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D6808" w14:textId="4BAF7482" w:rsidR="00853666" w:rsidRPr="00112B0F" w:rsidRDefault="00853666">
      <w:pPr>
        <w:spacing w:after="0"/>
        <w:rPr>
          <w:rFonts w:ascii="Cambria" w:eastAsia="Cambria" w:hAnsi="Cambria" w:cs="Cambria"/>
          <w:b/>
          <w:noProof/>
          <w:color w:val="000000"/>
          <w:sz w:val="30"/>
          <w:szCs w:val="30"/>
          <w:lang w:val="en-ID"/>
        </w:rPr>
      </w:pPr>
      <w:r w:rsidRPr="00112B0F">
        <w:rPr>
          <w:rFonts w:ascii="Cambria" w:eastAsia="Cambria" w:hAnsi="Cambria" w:cs="Cambria"/>
          <w:b/>
          <w:noProof/>
          <w:color w:val="000000"/>
          <w:sz w:val="30"/>
          <w:szCs w:val="30"/>
          <w:lang w:val="en-ID"/>
        </w:rPr>
        <w:t>Pengaruh Waktu Fermentasi Terhadap Kadar Serat Pangan, Kadar Gula Total, dan Mutu Organoleptik Tape Jali (</w:t>
      </w:r>
      <w:r w:rsidRPr="00112B0F">
        <w:rPr>
          <w:rFonts w:ascii="Cambria" w:eastAsia="Cambria" w:hAnsi="Cambria" w:cs="Cambria"/>
          <w:b/>
          <w:i/>
          <w:iCs/>
          <w:noProof/>
          <w:color w:val="000000"/>
          <w:sz w:val="30"/>
          <w:szCs w:val="30"/>
          <w:lang w:val="en-ID"/>
        </w:rPr>
        <w:t>Coix lacryma-jobi L</w:t>
      </w:r>
      <w:r w:rsidRPr="00112B0F">
        <w:rPr>
          <w:rFonts w:ascii="Cambria" w:eastAsia="Cambria" w:hAnsi="Cambria" w:cs="Cambria"/>
          <w:b/>
          <w:noProof/>
          <w:color w:val="000000"/>
          <w:sz w:val="30"/>
          <w:szCs w:val="30"/>
          <w:lang w:val="en-ID"/>
        </w:rPr>
        <w:t xml:space="preserve">) </w:t>
      </w:r>
    </w:p>
    <w:p w14:paraId="02ECCD27" w14:textId="28778264" w:rsidR="00392185" w:rsidRPr="00112B0F" w:rsidRDefault="00853666">
      <w:pPr>
        <w:spacing w:after="0"/>
        <w:rPr>
          <w:rFonts w:ascii="Cambria" w:eastAsia="Cambria" w:hAnsi="Cambria" w:cs="Cambria"/>
          <w:noProof/>
          <w:sz w:val="30"/>
          <w:szCs w:val="30"/>
          <w:lang w:val="en-ID"/>
        </w:rPr>
      </w:pPr>
      <w:r w:rsidRPr="00112B0F">
        <w:rPr>
          <w:rFonts w:ascii="Cambria" w:eastAsia="Cambria" w:hAnsi="Cambria" w:cs="Cambria"/>
          <w:i/>
          <w:noProof/>
          <w:sz w:val="30"/>
          <w:szCs w:val="30"/>
          <w:lang w:val="en-ID"/>
        </w:rPr>
        <w:t>Effect of Fermentation Time on Dietary Fiber Content, Total Sugar Content, and Organoleptic Quality of Jali Tape (Coix Lacryma-Jobi L)</w:t>
      </w:r>
    </w:p>
    <w:p w14:paraId="51870CBD" w14:textId="77777777" w:rsidR="00392185" w:rsidRPr="00112B0F" w:rsidRDefault="00392185">
      <w:pPr>
        <w:spacing w:after="0"/>
        <w:rPr>
          <w:rFonts w:ascii="Cambria" w:eastAsia="Cambria" w:hAnsi="Cambria" w:cs="Cambria"/>
          <w:noProof/>
          <w:sz w:val="30"/>
          <w:szCs w:val="30"/>
          <w:lang w:val="en-ID"/>
        </w:rPr>
      </w:pPr>
    </w:p>
    <w:p w14:paraId="4086F9E8" w14:textId="77777777" w:rsidR="00392185" w:rsidRPr="00112B0F" w:rsidRDefault="00392185">
      <w:pPr>
        <w:pBdr>
          <w:top w:val="nil"/>
          <w:left w:val="nil"/>
          <w:bottom w:val="nil"/>
          <w:right w:val="nil"/>
          <w:between w:val="nil"/>
        </w:pBdr>
        <w:spacing w:after="0" w:line="276" w:lineRule="auto"/>
        <w:ind w:right="-2"/>
        <w:rPr>
          <w:rFonts w:ascii="Cambria" w:eastAsia="Cambria" w:hAnsi="Cambria" w:cs="Cambria"/>
          <w:noProof/>
          <w:color w:val="000000"/>
          <w:sz w:val="30"/>
          <w:szCs w:val="30"/>
          <w:lang w:val="en-ID"/>
        </w:rPr>
      </w:pPr>
    </w:p>
    <w:tbl>
      <w:tblPr>
        <w:tblStyle w:val="a"/>
        <w:tblW w:w="9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6765"/>
      </w:tblGrid>
      <w:tr w:rsidR="00392185" w:rsidRPr="00112B0F" w14:paraId="0746524F" w14:textId="77777777">
        <w:tc>
          <w:tcPr>
            <w:tcW w:w="2970" w:type="dxa"/>
            <w:tcBorders>
              <w:top w:val="nil"/>
              <w:left w:val="nil"/>
              <w:bottom w:val="nil"/>
              <w:right w:val="single" w:sz="24" w:space="0" w:color="A6A6A6"/>
            </w:tcBorders>
          </w:tcPr>
          <w:p w14:paraId="73F879CE" w14:textId="77777777" w:rsidR="00392185" w:rsidRPr="00112B0F" w:rsidRDefault="00E05A71">
            <w:pPr>
              <w:pBdr>
                <w:top w:val="nil"/>
                <w:left w:val="nil"/>
                <w:bottom w:val="nil"/>
                <w:right w:val="nil"/>
                <w:between w:val="nil"/>
              </w:pBdr>
              <w:ind w:left="-111" w:right="81"/>
              <w:jc w:val="both"/>
              <w:rPr>
                <w:rFonts w:ascii="Cambria" w:eastAsia="Cambria" w:hAnsi="Cambria" w:cs="Cambria"/>
                <w:b/>
                <w:noProof/>
                <w:color w:val="000000"/>
                <w:sz w:val="16"/>
                <w:szCs w:val="16"/>
                <w:lang w:val="en-ID"/>
              </w:rPr>
            </w:pPr>
            <w:r w:rsidRPr="00112B0F">
              <w:rPr>
                <w:rFonts w:ascii="Cambria" w:eastAsia="Cambria" w:hAnsi="Cambria" w:cs="Cambria"/>
                <w:b/>
                <w:noProof/>
                <w:color w:val="000000"/>
                <w:sz w:val="16"/>
                <w:szCs w:val="16"/>
                <w:lang w:val="en-ID"/>
              </w:rPr>
              <w:t>Penerbit:</w:t>
            </w:r>
          </w:p>
          <w:p w14:paraId="1E65C402" w14:textId="77777777" w:rsidR="00392185" w:rsidRPr="00112B0F" w:rsidRDefault="00392185">
            <w:pPr>
              <w:pBdr>
                <w:top w:val="nil"/>
                <w:left w:val="nil"/>
                <w:bottom w:val="nil"/>
                <w:right w:val="nil"/>
                <w:between w:val="nil"/>
              </w:pBdr>
              <w:ind w:left="-111" w:right="81"/>
              <w:jc w:val="both"/>
              <w:rPr>
                <w:rFonts w:ascii="Cambria" w:eastAsia="Cambria" w:hAnsi="Cambria" w:cs="Cambria"/>
                <w:b/>
                <w:noProof/>
                <w:color w:val="000000"/>
                <w:sz w:val="8"/>
                <w:szCs w:val="8"/>
                <w:lang w:val="en-ID"/>
              </w:rPr>
            </w:pPr>
          </w:p>
          <w:p w14:paraId="411D310E" w14:textId="77777777" w:rsidR="00392185" w:rsidRPr="00112B0F" w:rsidRDefault="00E05A71">
            <w:pPr>
              <w:pBdr>
                <w:top w:val="nil"/>
                <w:left w:val="nil"/>
                <w:bottom w:val="nil"/>
                <w:right w:val="nil"/>
                <w:between w:val="nil"/>
              </w:pBdr>
              <w:ind w:left="-149" w:right="81"/>
              <w:jc w:val="both"/>
              <w:rPr>
                <w:rFonts w:ascii="Cambria" w:eastAsia="Cambria" w:hAnsi="Cambria" w:cs="Cambria"/>
                <w:noProof/>
                <w:color w:val="000000"/>
                <w:sz w:val="16"/>
                <w:szCs w:val="16"/>
                <w:lang w:val="en-ID"/>
              </w:rPr>
            </w:pPr>
            <w:r w:rsidRPr="00112B0F">
              <w:rPr>
                <w:rFonts w:ascii="Cambria" w:eastAsia="Cambria" w:hAnsi="Cambria" w:cs="Cambria"/>
                <w:noProof/>
                <w:color w:val="000000"/>
                <w:sz w:val="16"/>
                <w:szCs w:val="16"/>
                <w:lang w:val="en-ID"/>
              </w:rPr>
              <w:drawing>
                <wp:inline distT="0" distB="0" distL="0" distR="0" wp14:anchorId="19571996" wp14:editId="3D7D4571">
                  <wp:extent cx="1657967" cy="326857"/>
                  <wp:effectExtent l="0" t="0" r="0" b="0"/>
                  <wp:docPr id="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r="2679"/>
                          <a:stretch>
                            <a:fillRect/>
                          </a:stretch>
                        </pic:blipFill>
                        <pic:spPr>
                          <a:xfrm>
                            <a:off x="0" y="0"/>
                            <a:ext cx="1657967" cy="326857"/>
                          </a:xfrm>
                          <a:prstGeom prst="rect">
                            <a:avLst/>
                          </a:prstGeom>
                          <a:ln/>
                        </pic:spPr>
                      </pic:pic>
                    </a:graphicData>
                  </a:graphic>
                </wp:inline>
              </w:drawing>
            </w:r>
          </w:p>
          <w:p w14:paraId="17EFC5FF" w14:textId="77777777" w:rsidR="00392185" w:rsidRPr="00112B0F" w:rsidRDefault="00392185">
            <w:pPr>
              <w:pBdr>
                <w:top w:val="nil"/>
                <w:left w:val="nil"/>
                <w:bottom w:val="nil"/>
                <w:right w:val="nil"/>
                <w:between w:val="nil"/>
              </w:pBdr>
              <w:ind w:left="-111" w:right="81"/>
              <w:jc w:val="both"/>
              <w:rPr>
                <w:rFonts w:ascii="Cambria" w:eastAsia="Cambria" w:hAnsi="Cambria" w:cs="Cambria"/>
                <w:noProof/>
                <w:color w:val="000000"/>
                <w:sz w:val="16"/>
                <w:szCs w:val="16"/>
                <w:lang w:val="en-ID"/>
              </w:rPr>
            </w:pPr>
          </w:p>
          <w:p w14:paraId="648B8E4B" w14:textId="77777777" w:rsidR="00392185" w:rsidRPr="00112B0F" w:rsidRDefault="00E05A71">
            <w:pPr>
              <w:pBdr>
                <w:top w:val="nil"/>
                <w:left w:val="nil"/>
                <w:bottom w:val="nil"/>
                <w:right w:val="nil"/>
                <w:between w:val="nil"/>
              </w:pBdr>
              <w:ind w:left="-111" w:right="81"/>
              <w:jc w:val="both"/>
              <w:rPr>
                <w:rFonts w:ascii="Cambria" w:eastAsia="Cambria" w:hAnsi="Cambria" w:cs="Cambria"/>
                <w:b/>
                <w:noProof/>
                <w:color w:val="000000"/>
                <w:sz w:val="16"/>
                <w:szCs w:val="16"/>
                <w:lang w:val="en-ID"/>
              </w:rPr>
            </w:pPr>
            <w:r w:rsidRPr="00112B0F">
              <w:rPr>
                <w:rFonts w:ascii="Cambria" w:eastAsia="Cambria" w:hAnsi="Cambria" w:cs="Cambria"/>
                <w:noProof/>
                <w:color w:val="000000"/>
                <w:sz w:val="16"/>
                <w:szCs w:val="16"/>
                <w:lang w:val="en-ID"/>
              </w:rPr>
              <w:t xml:space="preserve">© The Author(s). 2019 </w:t>
            </w:r>
            <w:r w:rsidRPr="00112B0F">
              <w:rPr>
                <w:rFonts w:ascii="Cambria" w:eastAsia="Cambria" w:hAnsi="Cambria" w:cs="Cambria"/>
                <w:b/>
                <w:noProof/>
                <w:color w:val="000000"/>
                <w:sz w:val="16"/>
                <w:szCs w:val="16"/>
                <w:lang w:val="en-ID"/>
              </w:rPr>
              <w:t>Open Access</w:t>
            </w:r>
          </w:p>
          <w:p w14:paraId="58DEB819" w14:textId="77777777" w:rsidR="00392185" w:rsidRPr="00112B0F" w:rsidRDefault="00E05A71">
            <w:pPr>
              <w:pBdr>
                <w:top w:val="nil"/>
                <w:left w:val="nil"/>
                <w:bottom w:val="nil"/>
                <w:right w:val="nil"/>
                <w:between w:val="nil"/>
              </w:pBdr>
              <w:ind w:left="-111" w:right="81"/>
              <w:rPr>
                <w:rFonts w:ascii="Cambria" w:eastAsia="Cambria" w:hAnsi="Cambria" w:cs="Cambria"/>
                <w:i/>
                <w:noProof/>
                <w:color w:val="000000"/>
                <w:sz w:val="16"/>
                <w:szCs w:val="16"/>
                <w:lang w:val="en-ID"/>
              </w:rPr>
            </w:pPr>
            <w:r w:rsidRPr="00112B0F">
              <w:rPr>
                <w:rFonts w:ascii="Cambria" w:eastAsia="Cambria" w:hAnsi="Cambria" w:cs="Cambria"/>
                <w:noProof/>
                <w:color w:val="000000"/>
                <w:sz w:val="16"/>
                <w:szCs w:val="16"/>
                <w:lang w:val="en-ID"/>
              </w:rPr>
              <w:t xml:space="preserve">Artikel ini telah didistribusikan berdasarkan atas ketentuan </w:t>
            </w:r>
            <w:r w:rsidRPr="00112B0F">
              <w:rPr>
                <w:rFonts w:ascii="Cambria" w:eastAsia="Cambria" w:hAnsi="Cambria" w:cs="Cambria"/>
                <w:i/>
                <w:noProof/>
                <w:color w:val="000000"/>
                <w:sz w:val="16"/>
                <w:szCs w:val="16"/>
                <w:lang w:val="en-ID"/>
              </w:rPr>
              <w:t>Lisensi Internasional Creative Commons Attribution</w:t>
            </w:r>
            <w:r w:rsidRPr="00112B0F">
              <w:rPr>
                <w:rFonts w:ascii="Cambria" w:eastAsia="Cambria" w:hAnsi="Cambria" w:cs="Cambria"/>
                <w:noProof/>
                <w:color w:val="000000"/>
                <w:sz w:val="16"/>
                <w:szCs w:val="16"/>
                <w:lang w:val="en-ID"/>
              </w:rPr>
              <w:t xml:space="preserve"> </w:t>
            </w:r>
            <w:r w:rsidRPr="00112B0F">
              <w:rPr>
                <w:rFonts w:ascii="Cambria" w:eastAsia="Cambria" w:hAnsi="Cambria" w:cs="Cambria"/>
                <w:i/>
                <w:noProof/>
                <w:color w:val="000000"/>
                <w:sz w:val="16"/>
                <w:szCs w:val="16"/>
                <w:lang w:val="en-ID"/>
              </w:rPr>
              <w:t>4.0</w:t>
            </w:r>
            <w:r w:rsidRPr="00112B0F">
              <w:rPr>
                <w:noProof/>
                <w:lang w:val="en-ID"/>
              </w:rPr>
              <w:drawing>
                <wp:anchor distT="0" distB="0" distL="114300" distR="114300" simplePos="0" relativeHeight="251658240" behindDoc="0" locked="0" layoutInCell="1" hidden="0" allowOverlap="1" wp14:anchorId="09DDD180" wp14:editId="1DBADFFD">
                  <wp:simplePos x="0" y="0"/>
                  <wp:positionH relativeFrom="column">
                    <wp:posOffset>-67944</wp:posOffset>
                  </wp:positionH>
                  <wp:positionV relativeFrom="paragraph">
                    <wp:posOffset>64770</wp:posOffset>
                  </wp:positionV>
                  <wp:extent cx="821055" cy="291465"/>
                  <wp:effectExtent l="0" t="0" r="0" b="0"/>
                  <wp:wrapSquare wrapText="bothSides" distT="0" distB="0" distL="114300" distR="114300"/>
                  <wp:docPr id="59" name="image2.png" descr="What if? Creative Commons Certification"/>
                  <wp:cNvGraphicFramePr/>
                  <a:graphic xmlns:a="http://schemas.openxmlformats.org/drawingml/2006/main">
                    <a:graphicData uri="http://schemas.openxmlformats.org/drawingml/2006/picture">
                      <pic:pic xmlns:pic="http://schemas.openxmlformats.org/drawingml/2006/picture">
                        <pic:nvPicPr>
                          <pic:cNvPr id="0" name="image2.png" descr="What if? Creative Commons Certification"/>
                          <pic:cNvPicPr preferRelativeResize="0"/>
                        </pic:nvPicPr>
                        <pic:blipFill>
                          <a:blip r:embed="rId10"/>
                          <a:srcRect/>
                          <a:stretch>
                            <a:fillRect/>
                          </a:stretch>
                        </pic:blipFill>
                        <pic:spPr>
                          <a:xfrm>
                            <a:off x="0" y="0"/>
                            <a:ext cx="821055" cy="291465"/>
                          </a:xfrm>
                          <a:prstGeom prst="rect">
                            <a:avLst/>
                          </a:prstGeom>
                          <a:ln/>
                        </pic:spPr>
                      </pic:pic>
                    </a:graphicData>
                  </a:graphic>
                </wp:anchor>
              </w:drawing>
            </w:r>
          </w:p>
          <w:p w14:paraId="734983A6" w14:textId="77777777" w:rsidR="00392185" w:rsidRPr="00112B0F" w:rsidRDefault="00392185">
            <w:pPr>
              <w:pBdr>
                <w:top w:val="nil"/>
                <w:left w:val="nil"/>
                <w:bottom w:val="nil"/>
                <w:right w:val="nil"/>
                <w:between w:val="nil"/>
              </w:pBdr>
              <w:ind w:left="-111" w:right="-2"/>
              <w:jc w:val="both"/>
              <w:rPr>
                <w:rFonts w:ascii="Cambria" w:eastAsia="Cambria" w:hAnsi="Cambria" w:cs="Cambria"/>
                <w:noProof/>
                <w:color w:val="000000"/>
                <w:sz w:val="20"/>
                <w:szCs w:val="20"/>
                <w:lang w:val="en-ID"/>
              </w:rPr>
            </w:pPr>
          </w:p>
        </w:tc>
        <w:tc>
          <w:tcPr>
            <w:tcW w:w="6765" w:type="dxa"/>
            <w:tcBorders>
              <w:top w:val="nil"/>
              <w:left w:val="single" w:sz="24" w:space="0" w:color="A6A6A6"/>
              <w:bottom w:val="nil"/>
              <w:right w:val="nil"/>
            </w:tcBorders>
          </w:tcPr>
          <w:p w14:paraId="664C7F13" w14:textId="77777777" w:rsidR="00392185" w:rsidRPr="00112B0F" w:rsidRDefault="00E05A71">
            <w:pPr>
              <w:pStyle w:val="Heading1"/>
              <w:shd w:val="clear" w:color="auto" w:fill="F2F2F2"/>
              <w:spacing w:before="0" w:after="120"/>
              <w:ind w:left="96" w:right="-116"/>
              <w:rPr>
                <w:rFonts w:ascii="Cambria" w:eastAsia="Cambria" w:hAnsi="Cambria" w:cs="Cambria"/>
                <w:b/>
                <w:noProof/>
                <w:color w:val="000000"/>
                <w:sz w:val="28"/>
                <w:szCs w:val="28"/>
                <w:lang w:val="en-ID"/>
              </w:rPr>
            </w:pPr>
            <w:r w:rsidRPr="00112B0F">
              <w:rPr>
                <w:rFonts w:ascii="Cambria" w:eastAsia="Cambria" w:hAnsi="Cambria" w:cs="Cambria"/>
                <w:b/>
                <w:noProof/>
                <w:color w:val="000000"/>
                <w:sz w:val="28"/>
                <w:szCs w:val="28"/>
                <w:lang w:val="en-ID"/>
              </w:rPr>
              <w:t>Abstract</w:t>
            </w:r>
          </w:p>
          <w:p w14:paraId="1FB3DAD7" w14:textId="17E55C65" w:rsidR="00392185" w:rsidRPr="00112B0F" w:rsidRDefault="0067607A">
            <w:pPr>
              <w:pBdr>
                <w:top w:val="nil"/>
                <w:left w:val="nil"/>
                <w:bottom w:val="nil"/>
                <w:right w:val="nil"/>
                <w:between w:val="nil"/>
              </w:pBdr>
              <w:shd w:val="clear" w:color="auto" w:fill="F2F2F2"/>
              <w:ind w:left="96" w:right="-45"/>
              <w:jc w:val="both"/>
              <w:rPr>
                <w:rFonts w:ascii="Cambria" w:eastAsia="Cambria" w:hAnsi="Cambria" w:cs="Cambria"/>
                <w:noProof/>
                <w:color w:val="000000"/>
                <w:sz w:val="20"/>
                <w:szCs w:val="20"/>
                <w:lang w:val="en-ID"/>
              </w:rPr>
            </w:pPr>
            <w:r w:rsidRPr="00112B0F">
              <w:rPr>
                <w:rFonts w:ascii="Cambria" w:eastAsia="Cambria" w:hAnsi="Cambria" w:cs="Cambria"/>
                <w:noProof/>
                <w:color w:val="000000"/>
                <w:sz w:val="20"/>
                <w:szCs w:val="20"/>
                <w:lang w:val="en-ID"/>
              </w:rPr>
              <w:t>Based on RISKESDAS 2018 data, the prevalence of diabetes mellitus (age&gt; 15 years) reaches 1.8% and increases every year. Jali seeds (</w:t>
            </w:r>
            <w:r w:rsidRPr="00112B0F">
              <w:rPr>
                <w:rFonts w:ascii="Cambria" w:eastAsia="Cambria" w:hAnsi="Cambria" w:cs="Cambria"/>
                <w:i/>
                <w:iCs/>
                <w:noProof/>
                <w:color w:val="000000"/>
                <w:sz w:val="20"/>
                <w:szCs w:val="20"/>
                <w:lang w:val="en-ID"/>
              </w:rPr>
              <w:t>Coix lacryma-jobi L</w:t>
            </w:r>
            <w:r w:rsidRPr="00112B0F">
              <w:rPr>
                <w:rFonts w:ascii="Cambria" w:eastAsia="Cambria" w:hAnsi="Cambria" w:cs="Cambria"/>
                <w:noProof/>
                <w:color w:val="000000"/>
                <w:sz w:val="20"/>
                <w:szCs w:val="20"/>
                <w:lang w:val="en-ID"/>
              </w:rPr>
              <w:t>) are known to contain good dietary fiber for people with DM. One of the processed foods from jali seeds is tape.</w:t>
            </w:r>
            <w:r w:rsidR="00112B0F" w:rsidRPr="00112B0F">
              <w:rPr>
                <w:rFonts w:ascii="Cambria" w:eastAsia="Cambria" w:hAnsi="Cambria" w:cs="Cambria"/>
                <w:noProof/>
                <w:color w:val="000000"/>
                <w:sz w:val="20"/>
                <w:szCs w:val="20"/>
                <w:lang w:val="en-ID"/>
              </w:rPr>
              <w:t xml:space="preserve"> </w:t>
            </w:r>
            <w:r w:rsidRPr="00112B0F">
              <w:rPr>
                <w:rFonts w:ascii="Cambria" w:eastAsia="Cambria" w:hAnsi="Cambria" w:cs="Cambria"/>
                <w:noProof/>
                <w:color w:val="000000"/>
                <w:sz w:val="20"/>
                <w:szCs w:val="20"/>
                <w:lang w:val="en-ID"/>
              </w:rPr>
              <w:t>So, tape jali can be used as an alternative snack food for DM sufferers. The purpose of this study was to determine the effect of length of fermentation time on dietary fiber content, total sugar content, and the organoleptic quality of jali tape. This research is experimental using Completely Randomized Design (CRD). Data analysis used Kruskal Wallis and Mann-Whitney test. The results showed that there were differences in each sample for the quality of aroma, sour taste, sweetness and texture, while the color quality showed no difference. In the hedonic test, the sample that was most liked by the panelists was TJ</w:t>
            </w:r>
            <w:r w:rsidR="00BB4E1D">
              <w:rPr>
                <w:rFonts w:ascii="Cambria" w:eastAsia="Cambria" w:hAnsi="Cambria" w:cs="Cambria"/>
                <w:noProof/>
                <w:color w:val="000000"/>
                <w:sz w:val="20"/>
                <w:szCs w:val="20"/>
                <w:lang w:val="en-ID"/>
              </w:rPr>
              <w:t>2</w:t>
            </w:r>
            <w:r w:rsidRPr="00112B0F">
              <w:rPr>
                <w:rFonts w:ascii="Cambria" w:eastAsia="Cambria" w:hAnsi="Cambria" w:cs="Cambria"/>
                <w:noProof/>
                <w:color w:val="000000"/>
                <w:sz w:val="20"/>
                <w:szCs w:val="20"/>
                <w:lang w:val="en-ID"/>
              </w:rPr>
              <w:t>. The results of the analysis of dietary fiber and total sugar content in sample code J were 11.38% and 14.4%, TJ1 4.08% and 23.14%, TJ2 5.72% and 19.1%, and TJ3 5.31 % and 22.23%. So it can be concluded that there is an effect of fermentation time on dietary fiber content, total sugar content, and the organoleptic quality of jali tape.</w:t>
            </w:r>
          </w:p>
          <w:p w14:paraId="51DF22E6" w14:textId="12813755" w:rsidR="00392185" w:rsidRPr="00112B0F" w:rsidRDefault="00E05A71">
            <w:pPr>
              <w:pBdr>
                <w:top w:val="nil"/>
                <w:left w:val="nil"/>
                <w:bottom w:val="nil"/>
                <w:right w:val="nil"/>
                <w:between w:val="nil"/>
              </w:pBdr>
              <w:shd w:val="clear" w:color="auto" w:fill="F2F2F2"/>
              <w:ind w:left="96" w:right="-45"/>
              <w:jc w:val="both"/>
              <w:rPr>
                <w:rFonts w:ascii="Cambria" w:eastAsia="Cambria" w:hAnsi="Cambria" w:cs="Cambria"/>
                <w:noProof/>
                <w:color w:val="000000"/>
                <w:sz w:val="20"/>
                <w:szCs w:val="20"/>
                <w:lang w:val="en-ID"/>
              </w:rPr>
            </w:pPr>
            <w:r w:rsidRPr="00112B0F">
              <w:rPr>
                <w:rFonts w:ascii="Cambria" w:eastAsia="Cambria" w:hAnsi="Cambria" w:cs="Cambria"/>
                <w:b/>
                <w:noProof/>
                <w:color w:val="000000"/>
                <w:sz w:val="20"/>
                <w:szCs w:val="20"/>
                <w:lang w:val="en-ID"/>
              </w:rPr>
              <w:t xml:space="preserve">Keywords: </w:t>
            </w:r>
            <w:r w:rsidR="0067607A" w:rsidRPr="00112B0F">
              <w:rPr>
                <w:rFonts w:ascii="Cambria" w:eastAsia="Cambria" w:hAnsi="Cambria" w:cs="Cambria"/>
                <w:noProof/>
                <w:color w:val="000000"/>
                <w:sz w:val="20"/>
                <w:szCs w:val="20"/>
                <w:lang w:val="en-ID"/>
              </w:rPr>
              <w:t>Diabetes Mellitus, Jali, Tape, Fermentation</w:t>
            </w:r>
          </w:p>
          <w:p w14:paraId="784AC59E" w14:textId="77777777" w:rsidR="00392185" w:rsidRPr="00112B0F" w:rsidRDefault="00392185">
            <w:pPr>
              <w:pBdr>
                <w:top w:val="nil"/>
                <w:left w:val="nil"/>
                <w:bottom w:val="nil"/>
                <w:right w:val="nil"/>
                <w:between w:val="nil"/>
              </w:pBdr>
              <w:shd w:val="clear" w:color="auto" w:fill="F2F2F2"/>
              <w:ind w:left="96" w:right="-45"/>
              <w:rPr>
                <w:rFonts w:ascii="Cambria" w:eastAsia="Cambria" w:hAnsi="Cambria" w:cs="Cambria"/>
                <w:noProof/>
                <w:color w:val="000000"/>
                <w:sz w:val="26"/>
                <w:szCs w:val="26"/>
                <w:lang w:val="en-ID"/>
              </w:rPr>
            </w:pPr>
          </w:p>
          <w:p w14:paraId="678C2619" w14:textId="77777777" w:rsidR="00392185" w:rsidRPr="00112B0F" w:rsidRDefault="00E05A71">
            <w:pPr>
              <w:pStyle w:val="Heading1"/>
              <w:shd w:val="clear" w:color="auto" w:fill="F2F2F2"/>
              <w:spacing w:before="0" w:after="120"/>
              <w:ind w:left="96" w:right="-45"/>
              <w:rPr>
                <w:rFonts w:ascii="Cambria" w:eastAsia="Cambria" w:hAnsi="Cambria" w:cs="Cambria"/>
                <w:b/>
                <w:noProof/>
                <w:color w:val="000000"/>
                <w:sz w:val="28"/>
                <w:szCs w:val="28"/>
                <w:lang w:val="en-ID"/>
              </w:rPr>
            </w:pPr>
            <w:r w:rsidRPr="00112B0F">
              <w:rPr>
                <w:rFonts w:ascii="Cambria" w:eastAsia="Cambria" w:hAnsi="Cambria" w:cs="Cambria"/>
                <w:b/>
                <w:noProof/>
                <w:color w:val="000000"/>
                <w:sz w:val="28"/>
                <w:szCs w:val="28"/>
                <w:lang w:val="en-ID"/>
              </w:rPr>
              <w:t>Abstrak</w:t>
            </w:r>
          </w:p>
          <w:p w14:paraId="663FA008" w14:textId="53DDE74F" w:rsidR="0067607A" w:rsidRPr="00112B0F" w:rsidRDefault="00925FDA" w:rsidP="00925FDA">
            <w:pPr>
              <w:shd w:val="clear" w:color="auto" w:fill="F2F2F2"/>
              <w:ind w:left="96" w:right="-45"/>
              <w:jc w:val="both"/>
              <w:rPr>
                <w:rFonts w:ascii="Cambria" w:eastAsia="Cambria" w:hAnsi="Cambria" w:cs="Cambria"/>
                <w:noProof/>
                <w:sz w:val="20"/>
                <w:szCs w:val="20"/>
                <w:lang w:val="en-ID"/>
              </w:rPr>
            </w:pPr>
            <w:r w:rsidRPr="00112B0F">
              <w:rPr>
                <w:rFonts w:ascii="Cambria" w:eastAsia="Cambria" w:hAnsi="Cambria" w:cs="Cambria"/>
                <w:noProof/>
                <w:sz w:val="20"/>
                <w:szCs w:val="20"/>
                <w:lang w:val="en-ID"/>
              </w:rPr>
              <w:t>Berdasarkan data RISKESDAS 2018, prevalensi diabetes melitus (usia &gt;15 tahun) mencapai 1,8% dan meningkat setiap tahunnya. Biji jali (</w:t>
            </w:r>
            <w:r w:rsidRPr="00112B0F">
              <w:rPr>
                <w:rFonts w:ascii="Cambria" w:eastAsia="Cambria" w:hAnsi="Cambria" w:cs="Cambria"/>
                <w:i/>
                <w:iCs/>
                <w:noProof/>
                <w:sz w:val="20"/>
                <w:szCs w:val="20"/>
                <w:lang w:val="en-ID"/>
              </w:rPr>
              <w:t>Coix lacryma-jobi L</w:t>
            </w:r>
            <w:r w:rsidRPr="00112B0F">
              <w:rPr>
                <w:rFonts w:ascii="Cambria" w:eastAsia="Cambria" w:hAnsi="Cambria" w:cs="Cambria"/>
                <w:noProof/>
                <w:sz w:val="20"/>
                <w:szCs w:val="20"/>
                <w:lang w:val="en-ID"/>
              </w:rPr>
              <w:t>) diketahui mengandung serat pangan yang baik bagi penderita DM. Salah satu makanan olahan dari biji jali adalah tape.</w:t>
            </w:r>
            <w:r w:rsidR="00112B0F" w:rsidRPr="00112B0F">
              <w:rPr>
                <w:rFonts w:ascii="Cambria" w:eastAsia="Cambria" w:hAnsi="Cambria" w:cs="Cambria"/>
                <w:noProof/>
                <w:sz w:val="20"/>
                <w:szCs w:val="20"/>
                <w:lang w:val="en-ID"/>
              </w:rPr>
              <w:t xml:space="preserve"> </w:t>
            </w:r>
            <w:r w:rsidRPr="00112B0F">
              <w:rPr>
                <w:rFonts w:ascii="Cambria" w:eastAsia="Cambria" w:hAnsi="Cambria" w:cs="Cambria"/>
                <w:noProof/>
                <w:sz w:val="20"/>
                <w:szCs w:val="20"/>
                <w:lang w:val="en-ID"/>
              </w:rPr>
              <w:t xml:space="preserve">Maka, tape jali dapat dijadikan alternatif makanan kudapan bagi penderita DM. </w:t>
            </w:r>
            <w:r w:rsidR="0067607A" w:rsidRPr="00112B0F">
              <w:rPr>
                <w:rFonts w:ascii="Cambria" w:eastAsia="Cambria" w:hAnsi="Cambria" w:cs="Cambria"/>
                <w:noProof/>
                <w:sz w:val="20"/>
                <w:szCs w:val="20"/>
                <w:lang w:val="en-ID"/>
              </w:rPr>
              <w:t>Tujuan penelitian ini yaitu untuk m</w:t>
            </w:r>
            <w:r w:rsidRPr="00112B0F">
              <w:rPr>
                <w:rFonts w:ascii="Cambria" w:eastAsia="Cambria" w:hAnsi="Cambria" w:cs="Cambria"/>
                <w:noProof/>
                <w:sz w:val="20"/>
                <w:szCs w:val="20"/>
                <w:lang w:val="en-ID"/>
              </w:rPr>
              <w:t xml:space="preserve">engetahui pengaruh lama waktu fermentasi terhadap kadar serat pangan, kadar gula total, dan mutu organoleptik tape jali. </w:t>
            </w:r>
            <w:r w:rsidR="0067607A" w:rsidRPr="00112B0F">
              <w:rPr>
                <w:rFonts w:ascii="Cambria" w:eastAsia="Cambria" w:hAnsi="Cambria" w:cs="Cambria"/>
                <w:noProof/>
                <w:sz w:val="20"/>
                <w:szCs w:val="20"/>
                <w:lang w:val="en-ID"/>
              </w:rPr>
              <w:t>P</w:t>
            </w:r>
            <w:r w:rsidRPr="00112B0F">
              <w:rPr>
                <w:rFonts w:ascii="Cambria" w:eastAsia="Cambria" w:hAnsi="Cambria" w:cs="Cambria"/>
                <w:noProof/>
                <w:sz w:val="20"/>
                <w:szCs w:val="20"/>
                <w:lang w:val="en-ID"/>
              </w:rPr>
              <w:t xml:space="preserve">enelitian ini adalah eksperimental menggunakan </w:t>
            </w:r>
            <w:r w:rsidR="0067607A" w:rsidRPr="00112B0F">
              <w:rPr>
                <w:rFonts w:ascii="Cambria" w:eastAsia="Cambria" w:hAnsi="Cambria" w:cs="Cambria"/>
                <w:noProof/>
                <w:sz w:val="20"/>
                <w:szCs w:val="20"/>
                <w:lang w:val="en-ID"/>
              </w:rPr>
              <w:t>metode Rancangan Acak Lengkap (</w:t>
            </w:r>
            <w:r w:rsidRPr="00112B0F">
              <w:rPr>
                <w:rFonts w:ascii="Cambria" w:eastAsia="Cambria" w:hAnsi="Cambria" w:cs="Cambria"/>
                <w:noProof/>
                <w:sz w:val="20"/>
                <w:szCs w:val="20"/>
                <w:lang w:val="en-ID"/>
              </w:rPr>
              <w:t>RAL</w:t>
            </w:r>
            <w:r w:rsidR="0067607A" w:rsidRPr="00112B0F">
              <w:rPr>
                <w:rFonts w:ascii="Cambria" w:eastAsia="Cambria" w:hAnsi="Cambria" w:cs="Cambria"/>
                <w:noProof/>
                <w:sz w:val="20"/>
                <w:szCs w:val="20"/>
                <w:lang w:val="en-ID"/>
              </w:rPr>
              <w:t>)</w:t>
            </w:r>
            <w:r w:rsidRPr="00112B0F">
              <w:rPr>
                <w:rFonts w:ascii="Cambria" w:eastAsia="Cambria" w:hAnsi="Cambria" w:cs="Cambria"/>
                <w:noProof/>
                <w:sz w:val="20"/>
                <w:szCs w:val="20"/>
                <w:lang w:val="en-ID"/>
              </w:rPr>
              <w:t xml:space="preserve">. Analisis data menggunakan </w:t>
            </w:r>
            <w:r w:rsidRPr="00112B0F">
              <w:rPr>
                <w:rFonts w:ascii="Cambria" w:eastAsia="Cambria" w:hAnsi="Cambria" w:cs="Cambria"/>
                <w:i/>
                <w:iCs/>
                <w:noProof/>
                <w:sz w:val="20"/>
                <w:szCs w:val="20"/>
                <w:lang w:val="en-ID"/>
              </w:rPr>
              <w:t>kruskal wallis</w:t>
            </w:r>
            <w:r w:rsidRPr="00112B0F">
              <w:rPr>
                <w:rFonts w:ascii="Cambria" w:eastAsia="Cambria" w:hAnsi="Cambria" w:cs="Cambria"/>
                <w:noProof/>
                <w:sz w:val="20"/>
                <w:szCs w:val="20"/>
                <w:lang w:val="en-ID"/>
              </w:rPr>
              <w:t xml:space="preserve"> dan uji lanjut </w:t>
            </w:r>
            <w:r w:rsidRPr="00112B0F">
              <w:rPr>
                <w:rFonts w:ascii="Cambria" w:eastAsia="Cambria" w:hAnsi="Cambria" w:cs="Cambria"/>
                <w:i/>
                <w:iCs/>
                <w:noProof/>
                <w:sz w:val="20"/>
                <w:szCs w:val="20"/>
                <w:lang w:val="en-ID"/>
              </w:rPr>
              <w:t>mann</w:t>
            </w:r>
            <w:r w:rsidR="0067607A" w:rsidRPr="00112B0F">
              <w:rPr>
                <w:rFonts w:ascii="Cambria" w:eastAsia="Cambria" w:hAnsi="Cambria" w:cs="Cambria"/>
                <w:i/>
                <w:iCs/>
                <w:noProof/>
                <w:sz w:val="20"/>
                <w:szCs w:val="20"/>
                <w:lang w:val="en-ID"/>
              </w:rPr>
              <w:t>-</w:t>
            </w:r>
            <w:r w:rsidRPr="00112B0F">
              <w:rPr>
                <w:rFonts w:ascii="Cambria" w:eastAsia="Cambria" w:hAnsi="Cambria" w:cs="Cambria"/>
                <w:i/>
                <w:iCs/>
                <w:noProof/>
                <w:sz w:val="20"/>
                <w:szCs w:val="20"/>
                <w:lang w:val="en-ID"/>
              </w:rPr>
              <w:t>whitney</w:t>
            </w:r>
            <w:r w:rsidRPr="00112B0F">
              <w:rPr>
                <w:rFonts w:ascii="Cambria" w:eastAsia="Cambria" w:hAnsi="Cambria" w:cs="Cambria"/>
                <w:noProof/>
                <w:sz w:val="20"/>
                <w:szCs w:val="20"/>
                <w:lang w:val="en-ID"/>
              </w:rPr>
              <w:t xml:space="preserve">. </w:t>
            </w:r>
            <w:r w:rsidR="0067607A" w:rsidRPr="00112B0F">
              <w:rPr>
                <w:rFonts w:ascii="Cambria" w:eastAsia="Cambria" w:hAnsi="Cambria" w:cs="Cambria"/>
                <w:noProof/>
                <w:sz w:val="20"/>
                <w:szCs w:val="20"/>
                <w:lang w:val="en-ID"/>
              </w:rPr>
              <w:t>Hasil penelitian menunjukkan bahwa t</w:t>
            </w:r>
            <w:r w:rsidRPr="00112B0F">
              <w:rPr>
                <w:rFonts w:ascii="Cambria" w:eastAsia="Cambria" w:hAnsi="Cambria" w:cs="Cambria"/>
                <w:noProof/>
                <w:sz w:val="20"/>
                <w:szCs w:val="20"/>
                <w:lang w:val="en-ID"/>
              </w:rPr>
              <w:t>erdapat perbedaan pada setiap sampel terhadap mutu aroma, rasa asam, rasa manis, dan tekstur, sedangkan mutu warna tidak menunjukkan perbedaan. Pada uji hedonik sampel yang paling disukai oleh panelis adalah TJ</w:t>
            </w:r>
            <w:r w:rsidR="00BB4E1D">
              <w:rPr>
                <w:rFonts w:ascii="Cambria" w:eastAsia="Cambria" w:hAnsi="Cambria" w:cs="Cambria"/>
                <w:noProof/>
                <w:sz w:val="20"/>
                <w:szCs w:val="20"/>
                <w:lang w:val="en-ID"/>
              </w:rPr>
              <w:t>2</w:t>
            </w:r>
            <w:r w:rsidRPr="00112B0F">
              <w:rPr>
                <w:rFonts w:ascii="Cambria" w:eastAsia="Cambria" w:hAnsi="Cambria" w:cs="Cambria"/>
                <w:noProof/>
                <w:sz w:val="20"/>
                <w:szCs w:val="20"/>
                <w:lang w:val="en-ID"/>
              </w:rPr>
              <w:t>. Hasil analisis kadar serat pangan dan gula total pada kode sampel J yaitu 11,38% dan 14,4%, TJ1 4,08% dan 23,14%, TJ2 5,72% dan 19,1%, serta TJ3 5,31% dan 22,23%. Jadi dapat disimpulkan bahwa terdapat pengaruh waktu fermentasi terhadap kadar serat pangan, kadar gula total, dan mutu organoleptik tape jali.</w:t>
            </w:r>
            <w:r w:rsidR="0067607A" w:rsidRPr="00112B0F">
              <w:rPr>
                <w:rFonts w:ascii="Cambria" w:eastAsia="Cambria" w:hAnsi="Cambria" w:cs="Cambria"/>
                <w:noProof/>
                <w:sz w:val="20"/>
                <w:szCs w:val="20"/>
                <w:lang w:val="en-ID"/>
              </w:rPr>
              <w:t xml:space="preserve"> </w:t>
            </w:r>
          </w:p>
          <w:p w14:paraId="081E238B" w14:textId="3DC2109E" w:rsidR="00392185" w:rsidRPr="00112B0F" w:rsidRDefault="0067607A" w:rsidP="00925FDA">
            <w:pPr>
              <w:shd w:val="clear" w:color="auto" w:fill="F2F2F2"/>
              <w:ind w:left="96" w:right="-45"/>
              <w:jc w:val="both"/>
              <w:rPr>
                <w:rFonts w:ascii="Cambria" w:eastAsia="Cambria" w:hAnsi="Cambria" w:cs="Cambria"/>
                <w:noProof/>
                <w:sz w:val="20"/>
                <w:szCs w:val="20"/>
                <w:lang w:val="en-ID"/>
              </w:rPr>
            </w:pPr>
            <w:r w:rsidRPr="00112B0F">
              <w:rPr>
                <w:rFonts w:ascii="Cambria" w:eastAsia="Cambria" w:hAnsi="Cambria" w:cs="Cambria"/>
                <w:b/>
                <w:noProof/>
                <w:color w:val="000000"/>
                <w:sz w:val="20"/>
                <w:szCs w:val="20"/>
                <w:lang w:val="en-ID"/>
              </w:rPr>
              <w:t xml:space="preserve">Kata Kunci: </w:t>
            </w:r>
            <w:r w:rsidRPr="00112B0F">
              <w:rPr>
                <w:rFonts w:ascii="Cambria" w:eastAsia="Cambria" w:hAnsi="Cambria" w:cs="Cambria"/>
                <w:noProof/>
                <w:color w:val="000000"/>
                <w:sz w:val="20"/>
                <w:szCs w:val="20"/>
                <w:lang w:val="en-ID"/>
              </w:rPr>
              <w:t>Diabetes Melitus, Jali, Tape, Fermentasi</w:t>
            </w:r>
          </w:p>
        </w:tc>
      </w:tr>
    </w:tbl>
    <w:p w14:paraId="2FD046C4" w14:textId="77777777" w:rsidR="00392185" w:rsidRPr="00112B0F" w:rsidRDefault="00392185">
      <w:pPr>
        <w:pBdr>
          <w:top w:val="nil"/>
          <w:left w:val="nil"/>
          <w:bottom w:val="nil"/>
          <w:right w:val="nil"/>
          <w:between w:val="nil"/>
        </w:pBdr>
        <w:spacing w:after="0" w:line="240" w:lineRule="auto"/>
        <w:ind w:right="-2"/>
        <w:jc w:val="both"/>
        <w:rPr>
          <w:rFonts w:ascii="Cambria" w:eastAsia="Cambria" w:hAnsi="Cambria" w:cs="Cambria"/>
          <w:noProof/>
          <w:color w:val="000000"/>
          <w:sz w:val="24"/>
          <w:szCs w:val="24"/>
          <w:lang w:val="en-ID"/>
        </w:rPr>
      </w:pPr>
    </w:p>
    <w:p w14:paraId="64378B2B" w14:textId="77777777" w:rsidR="00392185" w:rsidRPr="00112B0F" w:rsidRDefault="00392185">
      <w:pPr>
        <w:spacing w:after="0" w:line="240" w:lineRule="auto"/>
        <w:rPr>
          <w:noProof/>
          <w:lang w:val="en-ID"/>
        </w:rPr>
        <w:sectPr w:rsidR="00392185" w:rsidRPr="00112B0F">
          <w:headerReference w:type="even" r:id="rId11"/>
          <w:headerReference w:type="default" r:id="rId12"/>
          <w:footerReference w:type="first" r:id="rId13"/>
          <w:pgSz w:w="11906" w:h="16838"/>
          <w:pgMar w:top="1701" w:right="1134" w:bottom="1134" w:left="1134" w:header="720" w:footer="720" w:gutter="0"/>
          <w:pgNumType w:start="1"/>
          <w:cols w:space="720"/>
          <w:titlePg/>
        </w:sectPr>
      </w:pPr>
    </w:p>
    <w:p w14:paraId="41E2D2C7" w14:textId="77777777" w:rsidR="00392185" w:rsidRPr="00112B0F" w:rsidRDefault="00E05A71">
      <w:pPr>
        <w:pStyle w:val="Heading1"/>
        <w:spacing w:before="0" w:after="120" w:line="240" w:lineRule="auto"/>
        <w:rPr>
          <w:rFonts w:ascii="Cambria" w:eastAsia="Cambria" w:hAnsi="Cambria" w:cs="Cambria"/>
          <w:b/>
          <w:noProof/>
          <w:color w:val="000000"/>
          <w:sz w:val="28"/>
          <w:szCs w:val="28"/>
          <w:lang w:val="en-ID"/>
        </w:rPr>
      </w:pPr>
      <w:r w:rsidRPr="00112B0F">
        <w:rPr>
          <w:rFonts w:ascii="Cambria" w:eastAsia="Cambria" w:hAnsi="Cambria" w:cs="Cambria"/>
          <w:b/>
          <w:noProof/>
          <w:color w:val="000000"/>
          <w:sz w:val="28"/>
          <w:szCs w:val="28"/>
          <w:lang w:val="en-ID"/>
        </w:rPr>
        <w:t>Pendahuluan</w:t>
      </w:r>
    </w:p>
    <w:p w14:paraId="5F8B0EDC" w14:textId="4BAE4B83" w:rsidR="00392185" w:rsidRDefault="00B06239" w:rsidP="00B964CA">
      <w:pPr>
        <w:spacing w:after="0" w:line="240" w:lineRule="auto"/>
        <w:jc w:val="both"/>
        <w:rPr>
          <w:rFonts w:ascii="Cambria" w:eastAsia="Cambria" w:hAnsi="Cambria" w:cs="Cambria"/>
          <w:noProof/>
          <w:lang w:val="en-ID"/>
        </w:rPr>
      </w:pPr>
      <w:r w:rsidRPr="00B06239">
        <w:rPr>
          <w:rFonts w:ascii="Cambria" w:eastAsia="Cambria" w:hAnsi="Cambria" w:cs="Cambria"/>
          <w:noProof/>
          <w:lang w:val="en-ID"/>
        </w:rPr>
        <w:t>Diabetes Melitus (DM) menjadi masalah kesehatan di dunia</w:t>
      </w:r>
      <w:r w:rsidR="001609F6">
        <w:rPr>
          <w:rFonts w:ascii="Cambria" w:eastAsia="Cambria" w:hAnsi="Cambria" w:cs="Cambria"/>
          <w:noProof/>
          <w:lang w:val="en-ID"/>
        </w:rPr>
        <w:t xml:space="preserve"> yang perlu perhatian</w:t>
      </w:r>
      <w:r>
        <w:rPr>
          <w:rFonts w:ascii="Cambria" w:eastAsia="Cambria" w:hAnsi="Cambria" w:cs="Cambria"/>
          <w:noProof/>
          <w:lang w:val="en-ID"/>
        </w:rPr>
        <w:t xml:space="preserve"> </w:t>
      </w:r>
      <w:r>
        <w:rPr>
          <w:rFonts w:ascii="Cambria" w:eastAsia="Cambria" w:hAnsi="Cambria" w:cs="Cambria"/>
          <w:noProof/>
          <w:lang w:val="en-ID"/>
        </w:rPr>
        <w:fldChar w:fldCharType="begin" w:fldLock="1"/>
      </w:r>
      <w:r w:rsidR="008E1A19">
        <w:rPr>
          <w:rFonts w:ascii="Cambria" w:eastAsia="Cambria" w:hAnsi="Cambria" w:cs="Cambria"/>
          <w:noProof/>
          <w:lang w:val="en-ID"/>
        </w:rPr>
        <w:instrText>ADDIN CSL_CITATION {"citationItems":[{"id":"ITEM-1","itemData":{"DOI":"10.33860/jik.v15i4.806","ISSN":"1907-459X","abstract":"Diabetes Mellitus (DM) adalah penyakit menahun degeneratif yang ditandai dengan kenaikan glukosa di dalam darah yang disebabkan oleh kerusakan kelenjar pankreas sebagai penghasil hormon insulin sehingga terjadi gangguan metabolisme karbohidrat, lemak, dan protein yang dapat menimbulkan berbagai keluhan serta komplikas. Tujuan penelitian ini yaitu menganalisis status gizi dan asupan zat gizi makro serta hubungannya dengan kadar HbA1c pada pasien Diabetes Mellitus. Metode penelitian yaitu menggunakan desain penelitian cross-sectional. Responden penelitian ini yaitu pasien Diabetes Melitus tipe II yang berobat jalan di Rumah Sakit Siloam Hospitals Lippo Village selama periode penelitian yaitu pada bulan Januari 2019 sebanyak 70 responden. Data dianalisis dengan menggunakan uji Kolerasi Spearman. Hasil penelitian menunjukkan bahwa kadar HbA1C responden sebanyak 81,4% tidak terkontrol. Sebanyak 87,1% responden masuk dalam kategori status gizi lebih. Hasil penelitian menunjukkan bahwa tidak ada hubungan yang signifikan antara status gizi dan kadar HbA1c pada responden (p&gt;0.05). Ada hubungan yang signifikan antara asupan karbohidrat, lemak, dan serat dengan kadar HbA1c (p&lt;0.05), dengan median asupan karbohidrat 254,25 gram, asupan lemak 96.09 gram dan serat 19,1 gram. Sedangkan untuk asupan protein tidak berhubungan signifikan dengan kadar HbA1c (p&gt;0.05). Kesimpulan pada penelitian ini yaitu status gizi dan asupan zat gizi makro berhubungan dengan kadar HbA1c pada pasien Diabetes Melitus di Siloam Hospitals Lippo Village","author":[{"dropping-particle":"","family":"Harna","given":"Harna","non-dropping-particle":"","parse-names":false,"suffix":""},{"dropping-particle":"","family":"Efriyanurika","given":"Lia","non-dropping-particle":"","parse-names":false,"suffix":""},{"dropping-particle":"","family":"Novianti","given":"Anugrah","non-dropping-particle":"","parse-names":false,"suffix":""},{"dropping-particle":"","family":"Sa’pang","given":"Mertien","non-dropping-particle":"","parse-names":false,"suffix":""},{"dropping-particle":"","family":"Irawan","given":"Andi Muh Asrul","non-dropping-particle":"","parse-names":false,"suffix":""}],"container-title":"Poltekita : Jurnal Ilmu Kesehatan","id":"ITEM-1","issue":"4","issued":{"date-parts":[["2022"]]},"page":"365-372","title":"Status Gizi, Asupan Zat Gizi Makro dan Kaitannya dengan Kadar HbA1c PADA Pasien Diabetes Melitus Tipe 2","type":"article-journal","volume":"15"},"uris":["http://www.mendeley.com/documents/?uuid=bc856dfb-a250-4f90-8be2-e2b2c64291c2"]}],"mendeley":{"formattedCitation":"(Harna et al., 2022)","plainTextFormattedCitation":"(Harna et al., 2022)","previouslyFormattedCitation":"(Harna et al., 2022)"},"properties":{"noteIndex":0},"schema":"https://github.com/citation-style-language/schema/raw/master/csl-citation.json"}</w:instrText>
      </w:r>
      <w:r>
        <w:rPr>
          <w:rFonts w:ascii="Cambria" w:eastAsia="Cambria" w:hAnsi="Cambria" w:cs="Cambria"/>
          <w:noProof/>
          <w:lang w:val="en-ID"/>
        </w:rPr>
        <w:fldChar w:fldCharType="separate"/>
      </w:r>
      <w:r w:rsidRPr="00B06239">
        <w:rPr>
          <w:rFonts w:ascii="Cambria" w:eastAsia="Cambria" w:hAnsi="Cambria" w:cs="Cambria"/>
          <w:noProof/>
          <w:lang w:val="en-ID"/>
        </w:rPr>
        <w:t>(Harna et al., 2022)</w:t>
      </w:r>
      <w:r>
        <w:rPr>
          <w:rFonts w:ascii="Cambria" w:eastAsia="Cambria" w:hAnsi="Cambria" w:cs="Cambria"/>
          <w:noProof/>
          <w:lang w:val="en-ID"/>
        </w:rPr>
        <w:fldChar w:fldCharType="end"/>
      </w:r>
      <w:r w:rsidRPr="00B06239">
        <w:rPr>
          <w:rFonts w:ascii="Cambria" w:eastAsia="Cambria" w:hAnsi="Cambria" w:cs="Cambria"/>
          <w:noProof/>
          <w:lang w:val="en-ID"/>
        </w:rPr>
        <w:t xml:space="preserve">. DM tipe 2 </w:t>
      </w:r>
      <w:r w:rsidR="001609F6">
        <w:rPr>
          <w:rFonts w:ascii="Cambria" w:eastAsia="Cambria" w:hAnsi="Cambria" w:cs="Cambria"/>
          <w:noProof/>
          <w:lang w:val="en-ID"/>
        </w:rPr>
        <w:t xml:space="preserve">merupakan </w:t>
      </w:r>
      <w:r w:rsidRPr="00B06239">
        <w:rPr>
          <w:rFonts w:ascii="Cambria" w:eastAsia="Cambria" w:hAnsi="Cambria" w:cs="Cambria"/>
          <w:noProof/>
          <w:lang w:val="en-ID"/>
        </w:rPr>
        <w:t xml:space="preserve">gangguan </w:t>
      </w:r>
      <w:r w:rsidRPr="00B06239">
        <w:rPr>
          <w:rFonts w:ascii="Cambria" w:eastAsia="Cambria" w:hAnsi="Cambria" w:cs="Cambria"/>
          <w:noProof/>
          <w:lang w:val="en-ID"/>
        </w:rPr>
        <w:t>metabolik</w:t>
      </w:r>
      <w:r w:rsidR="001609F6">
        <w:rPr>
          <w:rFonts w:ascii="Cambria" w:eastAsia="Cambria" w:hAnsi="Cambria" w:cs="Cambria"/>
          <w:noProof/>
          <w:lang w:val="en-ID"/>
        </w:rPr>
        <w:t xml:space="preserve"> </w:t>
      </w:r>
      <w:r w:rsidRPr="00B06239">
        <w:rPr>
          <w:rFonts w:ascii="Cambria" w:eastAsia="Cambria" w:hAnsi="Cambria" w:cs="Cambria"/>
          <w:noProof/>
          <w:lang w:val="en-ID"/>
        </w:rPr>
        <w:t xml:space="preserve">menahun ditandai </w:t>
      </w:r>
      <w:r w:rsidR="001609F6">
        <w:rPr>
          <w:rFonts w:ascii="Cambria" w:eastAsia="Cambria" w:hAnsi="Cambria" w:cs="Cambria"/>
          <w:noProof/>
          <w:lang w:val="en-ID"/>
        </w:rPr>
        <w:t>dengan adanya</w:t>
      </w:r>
      <w:r w:rsidRPr="00B06239">
        <w:rPr>
          <w:rFonts w:ascii="Cambria" w:eastAsia="Cambria" w:hAnsi="Cambria" w:cs="Cambria"/>
          <w:noProof/>
          <w:lang w:val="en-ID"/>
        </w:rPr>
        <w:t xml:space="preserve"> peningkatan kadar glukosa dalam darah yang disebabkan oleh kekurangan sekresi insulin, resistensi terhadap aksi insulin atau keduanya </w:t>
      </w:r>
      <w:r w:rsidR="008E1A19">
        <w:rPr>
          <w:rFonts w:ascii="Cambria" w:eastAsia="Cambria" w:hAnsi="Cambria" w:cs="Cambria"/>
          <w:noProof/>
          <w:lang w:val="en-ID"/>
        </w:rPr>
        <w:fldChar w:fldCharType="begin" w:fldLock="1"/>
      </w:r>
      <w:r w:rsidR="008E1A19">
        <w:rPr>
          <w:rFonts w:ascii="Cambria" w:eastAsia="Cambria" w:hAnsi="Cambria" w:cs="Cambria"/>
          <w:noProof/>
          <w:lang w:val="en-ID"/>
        </w:rPr>
        <w:instrText>ADDIN CSL_CITATION {"citationItems":[{"id":"ITEM-1","itemData":{"DOI":"10.4239/wjd.v10.i9.485","ISSN":"1948-9358","PMID":"31558983","abstract":"The purpose of this article was to increase the knowledge about oral manifestations and complications associated with diabetes mellitus. An overview was performed on Google, especially in recent reliable papers in relation to diabetes mellitus and its oral manifestations (keywords were \"diabetes mellitus\", \"oral manifestations\", and \"oral complications\"). Data were collected and the results were declared. Diabetes mellitus is one of the most common chronic disorders characterized by hyperglycemia. This disease can have many complications in various regions of the body, including the oral cavity. The important oral manifestations and complications related to diabetes include xerostomia, dental caries, gingivitis, periodontal disease, increased tendency to oral infections, burning mouth, taste disturbance, and poor wound healing. Oral complications in diabetic patients are considered major complications and can affect patients' quality of life. There is evidence that chronic oral complications in these patients have negative effects on blood glucose control, so prevention and management of the oral complications are important.","author":[{"dropping-particle":"","family":"Rohani","given":"Bita","non-dropping-particle":"","parse-names":false,"suffix":""}],"container-title":"World Journal of Diabetes","id":"ITEM-1","issue":"9","issued":{"date-parts":[["2019"]]},"page":"485-489","title":"Oral manifestations in patients with diabetes mellitus","type":"article-journal","volume":"10"},"uris":["http://www.mendeley.com/documents/?uuid=ea2db5ae-7992-4690-8914-4d79d7e76321"]}],"mendeley":{"formattedCitation":"(Rohani, 2019)","plainTextFormattedCitation":"(Rohani, 2019)","previouslyFormattedCitation":"(Rohani, 2019)"},"properties":{"noteIndex":0},"schema":"https://github.com/citation-style-language/schema/raw/master/csl-citation.json"}</w: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t>(Rohani, 2019)</w:t>
      </w:r>
      <w:r w:rsidR="008E1A19">
        <w:rPr>
          <w:rFonts w:ascii="Cambria" w:eastAsia="Cambria" w:hAnsi="Cambria" w:cs="Cambria"/>
          <w:noProof/>
          <w:lang w:val="en-ID"/>
        </w:rPr>
        <w:fldChar w:fldCharType="end"/>
      </w:r>
      <w:r w:rsidR="008E1A19">
        <w:rPr>
          <w:rFonts w:ascii="Cambria" w:eastAsia="Cambria" w:hAnsi="Cambria" w:cs="Cambria"/>
          <w:noProof/>
          <w:lang w:val="en-ID"/>
        </w:rPr>
        <w:t xml:space="preserve">. </w:t>
      </w:r>
      <w:r w:rsidRPr="00B06239">
        <w:rPr>
          <w:rFonts w:ascii="Cambria" w:eastAsia="Cambria" w:hAnsi="Cambria" w:cs="Cambria"/>
          <w:noProof/>
          <w:lang w:val="en-ID"/>
        </w:rPr>
        <w:t xml:space="preserve">Penderita diabetes melitus </w:t>
      </w:r>
      <w:r w:rsidRPr="00B06239">
        <w:rPr>
          <w:rFonts w:ascii="Cambria" w:eastAsia="Cambria" w:hAnsi="Cambria" w:cs="Cambria"/>
          <w:noProof/>
          <w:lang w:val="en-ID"/>
        </w:rPr>
        <w:lastRenderedPageBreak/>
        <w:t xml:space="preserve">memiliki kadar GDP lebih dari 126 mg/dL atau kadar </w:t>
      </w:r>
      <w:r w:rsidR="00E46267">
        <w:rPr>
          <w:rFonts w:ascii="Cambria" w:eastAsia="Cambria" w:hAnsi="Cambria" w:cs="Cambria"/>
          <w:noProof/>
          <w:lang w:val="en-ID"/>
        </w:rPr>
        <w:t>l</w:t>
      </w:r>
      <w:r w:rsidRPr="00B06239">
        <w:rPr>
          <w:rFonts w:ascii="Cambria" w:eastAsia="Cambria" w:hAnsi="Cambria" w:cs="Cambria"/>
          <w:noProof/>
          <w:lang w:val="en-ID"/>
        </w:rPr>
        <w:t xml:space="preserve">ebih dari 200 mg/dL </w:t>
      </w:r>
      <w:r w:rsidR="008E1A19">
        <w:rPr>
          <w:rFonts w:ascii="Cambria" w:eastAsia="Cambria" w:hAnsi="Cambria" w:cs="Cambria"/>
          <w:noProof/>
          <w:lang w:val="en-ID"/>
        </w:rPr>
        <w:fldChar w:fldCharType="begin" w:fldLock="1"/>
      </w:r>
      <w:r w:rsidR="008E1A19">
        <w:rPr>
          <w:rFonts w:ascii="Cambria" w:eastAsia="Cambria" w:hAnsi="Cambria" w:cs="Cambria"/>
          <w:noProof/>
          <w:lang w:val="en-ID"/>
        </w:rPr>
        <w:instrText>ADDIN CSL_CITATION {"citationItems":[{"id":"ITEM-1","itemData":{"ISBN":"978-602-53035-5-5","abstract":"This pocket guide is a brief summary of the Global Initiative for Asthma 2019 report for primary health care providers.","author":[{"dropping-particle":"","family":"PERKENI","given":"","non-dropping-particle":"","parse-names":false,"suffix":""}],"container-title":"Global Initiative for Asthma","id":"ITEM-1","issued":{"date-parts":[["2021"]]},"page":"46","title":"Pedoman Pengelolaan dan Pencegahan Diabetes Melitus Tipe 2 Dewasa di Indonesia 2021","type":"article-journal"},"uris":["http://www.mendeley.com/documents/?uuid=781318c5-341a-4f5a-b5b7-fdc462c5f535"]}],"mendeley":{"formattedCitation":"(PERKENI, 2021)","plainTextFormattedCitation":"(PERKENI, 2021)","previouslyFormattedCitation":"(PERKENI, 2021)"},"properties":{"noteIndex":0},"schema":"https://github.com/citation-style-language/schema/raw/master/csl-citation.json"}</w: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t>(PERKENI, 2021)</w:t>
      </w:r>
      <w:r w:rsidR="008E1A19">
        <w:rPr>
          <w:rFonts w:ascii="Cambria" w:eastAsia="Cambria" w:hAnsi="Cambria" w:cs="Cambria"/>
          <w:noProof/>
          <w:lang w:val="en-ID"/>
        </w:rPr>
        <w:fldChar w:fldCharType="end"/>
      </w:r>
      <w:r w:rsidRPr="00B06239">
        <w:rPr>
          <w:rFonts w:ascii="Cambria" w:eastAsia="Cambria" w:hAnsi="Cambria" w:cs="Cambria"/>
          <w:noProof/>
          <w:lang w:val="en-ID"/>
        </w:rPr>
        <w:t>.</w:t>
      </w:r>
    </w:p>
    <w:p w14:paraId="77F213E1" w14:textId="74F86CC3" w:rsidR="00B06239" w:rsidRDefault="00B06239">
      <w:pPr>
        <w:spacing w:after="0" w:line="240" w:lineRule="auto"/>
        <w:ind w:firstLine="567"/>
        <w:jc w:val="both"/>
        <w:rPr>
          <w:rFonts w:ascii="Cambria" w:eastAsia="Cambria" w:hAnsi="Cambria" w:cs="Cambria"/>
          <w:noProof/>
          <w:lang w:val="en-ID"/>
        </w:rPr>
      </w:pPr>
      <w:r w:rsidRPr="00B06239">
        <w:rPr>
          <w:rFonts w:ascii="Cambria" w:eastAsia="Cambria" w:hAnsi="Cambria" w:cs="Cambria"/>
          <w:noProof/>
          <w:lang w:val="en-ID"/>
        </w:rPr>
        <w:t xml:space="preserve">Menurut data </w:t>
      </w:r>
      <w:r w:rsidRPr="008E1A19">
        <w:rPr>
          <w:rFonts w:ascii="Cambria" w:eastAsia="Cambria" w:hAnsi="Cambria" w:cs="Cambria"/>
          <w:i/>
          <w:iCs/>
          <w:noProof/>
          <w:lang w:val="en-ID"/>
        </w:rPr>
        <w:t>World Health Organization</w:t>
      </w:r>
      <w:r w:rsidRPr="00B06239">
        <w:rPr>
          <w:rFonts w:ascii="Cambria" w:eastAsia="Cambria" w:hAnsi="Cambria" w:cs="Cambria"/>
          <w:noProof/>
          <w:lang w:val="en-ID"/>
        </w:rPr>
        <w:t xml:space="preserve"> (WHO), penderita diabetes melitus di seluruh dunia pada tahun 2000 mencapai 171 juta jiwa dan jumlahnya akan meningkat sebanyak 2 kali lipat pada tahun 2030 menjadi 366 juta jiwa </w:t>
      </w:r>
      <w:r w:rsidR="008E1A19">
        <w:rPr>
          <w:rFonts w:ascii="Cambria" w:eastAsia="Cambria" w:hAnsi="Cambria" w:cs="Cambria"/>
          <w:noProof/>
          <w:lang w:val="en-ID"/>
        </w:rPr>
        <w:fldChar w:fldCharType="begin" w:fldLock="1"/>
      </w:r>
      <w:r w:rsidR="008E1A19">
        <w:rPr>
          <w:rFonts w:ascii="Cambria" w:eastAsia="Cambria" w:hAnsi="Cambria" w:cs="Cambria"/>
          <w:noProof/>
          <w:lang w:val="en-ID"/>
        </w:rPr>
        <w:instrText>ADDIN CSL_CITATION {"citationItems":[{"id":"ITEM-1","itemData":{"ISBN":"987-602-72245-6-8","abstract":"Diabetes mellitus or commonly referred to as diabetes is a chronic disease that can be suffered for life. Diabetes has 2 types namely Diabetes mellitus type 1 which is the result of an autoimmune reaction to pancreatic island cell proteins, then type 2 diabetes which is caused by a combination of genetic factors associated with impaired insulin secretion, insulin resistance and environmental factors such as obesity, overeating, undereating, exercise and stress, as well as aging. This review discusses the etiology, pathophysiology, symptoms, causes, ways of examination, ways of treatment and ways of prevention of diabetes mellitus.","author":[{"dropping-particle":"","family":"Lestari","given":"","non-dropping-particle":"","parse-names":false,"suffix":""},{"dropping-particle":"","family":"Zulkarnain","given":"","non-dropping-particle":"","parse-names":false,"suffix":""},{"dropping-particle":"","family":"Sijid","given":"ST Aisyah","non-dropping-particle":"","parse-names":false,"suffix":""}],"container-title":"UIN Alauddin Makassar","id":"ITEM-1","issue":"November","issued":{"date-parts":[["2021"]]},"page":"237-241","title":"Diabetes Melitus: Review Etiologi, Patofisiologi, Gejala, Penyebab, Cara Pemeriksaan, Cara Pengobatan dan Cara Pencegahan","type":"article-journal"},"uris":["http://www.mendeley.com/documents/?uuid=6b2687ea-6de7-43da-9d05-eed522b70327"]}],"mendeley":{"formattedCitation":"(Lestari et al., 2021)","plainTextFormattedCitation":"(Lestari et al., 2021)","previouslyFormattedCitation":"(Lestari et al., 2021)"},"properties":{"noteIndex":0},"schema":"https://github.com/citation-style-language/schema/raw/master/csl-citation.json"}</w: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t>(Lestari et al., 2021)</w:t>
      </w:r>
      <w:r w:rsidR="008E1A19">
        <w:rPr>
          <w:rFonts w:ascii="Cambria" w:eastAsia="Cambria" w:hAnsi="Cambria" w:cs="Cambria"/>
          <w:noProof/>
          <w:lang w:val="en-ID"/>
        </w:rPr>
        <w:fldChar w:fldCharType="end"/>
      </w:r>
      <w:r w:rsidR="008E1A19">
        <w:rPr>
          <w:rFonts w:ascii="Cambria" w:eastAsia="Cambria" w:hAnsi="Cambria" w:cs="Cambria"/>
          <w:noProof/>
          <w:lang w:val="en-ID"/>
        </w:rPr>
        <w:t xml:space="preserve">. </w:t>
      </w:r>
      <w:r w:rsidR="00E46267">
        <w:rPr>
          <w:rFonts w:ascii="Cambria" w:eastAsia="Cambria" w:hAnsi="Cambria" w:cs="Cambria"/>
          <w:noProof/>
          <w:lang w:val="en-ID"/>
        </w:rPr>
        <w:t>Menurut data RISKESDAS 2018</w:t>
      </w:r>
      <w:r w:rsidRPr="00B06239">
        <w:rPr>
          <w:rFonts w:ascii="Cambria" w:eastAsia="Cambria" w:hAnsi="Cambria" w:cs="Cambria"/>
          <w:noProof/>
          <w:lang w:val="en-ID"/>
        </w:rPr>
        <w:t xml:space="preserve"> prevalensi penderita diabetes melitus di Indonesia pada usia lebih dari 15 tahun mencapai 1,8%, dan terus mengalami peningkatan setiap tahunnya</w:t>
      </w:r>
      <w:r w:rsidR="008E1A19">
        <w:rPr>
          <w:rFonts w:ascii="Cambria" w:eastAsia="Cambria" w:hAnsi="Cambria" w:cs="Cambria"/>
          <w:noProof/>
          <w:lang w:val="en-ID"/>
        </w:rPr>
        <w:t xml:space="preserve"> </w:t>
      </w:r>
      <w:r w:rsidR="008E1A19">
        <w:rPr>
          <w:rFonts w:ascii="Cambria" w:eastAsia="Cambria" w:hAnsi="Cambria" w:cs="Cambria"/>
          <w:noProof/>
          <w:lang w:val="en-ID"/>
        </w:rPr>
        <w:fldChar w:fldCharType="begin" w:fldLock="1"/>
      </w:r>
      <w:r w:rsidR="008E1A19">
        <w:rPr>
          <w:rFonts w:ascii="Cambria" w:eastAsia="Cambria" w:hAnsi="Cambria" w:cs="Cambria"/>
          <w:noProof/>
          <w:lang w:val="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approach.","author":[{"dropping-particle":"","family":"RISKESDAS","given":"","non-dropping-particle":"","parse-names":false,"suffix":""}],"container-title":"Kementrian Kesehatan RI","id":"ITEM-1","issue":"9","issued":{"date-parts":[["2018"]]},"page":"1689-1699","title":"RISKESDAS","type":"article-journal","volume":"53"},"uris":["http://www.mendeley.com/documents/?uuid=097e75cb-0544-4cc3-96f0-de512347aa99"]}],"mendeley":{"formattedCitation":"(RISKESDAS, 2018)","plainTextFormattedCitation":"(RISKESDAS, 2018)","previouslyFormattedCitation":"(RISKESDAS, 2018)"},"properties":{"noteIndex":0},"schema":"https://github.com/citation-style-language/schema/raw/master/csl-citation.json"}</w: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t>(RISKESDAS, 2018)</w:t>
      </w:r>
      <w:r w:rsidR="008E1A19">
        <w:rPr>
          <w:rFonts w:ascii="Cambria" w:eastAsia="Cambria" w:hAnsi="Cambria" w:cs="Cambria"/>
          <w:noProof/>
          <w:lang w:val="en-ID"/>
        </w:rPr>
        <w:fldChar w:fldCharType="end"/>
      </w:r>
      <w:r w:rsidR="008E1A19">
        <w:rPr>
          <w:rFonts w:ascii="Cambria" w:eastAsia="Cambria" w:hAnsi="Cambria" w:cs="Cambria"/>
          <w:noProof/>
          <w:lang w:val="en-ID"/>
        </w:rPr>
        <w:t>.</w:t>
      </w:r>
    </w:p>
    <w:p w14:paraId="05BA87E7" w14:textId="26FBF91D" w:rsidR="00B06239" w:rsidRDefault="00B06239">
      <w:pPr>
        <w:spacing w:after="0" w:line="240" w:lineRule="auto"/>
        <w:ind w:firstLine="567"/>
        <w:jc w:val="both"/>
        <w:rPr>
          <w:rFonts w:ascii="Cambria" w:eastAsia="Cambria" w:hAnsi="Cambria" w:cs="Cambria"/>
          <w:noProof/>
          <w:lang w:val="en-ID"/>
        </w:rPr>
      </w:pPr>
      <w:r w:rsidRPr="00B06239">
        <w:rPr>
          <w:rFonts w:ascii="Cambria" w:eastAsia="Cambria" w:hAnsi="Cambria" w:cs="Cambria"/>
          <w:noProof/>
          <w:lang w:val="en-ID"/>
        </w:rPr>
        <w:t xml:space="preserve">Kejadian diabetes melitus memiliki 2 faktor risiko </w:t>
      </w:r>
      <w:r w:rsidR="004621BA">
        <w:rPr>
          <w:rFonts w:ascii="Cambria" w:eastAsia="Cambria" w:hAnsi="Cambria" w:cs="Cambria"/>
          <w:noProof/>
          <w:lang w:val="en-ID"/>
        </w:rPr>
        <w:t xml:space="preserve">diantaranya </w:t>
      </w:r>
      <w:r w:rsidRPr="00B06239">
        <w:rPr>
          <w:rFonts w:ascii="Cambria" w:eastAsia="Cambria" w:hAnsi="Cambria" w:cs="Cambria"/>
          <w:noProof/>
          <w:lang w:val="en-ID"/>
        </w:rPr>
        <w:t xml:space="preserve">yaitu faktor risiko yang dapat diubah dan tidak dapat diubah. Faktor risiko yang dapat diubah yaitu kelebihan berat badan, tekanan darah tinggi, kurang aktivitas fisik, dislipidemia, konsumsi makanan yang mengandung tinggi glukosa dan rendah serat. </w:t>
      </w:r>
      <w:r w:rsidR="004621BA">
        <w:rPr>
          <w:rFonts w:ascii="Cambria" w:eastAsia="Cambria" w:hAnsi="Cambria" w:cs="Cambria"/>
          <w:noProof/>
          <w:lang w:val="en-ID"/>
        </w:rPr>
        <w:t>F</w:t>
      </w:r>
      <w:r w:rsidRPr="00B06239">
        <w:rPr>
          <w:rFonts w:ascii="Cambria" w:eastAsia="Cambria" w:hAnsi="Cambria" w:cs="Cambria"/>
          <w:noProof/>
          <w:lang w:val="en-ID"/>
        </w:rPr>
        <w:t xml:space="preserve">aktor risiko yang tidak dapat diubah riwayat penyakit DM </w:t>
      </w:r>
      <w:r w:rsidR="004621BA">
        <w:rPr>
          <w:rFonts w:ascii="Cambria" w:eastAsia="Cambria" w:hAnsi="Cambria" w:cs="Cambria"/>
          <w:noProof/>
          <w:lang w:val="en-ID"/>
        </w:rPr>
        <w:t>keluarga</w:t>
      </w:r>
      <w:r w:rsidRPr="00B06239">
        <w:rPr>
          <w:rFonts w:ascii="Cambria" w:eastAsia="Cambria" w:hAnsi="Cambria" w:cs="Cambria"/>
          <w:noProof/>
          <w:lang w:val="en-ID"/>
        </w:rPr>
        <w:t xml:space="preserve">, </w:t>
      </w:r>
      <w:r w:rsidR="004621BA" w:rsidRPr="00B06239">
        <w:rPr>
          <w:rFonts w:ascii="Cambria" w:eastAsia="Cambria" w:hAnsi="Cambria" w:cs="Cambria"/>
          <w:noProof/>
          <w:lang w:val="en-ID"/>
        </w:rPr>
        <w:t>yaitu usia, jenis kelamin,</w:t>
      </w:r>
      <w:r w:rsidR="004621BA">
        <w:rPr>
          <w:rFonts w:ascii="Cambria" w:eastAsia="Cambria" w:hAnsi="Cambria" w:cs="Cambria"/>
          <w:noProof/>
          <w:lang w:val="en-ID"/>
        </w:rPr>
        <w:t xml:space="preserve"> </w:t>
      </w:r>
      <w:r w:rsidRPr="00B06239">
        <w:rPr>
          <w:rFonts w:ascii="Cambria" w:eastAsia="Cambria" w:hAnsi="Cambria" w:cs="Cambria"/>
          <w:noProof/>
          <w:lang w:val="en-ID"/>
        </w:rPr>
        <w:t>ras, etnis, memiliki riwayat diabetes gestasional, melahirkan anak yang BBLR (Berat Badan Lahir Rendah), dan riwayat lahir dengan berat badan kurang</w:t>
      </w:r>
      <w:r w:rsidR="008E1A19">
        <w:rPr>
          <w:rFonts w:ascii="Cambria" w:eastAsia="Cambria" w:hAnsi="Cambria" w:cs="Cambria"/>
          <w:noProof/>
          <w:lang w:val="en-ID"/>
        </w:rPr>
        <w:t xml:space="preserve"> </w:t>
      </w:r>
      <w:r w:rsidR="008E1A19">
        <w:rPr>
          <w:rFonts w:ascii="Cambria" w:eastAsia="Cambria" w:hAnsi="Cambria" w:cs="Cambria"/>
          <w:noProof/>
          <w:lang w:val="en-ID"/>
        </w:rPr>
        <w:fldChar w:fldCharType="begin" w:fldLock="1"/>
      </w:r>
      <w:r w:rsidR="008E1A19">
        <w:rPr>
          <w:rFonts w:ascii="Cambria" w:eastAsia="Cambria" w:hAnsi="Cambria" w:cs="Cambria"/>
          <w:noProof/>
          <w:lang w:val="en-ID"/>
        </w:rPr>
        <w:instrText>ADDIN CSL_CITATION {"citationItems":[{"id":"ITEM-1","itemData":{"DOI":"10.23887/gm.v1i2.40006","abstract":"AbstrakDiabetes melitus menggambarkan sekelompok penyakit metabolik yang temuan umumnya adalah kadar glukosa darah yang meningkat. Pada usia 20-79 tahun, terdapat 463 juta atau setara 9,3% orang di dunia menderita diabetes pada tahun 2019. Diabetes melitus tipe 2 ditandai dengan defisiensi insulin relatif yang disebabkan oleh disfungsi sel pankreas dan resistensi insulin. Faktor risiko penyebabnya dibagi menjadi dua yaitu faktor risiko yang dapat dimodifikasi dan tidak dapat dimodifikasi. Gejala klasik diabetes seperti poliuria, polidipsia, polifagia dan penurunan berat badan yang tidak dapat dijelaskan sebabnya. Empat tes diagnostik untuk diabetes yaitu pengukuran glukosa plasma puasa, glukosa plasma 2 jam setelah TTGO 75 g, HbA1c, dan glukosa darah acak dengan adanya tanda dan gejala klasik diabetes. Tatalaksana dibagi menjadi dua, yaitu farmakologi dan non farmakologi. Tatalaksana non farmakologis terdiri atas edukasi, nutrisi medis, dan latihan fisik. Terapi farmakologis terdiri atas obat oral dan bentuk suntikan dalam bentu obat anti hiperglikemik dan insulin. Terapi farmakologi dan non farmakologi ini berjalan beriringan. Penulisan artikel ini menggunakan metode literature review dan diharapkan dapat dijadikan acuan kedepan dalam melakukan tindakan pencegahan dan pengobatan pasien diabetes melitus sehingga prevalensi berkurang dan komplikasi dapat dihindari.   AbstractDiabetes mellitus describes a group of metabolic diseases whose common finding is elevated blood glucose levels. At the age of 20-79 years, there were 463 million or 9.3% of people in the world suffer from diabetes in 2019. Type 2 diabetes mellitus is characterized by relative insulin deficiency caused by pancreatic cell dysfunction and insulin resistance. The risk factors that cause it are divided into two, namely modifiable and non-modifiable risk factors. The classic symptoms of diabetes include polyuria, polydipsia, polyphagia and unexplained weight loss. The four diagnostic tests for diabetes are measurement of fasting plasma glucose, plasma glucose 2 hours after OGTT 75 g, HbA1c, and randomized blood glucose in the presence of classic signs and symptoms of diabetes. Treatment is divided into two, namely pharmacological and non-pharmacological. Non-pharmacological management consists of education, medical nutrition, and physical exercise. Pharmacological therapy consists of oral drugs and injections in the form of anti-hyperglycemic drugs and insulin. Pharmacological and non-pha…","author":[{"dropping-particle":"","family":"Widiasari","given":"Kadek Resa","non-dropping-particle":"","parse-names":false,"suffix":""},{"dropping-particle":"","family":"Wijaya","given":"I Made Kusuma","non-dropping-particle":"","parse-names":false,"suffix":""},{"dropping-particle":"","family":"Suputra","given":"Putu Adi","non-dropping-particle":"","parse-names":false,"suffix":""}],"container-title":"Ganesha Medicine","id":"ITEM-1","issue":"2","issued":{"date-parts":[["2021"]]},"page":"114","title":"Diabetes Melitus Tipe 2: Faktor Risiko, Diagnosis, Dan Tatalaksana","type":"article-journal","volume":"1"},"uris":["http://www.mendeley.com/documents/?uuid=1999b9e6-e598-4507-91f1-f3d7a688c6a1"]}],"mendeley":{"formattedCitation":"(Widiasari et al., 2021)","plainTextFormattedCitation":"(Widiasari et al., 2021)","previouslyFormattedCitation":"(Widiasari et al., 2021)"},"properties":{"noteIndex":0},"schema":"https://github.com/citation-style-language/schema/raw/master/csl-citation.json"}</w: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t>(Widiasari et al., 2021)</w:t>
      </w:r>
      <w:r w:rsidR="008E1A19">
        <w:rPr>
          <w:rFonts w:ascii="Cambria" w:eastAsia="Cambria" w:hAnsi="Cambria" w:cs="Cambria"/>
          <w:noProof/>
          <w:lang w:val="en-ID"/>
        </w:rPr>
        <w:fldChar w:fldCharType="end"/>
      </w:r>
      <w:r w:rsidR="008E1A19">
        <w:rPr>
          <w:rFonts w:ascii="Cambria" w:eastAsia="Cambria" w:hAnsi="Cambria" w:cs="Cambria"/>
          <w:noProof/>
          <w:lang w:val="en-ID"/>
        </w:rPr>
        <w:t xml:space="preserve">. </w:t>
      </w:r>
      <w:r w:rsidRPr="00B06239">
        <w:rPr>
          <w:rFonts w:ascii="Cambria" w:eastAsia="Cambria" w:hAnsi="Cambria" w:cs="Cambria"/>
          <w:noProof/>
          <w:lang w:val="en-ID"/>
        </w:rPr>
        <w:t xml:space="preserve">Pola makan yang baik merupakan salah satu upaya penting untuk mempertahankan kesehatan penderita diabetes melitus. Hal ini ditujukan untuk membantu insulin bekerja lebih optimal dalam mengubah glukosa menjadi glikogen </w:t>
      </w:r>
      <w:r w:rsidR="008E1A19">
        <w:rPr>
          <w:rFonts w:ascii="Cambria" w:eastAsia="Cambria" w:hAnsi="Cambria" w:cs="Cambria"/>
          <w:noProof/>
          <w:lang w:val="en-ID"/>
        </w:rPr>
        <w:fldChar w:fldCharType="begin" w:fldLock="1"/>
      </w:r>
      <w:r w:rsidR="008E1A19">
        <w:rPr>
          <w:rFonts w:ascii="Cambria" w:eastAsia="Cambria" w:hAnsi="Cambria" w:cs="Cambria"/>
          <w:noProof/>
          <w:lang w:val="en-ID"/>
        </w:rPr>
        <w:instrText>ADDIN CSL_CITATION {"citationItems":[{"id":"ITEM-1","itemData":{"DOI":"10.33860/jik.v15i4.806","ISSN":"1907-459X","abstract":"Diabetes Mellitus (DM) adalah penyakit menahun degeneratif yang ditandai dengan kenaikan glukosa di dalam darah yang disebabkan oleh kerusakan kelenjar pankreas sebagai penghasil hormon insulin sehingga terjadi gangguan metabolisme karbohidrat, lemak, dan protein yang dapat menimbulkan berbagai keluhan serta komplikas. Tujuan penelitian ini yaitu menganalisis status gizi dan asupan zat gizi makro serta hubungannya dengan kadar HbA1c pada pasien Diabetes Mellitus. Metode penelitian yaitu menggunakan desain penelitian cross-sectional. Responden penelitian ini yaitu pasien Diabetes Melitus tipe II yang berobat jalan di Rumah Sakit Siloam Hospitals Lippo Village selama periode penelitian yaitu pada bulan Januari 2019 sebanyak 70 responden. Data dianalisis dengan menggunakan uji Kolerasi Spearman. Hasil penelitian menunjukkan bahwa kadar HbA1C responden sebanyak 81,4% tidak terkontrol. Sebanyak 87,1% responden masuk dalam kategori status gizi lebih. Hasil penelitian menunjukkan bahwa tidak ada hubungan yang signifikan antara status gizi dan kadar HbA1c pada responden (p&gt;0.05). Ada hubungan yang signifikan antara asupan karbohidrat, lemak, dan serat dengan kadar HbA1c (p&lt;0.05), dengan median asupan karbohidrat 254,25 gram, asupan lemak 96.09 gram dan serat 19,1 gram. Sedangkan untuk asupan protein tidak berhubungan signifikan dengan kadar HbA1c (p&gt;0.05). Kesimpulan pada penelitian ini yaitu status gizi dan asupan zat gizi makro berhubungan dengan kadar HbA1c pada pasien Diabetes Melitus di Siloam Hospitals Lippo Village","author":[{"dropping-particle":"","family":"Harna","given":"Harna","non-dropping-particle":"","parse-names":false,"suffix":""},{"dropping-particle":"","family":"Efriyanurika","given":"Lia","non-dropping-particle":"","parse-names":false,"suffix":""},{"dropping-particle":"","family":"Novianti","given":"Anugrah","non-dropping-particle":"","parse-names":false,"suffix":""},{"dropping-particle":"","family":"Sa’pang","given":"Mertien","non-dropping-particle":"","parse-names":false,"suffix":""},{"dropping-particle":"","family":"Irawan","given":"Andi Muh Asrul","non-dropping-particle":"","parse-names":false,"suffix":""}],"container-title":"Poltekita : Jurnal Ilmu Kesehatan","id":"ITEM-1","issue":"4","issued":{"date-parts":[["2022"]]},"page":"365-372","title":"Status Gizi, Asupan Zat Gizi Makro dan Kaitannya dengan Kadar HbA1c PADA Pasien Diabetes Melitus Tipe 2","type":"article-journal","volume":"15"},"uris":["http://www.mendeley.com/documents/?uuid=bc856dfb-a250-4f90-8be2-e2b2c64291c2"]}],"mendeley":{"formattedCitation":"(Harna et al., 2022)","plainTextFormattedCitation":"(Harna et al., 2022)","previouslyFormattedCitation":"(Harna et al., 2022)"},"properties":{"noteIndex":0},"schema":"https://github.com/citation-style-language/schema/raw/master/csl-citation.json"}</w: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t>(Harna et al., 2022)</w:t>
      </w:r>
      <w:r w:rsidR="008E1A19">
        <w:rPr>
          <w:rFonts w:ascii="Cambria" w:eastAsia="Cambria" w:hAnsi="Cambria" w:cs="Cambria"/>
          <w:noProof/>
          <w:lang w:val="en-ID"/>
        </w:rPr>
        <w:fldChar w:fldCharType="end"/>
      </w:r>
      <w:r w:rsidRPr="00B06239">
        <w:rPr>
          <w:rFonts w:ascii="Cambria" w:eastAsia="Cambria" w:hAnsi="Cambria" w:cs="Cambria"/>
          <w:noProof/>
          <w:lang w:val="en-ID"/>
        </w:rPr>
        <w:t xml:space="preserve">. Asupan makanan dengan gizi seimbang terutama konsumsi makanan tinggi serat. Anjuran konsumsi serat bagi penderita </w:t>
      </w:r>
      <w:r w:rsidR="00E46267">
        <w:rPr>
          <w:rFonts w:ascii="Cambria" w:eastAsia="Cambria" w:hAnsi="Cambria" w:cs="Cambria"/>
          <w:noProof/>
          <w:lang w:val="en-ID"/>
        </w:rPr>
        <w:t>DM</w:t>
      </w:r>
      <w:r w:rsidRPr="00B06239">
        <w:rPr>
          <w:rFonts w:ascii="Cambria" w:eastAsia="Cambria" w:hAnsi="Cambria" w:cs="Cambria"/>
          <w:noProof/>
          <w:lang w:val="en-ID"/>
        </w:rPr>
        <w:t xml:space="preserve"> tipe 2 yaitu 20 – 35 gram per hari </w:t>
      </w:r>
      <w:r w:rsidR="008E1A19">
        <w:rPr>
          <w:rFonts w:ascii="Cambria" w:eastAsia="Cambria" w:hAnsi="Cambria" w:cs="Cambria"/>
          <w:noProof/>
          <w:lang w:val="en-ID"/>
        </w:rPr>
        <w:fldChar w:fldCharType="begin" w:fldLock="1"/>
      </w:r>
      <w:r w:rsidR="008E1A19">
        <w:rPr>
          <w:rFonts w:ascii="Cambria" w:eastAsia="Cambria" w:hAnsi="Cambria" w:cs="Cambria"/>
          <w:noProof/>
          <w:lang w:val="en-ID"/>
        </w:rPr>
        <w:instrText>ADDIN CSL_CITATION {"citationItems":[{"id":"ITEM-1","itemData":{"ISBN":"978-602-53035-5-5","abstract":"This pocket guide is a brief summary of the Global Initiative for Asthma 2019 report for primary health care providers.","author":[{"dropping-particle":"","family":"PERKENI","given":"","non-dropping-particle":"","parse-names":false,"suffix":""}],"container-title":"Global Initiative for Asthma","id":"ITEM-1","issued":{"date-parts":[["2021"]]},"page":"46","title":"Pedoman Pengelolaan dan Pencegahan Diabetes Melitus Tipe 2 Dewasa di Indonesia 2021","type":"article-journal"},"uris":["http://www.mendeley.com/documents/?uuid=781318c5-341a-4f5a-b5b7-fdc462c5f535"]}],"mendeley":{"formattedCitation":"(PERKENI, 2021)","plainTextFormattedCitation":"(PERKENI, 2021)","previouslyFormattedCitation":"(PERKENI, 2021)"},"properties":{"noteIndex":0},"schema":"https://github.com/citation-style-language/schema/raw/master/csl-citation.json"}</w: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t>(PERKENI, 2021)</w:t>
      </w:r>
      <w:r w:rsidR="008E1A19">
        <w:rPr>
          <w:rFonts w:ascii="Cambria" w:eastAsia="Cambria" w:hAnsi="Cambria" w:cs="Cambria"/>
          <w:noProof/>
          <w:lang w:val="en-ID"/>
        </w:rPr>
        <w:fldChar w:fldCharType="end"/>
      </w:r>
      <w:r w:rsidR="008E1A19">
        <w:rPr>
          <w:rFonts w:ascii="Cambria" w:eastAsia="Cambria" w:hAnsi="Cambria" w:cs="Cambria"/>
          <w:noProof/>
          <w:lang w:val="en-ID"/>
        </w:rPr>
        <w:t xml:space="preserve">. </w:t>
      </w:r>
      <w:r w:rsidR="00DD0081">
        <w:rPr>
          <w:rFonts w:ascii="Cambria" w:eastAsia="Cambria" w:hAnsi="Cambria" w:cs="Cambria"/>
          <w:noProof/>
          <w:lang w:val="en-ID"/>
        </w:rPr>
        <w:t>D</w:t>
      </w:r>
      <w:r w:rsidRPr="00B06239">
        <w:rPr>
          <w:rFonts w:ascii="Cambria" w:eastAsia="Cambria" w:hAnsi="Cambria" w:cs="Cambria"/>
          <w:noProof/>
          <w:lang w:val="en-ID"/>
        </w:rPr>
        <w:t xml:space="preserve">ata menunjukkan bahwa rata-rata konsumsi serat pada masyarakat Indonesia </w:t>
      </w:r>
      <w:r w:rsidR="00DD0081">
        <w:rPr>
          <w:rFonts w:ascii="Cambria" w:eastAsia="Cambria" w:hAnsi="Cambria" w:cs="Cambria"/>
          <w:noProof/>
          <w:lang w:val="en-ID"/>
        </w:rPr>
        <w:t>hanya</w:t>
      </w:r>
      <w:r w:rsidRPr="00B06239">
        <w:rPr>
          <w:rFonts w:ascii="Cambria" w:eastAsia="Cambria" w:hAnsi="Cambria" w:cs="Cambria"/>
          <w:noProof/>
          <w:lang w:val="en-ID"/>
        </w:rPr>
        <w:t xml:space="preserve"> setengah dari kecukupan serat yang dianjurkan yaitu 10,5 gram/orang/hari </w:t>
      </w:r>
      <w:r w:rsidR="008E1A19">
        <w:rPr>
          <w:rFonts w:ascii="Cambria" w:eastAsia="Cambria" w:hAnsi="Cambria" w:cs="Cambria"/>
          <w:noProof/>
          <w:lang w:val="en-ID"/>
        </w:rPr>
        <w:fldChar w:fldCharType="begin" w:fldLock="1"/>
      </w:r>
      <w:r w:rsidR="008E1A19">
        <w:rPr>
          <w:rFonts w:ascii="Cambria" w:eastAsia="Cambria" w:hAnsi="Cambria" w:cs="Cambria"/>
          <w:noProof/>
          <w:lang w:val="en-ID"/>
        </w:rPr>
        <w:instrText>ADDIN CSL_CITATION {"citationItems":[{"id":"ITEM-1","itemData":{"abstract":"Asupan makanan memegang peranan penting dalam mengontrol kadar gula darah dalam batas normal pada pasien diabetes mellitus. Diabetes merupakan salah satu penyakit metabolik dan degeneratif. Menurut Adimunca (2005) dalam Santosa (2011) salah satu faktor penyebabnya adalah gaya hidup, mulai dari kurangnya aktifitas olahraga, diet tinggi lemak dan rendah karbohidrat, serta kurangnya konsumsi makanan yang mengandung serat. Prevalensi Diabetes Melitus (DM) pada pasien rawat inap di RS Premier Jatinegara Jakarta Timur cenderung meningkat setiap tahunnya, sebanyak 74,2 % pasien diabetes melitus memiliki kadar gula darah tidak terkendali, meskipun Penyakit diabetes melitus merupakan penyakit menahun yang akan diderita seumur hidup, penatalaksanaan pengedalian kadar gula darah adalah komponen penting untuk menekan angka kejadian penyulit (Rosanih, 2013). Penelitian ini bertujuan untuk mengetahui hubungan asupan energi, karbohidrat dan serat dengan kadar gula darah pada pasien DM tipe II. Metode penelitian adalah observasional dengan desain crossectional. Data asupan energi, karbohidrat dan serat diperoleh dengan 24 hour food recall 2 hari. Analisis data menggunakan uji chisquare. Hasil penelitian menunjukkan bahwa sebagian besar responden berusia 50-60 tahun (58%), jenis kelamin perempuan lebih dominan (60%), Rerata asupan energi 1643,78 kalori, asupan karbohidrat 201,18 gr sedangkan untuk serat hanya 14,40 gram. Rerata gula darah harian 208,36 mg/dl. Tidak terdapat hubungan antara asupan energi, karbohdirat dan serat dengan kadar gula darah harian dengan P-value &amp;gt; 0,05","author":[{"dropping-particle":"","family":"Wati","given":"Handra","non-dropping-particle":"","parse-names":false,"suffix":""},{"dropping-particle":"","family":"Rodliah","given":"","non-dropping-particle":"","parse-names":false,"suffix":""}],"container-title":"Bsj","id":"ITEM-1","issue":"1","issued":{"date-parts":[["2019"]]},"page":"15-21","title":"Asupan Makanan Dan Kadar Gula Darah Pada Pasien Diabetes Mellitus Tipe II di RS Jatinegara","type":"article-journal","volume":"1"},"uris":["http://www.mendeley.com/documents/?uuid=c4807551-0cb4-472d-a7a2-c17f6505cc81"]}],"mendeley":{"formattedCitation":"(Wati &amp; Rodliah, 2019)","plainTextFormattedCitation":"(Wati &amp; Rodliah, 2019)","previouslyFormattedCitation":"(Wati &amp; Rodliah, 2019)"},"properties":{"noteIndex":0},"schema":"https://github.com/citation-style-language/schema/raw/master/csl-citation.json"}</w: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t>(Wati &amp; Rodliah, 2019)</w:t>
      </w:r>
      <w:r w:rsidR="008E1A19">
        <w:rPr>
          <w:rFonts w:ascii="Cambria" w:eastAsia="Cambria" w:hAnsi="Cambria" w:cs="Cambria"/>
          <w:noProof/>
          <w:lang w:val="en-ID"/>
        </w:rPr>
        <w:fldChar w:fldCharType="end"/>
      </w:r>
      <w:r w:rsidR="008E1A19">
        <w:rPr>
          <w:rFonts w:ascii="Cambria" w:eastAsia="Cambria" w:hAnsi="Cambria" w:cs="Cambria"/>
          <w:noProof/>
          <w:lang w:val="en-ID"/>
        </w:rPr>
        <w:t>.</w:t>
      </w:r>
      <w:r w:rsidRPr="00B06239">
        <w:t xml:space="preserve"> </w:t>
      </w:r>
      <w:r w:rsidRPr="00B06239">
        <w:rPr>
          <w:rFonts w:ascii="Cambria" w:eastAsia="Cambria" w:hAnsi="Cambria" w:cs="Cambria"/>
          <w:noProof/>
          <w:lang w:val="en-ID"/>
        </w:rPr>
        <w:t>Serat dapat memperlambat penyerapan karbohidrat di dalam saluran pencernaan karena serat memiliki kalori dan indeks glikemik yang rendah. Kondisi ini dapat memperlambat peningkatan kadar gula darah, mengurangi penggunaan insulin, dan beban kerja pankreas dalam memproduksi insulin</w:t>
      </w:r>
      <w:r w:rsidR="008E1A19">
        <w:rPr>
          <w:rFonts w:ascii="Cambria" w:eastAsia="Cambria" w:hAnsi="Cambria" w:cs="Cambria"/>
          <w:noProof/>
          <w:lang w:val="en-ID"/>
        </w:rPr>
        <w:t xml:space="preserve"> </w:t>
      </w:r>
      <w:r w:rsidR="008E1A19">
        <w:rPr>
          <w:rFonts w:ascii="Cambria" w:eastAsia="Cambria" w:hAnsi="Cambria" w:cs="Cambria"/>
          <w:noProof/>
          <w:lang w:val="en-ID"/>
        </w:rPr>
        <w:fldChar w:fldCharType="begin" w:fldLock="1"/>
      </w:r>
      <w:r w:rsidR="008E1A19">
        <w:rPr>
          <w:rFonts w:ascii="Cambria" w:eastAsia="Cambria" w:hAnsi="Cambria" w:cs="Cambria"/>
          <w:noProof/>
          <w:lang w:val="en-ID"/>
        </w:rPr>
        <w:instrText>ADDIN CSL_CITATION {"citationItems":[{"id":"ITEM-1","itemData":{"DOI":"10.32539/jkk.v9i2.17014","ISSN":"2406-7431","abstract":"Diabetes mellitus is a metabolic disorder disease characterized by an increase in blood glucose levels due to a decrease in insulin secretion. Factors that can affect the patient's blood sugar level are the level of consumption of isoflavones and fiber. The purpose of this research is to determine the correlation between consumption levels of isoflavones and fiber sources with HbA1c levels in patients with type II diabetes mellitus at Dr. H. Bob Bazar Hospital in South Lampung.  This research type is analytic with a cross-sectional approach. The sample in this research amounted to 45 patients with diabetes mellitus at Dr. H. Bob Bazar in South Lampung. The sampling used is purposive sampling. Primary data on the consumption of isoflavones and fiber that have been obtained by interview method with the SQ FFQ questionnaire and examination of HbA1c levels were then analyzed by using the Spearman Rank correlation statistical test. The results showed that there was a correlation between the level of consumption of isoflavone sources of food with HbA1c levels in the patients with type II DM (p-value 0.00) and there was a relationship between the level of consumption of dietary fiber sources with HbA1c levels in patients with type II DM at dr. H. Bob's Bazar (p-value 0.00). ","author":[{"dropping-particle":"","family":"Laily","given":"Wahyu Nur","non-dropping-particle":"","parse-names":false,"suffix":""},{"dropping-particle":"","family":"Wati","given":"Desti Ambar","non-dropping-particle":"","parse-names":false,"suffix":""},{"dropping-particle":"","family":"Suci Ayu","given":"Riska Nur","non-dropping-particle":"","parse-names":false,"suffix":""},{"dropping-particle":"","family":"Pratiwi","given":"Amali Rica","non-dropping-particle":"","parse-names":false,"suffix":""}],"container-title":"Jurnal Kedokteran dan Kesehatan : Publikasi Ilmiah Fakultas Kedokteran Universitas Sriwijaya","id":"ITEM-1","issue":"2","issued":{"date-parts":[["2022"]]},"page":"153-160","title":"HUBUNGAN TINGKAT KONSUMSI BAHAN MAKANAN SUMBER ISOFLAVON DAN SERAT DENGAN KADAR HbA1c PASIEN DIABETES MELLITUS TIPE II DI RUMAH SAKIT DR. H. BOB BAZAR LAMPUNG SELATAN","type":"article-journal","volume":"9"},"uris":["http://www.mendeley.com/documents/?uuid=63963c92-cc41-4799-b637-639203362167"]}],"mendeley":{"formattedCitation":"(Laily et al., 2022)","plainTextFormattedCitation":"(Laily et al., 2022)","previouslyFormattedCitation":"(Laily et al., 2022)"},"properties":{"noteIndex":0},"schema":"https://github.com/citation-style-language/schema/raw/master/csl-citation.json"}</w: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t>(Laily et al., 2022)</w:t>
      </w:r>
      <w:r w:rsidR="008E1A19">
        <w:rPr>
          <w:rFonts w:ascii="Cambria" w:eastAsia="Cambria" w:hAnsi="Cambria" w:cs="Cambria"/>
          <w:noProof/>
          <w:lang w:val="en-ID"/>
        </w:rPr>
        <w:fldChar w:fldCharType="end"/>
      </w:r>
      <w:r w:rsidR="008E1A19">
        <w:rPr>
          <w:rFonts w:ascii="Cambria" w:eastAsia="Cambria" w:hAnsi="Cambria" w:cs="Cambria"/>
          <w:noProof/>
          <w:lang w:val="en-ID"/>
        </w:rPr>
        <w:t>.</w:t>
      </w:r>
    </w:p>
    <w:p w14:paraId="63063E9E" w14:textId="5D936D35" w:rsidR="00B06239" w:rsidRDefault="00B06239">
      <w:pPr>
        <w:spacing w:after="0" w:line="240" w:lineRule="auto"/>
        <w:ind w:firstLine="567"/>
        <w:jc w:val="both"/>
        <w:rPr>
          <w:rFonts w:ascii="Cambria" w:eastAsia="Cambria" w:hAnsi="Cambria" w:cs="Cambria"/>
          <w:noProof/>
          <w:lang w:val="en-ID"/>
        </w:rPr>
      </w:pPr>
      <w:r w:rsidRPr="00B06239">
        <w:rPr>
          <w:rFonts w:ascii="Cambria" w:eastAsia="Cambria" w:hAnsi="Cambria" w:cs="Cambria"/>
          <w:noProof/>
          <w:lang w:val="en-ID"/>
        </w:rPr>
        <w:t>Pembatasan asupan makanan tinggi gula</w:t>
      </w:r>
      <w:r w:rsidR="008E1A19">
        <w:rPr>
          <w:rFonts w:ascii="Cambria" w:eastAsia="Cambria" w:hAnsi="Cambria" w:cs="Cambria"/>
          <w:noProof/>
          <w:lang w:val="en-ID"/>
        </w:rPr>
        <w:t xml:space="preserve"> juga</w:t>
      </w:r>
      <w:r w:rsidRPr="00B06239">
        <w:rPr>
          <w:rFonts w:ascii="Cambria" w:eastAsia="Cambria" w:hAnsi="Cambria" w:cs="Cambria"/>
          <w:noProof/>
          <w:lang w:val="en-ID"/>
        </w:rPr>
        <w:t xml:space="preserve"> sangat diperlukan bagi penderita DM.</w:t>
      </w:r>
      <w:r w:rsidR="008E1A19">
        <w:rPr>
          <w:rFonts w:ascii="Cambria" w:eastAsia="Cambria" w:hAnsi="Cambria" w:cs="Cambria"/>
          <w:noProof/>
          <w:lang w:val="en-ID"/>
        </w:rPr>
        <w:t xml:space="preserve"> </w:t>
      </w:r>
      <w:r w:rsidRPr="00B06239">
        <w:rPr>
          <w:rFonts w:ascii="Cambria" w:eastAsia="Cambria" w:hAnsi="Cambria" w:cs="Cambria"/>
          <w:noProof/>
          <w:lang w:val="en-ID"/>
        </w:rPr>
        <w:t xml:space="preserve">Suatu studi dengan meta analisis menunjukkan bahwa konsumsi gula berlebihan akan meningkatkan resiko DM tipe 2 karena mengonsumsi makanan atau minuman tinggi gula dalam waktu yang lama akan berdampak terhadap peningkatan kadar </w:t>
      </w:r>
      <w:r w:rsidRPr="00B06239">
        <w:rPr>
          <w:rFonts w:ascii="Cambria" w:eastAsia="Cambria" w:hAnsi="Cambria" w:cs="Cambria"/>
          <w:noProof/>
          <w:lang w:val="en-ID"/>
        </w:rPr>
        <w:t xml:space="preserve">gula darah </w:t>
      </w:r>
      <w:r w:rsidR="008E1A19">
        <w:rPr>
          <w:rFonts w:ascii="Cambria" w:eastAsia="Cambria" w:hAnsi="Cambria" w:cs="Cambria"/>
          <w:noProof/>
          <w:lang w:val="en-ID"/>
        </w:rPr>
        <w:fldChar w:fldCharType="begin" w:fldLock="1"/>
      </w:r>
      <w:r w:rsidR="008E1A19">
        <w:rPr>
          <w:rFonts w:ascii="Cambria" w:eastAsia="Cambria" w:hAnsi="Cambria" w:cs="Cambria"/>
          <w:noProof/>
          <w:lang w:val="en-ID"/>
        </w:rPr>
        <w:instrText>ADDIN CSL_CITATION {"citationItems":[{"id":"ITEM-1","itemData":{"author":[{"dropping-particle":"","family":"Farchaty","given":"Bunga","non-dropping-particle":"","parse-names":false,"suffix":""},{"dropping-particle":"","family":"Pertiwi","given":"Kartika Dian","non-dropping-particle":"","parse-names":false,"suffix":""},{"dropping-particle":"","family":"Lestari","given":"Ita Puji","non-dropping-particle":"","parse-names":false,"suffix":""},{"dropping-particle":"","family":"Waluyo","given":"Ngudi","non-dropping-particle":"","parse-names":false,"suffix":""},{"dropping-particle":"","family":"Waluyo","given":"Ngudi","non-dropping-particle":"","parse-names":false,"suffix":""}],"container-title":"Pro Health Jurnal Ilmiah Kesehatan","id":"ITEM-1","issue":"1","issued":{"date-parts":[["2023"]]},"page":"332-337","title":"FAKTOR RISIKO DIABETES MELLITUS DI WILAYAH KERJA PUSKESMAS GUNUNGPATI KOTA SEMARANG","type":"article-journal","volume":"5"},"uris":["http://www.mendeley.com/documents/?uuid=f778b867-dd59-406e-b073-7a23dba21d2e"]}],"mendeley":{"formattedCitation":"(Farchaty et al., 2023)","plainTextFormattedCitation":"(Farchaty et al., 2023)","previouslyFormattedCitation":"(Farchaty et al., 2023)"},"properties":{"noteIndex":0},"schema":"https://github.com/citation-style-language/schema/raw/master/csl-citation.json"}</w: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t>(Farchaty et al., 2023)</w:t>
      </w:r>
      <w:r w:rsidR="008E1A19">
        <w:rPr>
          <w:rFonts w:ascii="Cambria" w:eastAsia="Cambria" w:hAnsi="Cambria" w:cs="Cambria"/>
          <w:noProof/>
          <w:lang w:val="en-ID"/>
        </w:rPr>
        <w:fldChar w:fldCharType="end"/>
      </w:r>
      <w:r w:rsidRPr="00B06239">
        <w:rPr>
          <w:rFonts w:ascii="Cambria" w:eastAsia="Cambria" w:hAnsi="Cambria" w:cs="Cambria"/>
          <w:noProof/>
          <w:lang w:val="en-ID"/>
        </w:rPr>
        <w:t>.</w:t>
      </w:r>
      <w:r>
        <w:rPr>
          <w:rFonts w:ascii="Cambria" w:eastAsia="Cambria" w:hAnsi="Cambria" w:cs="Cambria"/>
          <w:noProof/>
          <w:lang w:val="en-ID"/>
        </w:rPr>
        <w:t xml:space="preserve"> </w:t>
      </w:r>
      <w:r w:rsidRPr="00B06239">
        <w:rPr>
          <w:rFonts w:ascii="Cambria" w:eastAsia="Cambria" w:hAnsi="Cambria" w:cs="Cambria"/>
          <w:noProof/>
          <w:lang w:val="en-ID"/>
        </w:rPr>
        <w:t>Anjuran konsumsi gula per hari yang direkomendasikan oleh WHO yaitu &lt;10% dari total asupan energi atau &lt;25 g/hari/kelompok umur atau 4 sendok makan per orang per hari</w:t>
      </w:r>
      <w:r w:rsidR="008E1A19">
        <w:rPr>
          <w:rFonts w:ascii="Cambria" w:eastAsia="Cambria" w:hAnsi="Cambria" w:cs="Cambria"/>
          <w:noProof/>
          <w:lang w:val="en-ID"/>
        </w:rPr>
        <w:t xml:space="preserve"> </w:t>
      </w:r>
      <w:r w:rsidR="008E1A19">
        <w:rPr>
          <w:rFonts w:ascii="Cambria" w:eastAsia="Cambria" w:hAnsi="Cambria" w:cs="Cambria"/>
          <w:noProof/>
          <w:lang w:val="en-ID"/>
        </w:rPr>
        <w:fldChar w:fldCharType="begin" w:fldLock="1"/>
      </w:r>
      <w:r w:rsidR="008E1A19">
        <w:rPr>
          <w:rFonts w:ascii="Cambria" w:eastAsia="Cambria" w:hAnsi="Cambria" w:cs="Cambria"/>
          <w:noProof/>
          <w:lang w:val="en-ID"/>
        </w:rPr>
        <w:instrText>ADDIN CSL_CITATION {"citationItems":[{"id":"ITEM-1","itemData":{"ISSN":"0455-0595","abstract":"The purpose of this research and development was to determine the level of practicality in using e-book of Physics assisted by edmodo based on discovery learning in the learning process. This type of research and Development (R&amp;D). The method used in this research is descriptive method with data collection instruments, namely practicality questionnaires assessed by the teacher. This research was conducted at State Senior High School 14 Padang for the 2019/2020 academic year on mechanical wave material. The results of this study indicate that the e-book Physics assisted by edmodo based on discovery learning is very pratical to use in the learning process with an average percentage of practicality 90%. Keywords","author":[{"dropping-particle":"","family":"Setyaningsih","given":"Aryanti","non-dropping-particle":"","parse-names":false,"suffix":""},{"dropping-particle":"","family":"Ismawanti","given":"Zuhria","non-dropping-particle":"","parse-names":false,"suffix":""}],"container-title":"JURNAL KREATIVITAS PENGABDIAN KEPADA MASYARAKAT (PKM)","id":"ITEM-1","issue":"2","issued":{"date-parts":[["2020"]]},"page":"437-445","title":"Upaya Peningkatan Pengetahuan Masyarakat Terkait Pembatasan Konsumsi Gula, Garam, Dan Lemak Melalui Kegiatan Konseling Gizi Di Wilayah Puskesmas Gambisari Aryanti","type":"article-journal","volume":"3"},"uris":["http://www.mendeley.com/documents/?uuid=889282d9-88bf-460e-84bc-7250415c4b19"]}],"mendeley":{"formattedCitation":"(Setyaningsih &amp; Ismawanti, 2020)","plainTextFormattedCitation":"(Setyaningsih &amp; Ismawanti, 2020)","previouslyFormattedCitation":"(Setyaningsih &amp; Ismawanti, 2020)"},"properties":{"noteIndex":0},"schema":"https://github.com/citation-style-language/schema/raw/master/csl-citation.json"}</w: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t>(Setyaningsih &amp; Ismawanti, 2020)</w:t>
      </w:r>
      <w:r w:rsidR="008E1A19">
        <w:rPr>
          <w:rFonts w:ascii="Cambria" w:eastAsia="Cambria" w:hAnsi="Cambria" w:cs="Cambria"/>
          <w:noProof/>
          <w:lang w:val="en-ID"/>
        </w:rPr>
        <w:fldChar w:fldCharType="end"/>
      </w:r>
      <w:r w:rsidR="008E1A19">
        <w:rPr>
          <w:rFonts w:ascii="Cambria" w:eastAsia="Cambria" w:hAnsi="Cambria" w:cs="Cambria"/>
          <w:noProof/>
          <w:lang w:val="en-ID"/>
        </w:rPr>
        <w:t>.</w:t>
      </w:r>
    </w:p>
    <w:p w14:paraId="33B74787" w14:textId="661EAECE" w:rsidR="00660001" w:rsidRDefault="00B06239">
      <w:pPr>
        <w:spacing w:after="0" w:line="240" w:lineRule="auto"/>
        <w:ind w:firstLine="567"/>
        <w:jc w:val="both"/>
        <w:rPr>
          <w:rFonts w:ascii="Cambria" w:eastAsia="Cambria" w:hAnsi="Cambria" w:cs="Cambria"/>
          <w:noProof/>
          <w:lang w:val="en-ID"/>
        </w:rPr>
      </w:pPr>
      <w:r w:rsidRPr="00B06239">
        <w:rPr>
          <w:rFonts w:ascii="Cambria" w:eastAsia="Cambria" w:hAnsi="Cambria" w:cs="Cambria"/>
          <w:noProof/>
          <w:lang w:val="en-ID"/>
        </w:rPr>
        <w:t>Tanaman jali (</w:t>
      </w:r>
      <w:r w:rsidRPr="008E1A19">
        <w:rPr>
          <w:rFonts w:ascii="Cambria" w:eastAsia="Cambria" w:hAnsi="Cambria" w:cs="Cambria"/>
          <w:i/>
          <w:iCs/>
          <w:noProof/>
          <w:lang w:val="en-ID"/>
        </w:rPr>
        <w:t>Coix lacryma-jobi L</w:t>
      </w:r>
      <w:r w:rsidRPr="00B06239">
        <w:rPr>
          <w:rFonts w:ascii="Cambria" w:eastAsia="Cambria" w:hAnsi="Cambria" w:cs="Cambria"/>
          <w:noProof/>
          <w:lang w:val="en-ID"/>
        </w:rPr>
        <w:t>) adalah salah satu golongan serealia yang belum dimanfaatkan dengan baik oleh masyarakat Indonesia</w:t>
      </w:r>
      <w:r w:rsidR="008E1A19">
        <w:rPr>
          <w:rFonts w:ascii="Cambria" w:eastAsia="Cambria" w:hAnsi="Cambria" w:cs="Cambria"/>
          <w:noProof/>
          <w:lang w:val="en-ID"/>
        </w:rPr>
        <w:t xml:space="preserve"> </w:t>
      </w:r>
      <w:r w:rsidR="008E1A19">
        <w:rPr>
          <w:rFonts w:ascii="Cambria" w:eastAsia="Cambria" w:hAnsi="Cambria" w:cs="Cambria"/>
          <w:noProof/>
          <w:lang w:val="en-ID"/>
        </w:rPr>
        <w:fldChar w:fldCharType="begin" w:fldLock="1"/>
      </w:r>
      <w:r w:rsidR="008E1A19">
        <w:rPr>
          <w:rFonts w:ascii="Cambria" w:eastAsia="Cambria" w:hAnsi="Cambria" w:cs="Cambria"/>
          <w:noProof/>
          <w:lang w:val="en-ID"/>
        </w:rPr>
        <w:instrText>ADDIN CSL_CITATION {"citationItems":[{"id":"ITEM-1","itemData":{"DOI":"10.24198/kultivasi.v18i2.22556","ISSN":"1412-4718","abstract":"Sari. Tujuan dari penelitian adalah untuk mengetahui dosis pupuk silika organik yang tepat yang memberikan pengaruh terbaik terhadap pertumbuhan, hasil, dan kekerasan biji hanjeli (Coix lacryma-jobi L.). Penelitian dilaksanakan di Kebun Percobaan Fakultas Pertanian UNPAD, Ciparanje, Jatinangor, sejak bulan Desember 2015 sampai Mei 2016. Rancangan percobaan yang digunakan adalah Rancangan Acak Kelompok (RAK) yang terdiri dari 12 perlakuan dan 4 ulangan. Perlakuan terdiri enam taraf dosis pupuk biosilika (arang kulit biji hanjeli pulut yang mengandung 12% SiO2) masing-masing per ha adalah 0 kg; 150 kg; 300 kg; 450 kg; 600 dan 750 kg pada dua jenis hanjeli batu (var. Stenocarpa) dan pulut (var. Mayuen). Data dianalisis menggunakan Sidik Ragam dengan Uji F pada taraf nyata 5%, sementara nilai beda dengan Uji Duncan pada taraf nyata 5%. Hasil penelitian menunjukkan bahwa pupuk biosilika berpengaruh terhadap jumlah malai per rumpun, indeks panen, dan kekerasan biji hanjeli pada kandungan silika tanah tinggi. Dosis 150 kg/ha dan 750 kg/ha pada hanjeli batu berpengaruh terhadap jumlah malai per rumpun dibandingkan kontrol. Dosis 600 kg/ha memberikan IP terbaik dibandingkan kontrol pada hanjeli pulut. Semua dosis silika berpengaruh terhadap kekerasan biji hanjeli batu dibandingkan kontrol. Kata Kunci: Hanjeli, Biosilika, Pertumbuhan dan hasil, Kekerasan biji Abstract. The research was conducted to determine the dosage of organic silica that can give the best effect to the growth, yield, and seed hardness of Job’s tears. This research was conducted from Desember 2015 to May 2016 at Ciparanje Experiment Station, Jatinangor, West Java in Faculty of Agriculture, Padjadjaran University. The experimental design used Randomized Block Design of twelve treatments and four replication. Treatments consisted of biosilica fertilizer (kg/ha): 0; 150; 300; 450; 600 and 750; that given to two varieties of job’s tears: stenocarpa and mayuen. Data were analyzed by Anova (F test) at 5% significance level, then tested by Duncan test at 5% significance level. The results showed that the biosilica fertilizer influenced panicle number, harvest index; and seed hardness. Dosage of 150 kg/ha and 750 kg/ha biosilica affected panicle number on Stenocarpa. Dosage of 600 kg/ha gave the better harvest index than no silica fertilizer on Mayuen. All of silica dosage gave higher seed hardness than no silica fertilizer on Stenocarpa.Keywords: Job’s tears, Growth and yield, Seed hardness","author":[{"dropping-particle":"","family":"Nurmala","given":"Tati","non-dropping-particle":"","parse-names":false,"suffix":""},{"dropping-particle":"","family":"Yuniarti","given":"Ani","non-dropping-particle":"","parse-names":false,"suffix":""},{"dropping-particle":"","family":"Firdawati","given":"Winna","non-dropping-particle":"","parse-names":false,"suffix":""},{"dropping-particle":"","family":"Qosim","given":"Warid Ali","non-dropping-particle":"","parse-names":false,"suffix":""}],"container-title":"Jurnal Kultivasi","id":"ITEM-1","issue":"2","issued":{"date-parts":[["2019"]]},"page":"919-923","title":"Pengaruh pupuk biosilika terhadap pertumbuhan, hasil, dan kekerasan biji tanaman hanjeli (Coix lacryma-jobi L.) varietas batu dan pulut","type":"article-journal","volume":"18"},"uris":["http://www.mendeley.com/documents/?uuid=e24fd5bf-858f-477d-a2bd-a1a17fca9000"]}],"mendeley":{"formattedCitation":"(Nurmala et al., 2019)","plainTextFormattedCitation":"(Nurmala et al., 2019)","previouslyFormattedCitation":"(Nurmala et al., 2019)"},"properties":{"noteIndex":0},"schema":"https://github.com/citation-style-language/schema/raw/master/csl-citation.json"}</w: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t>(Nurmala et al., 2019)</w:t>
      </w:r>
      <w:r w:rsidR="008E1A19">
        <w:rPr>
          <w:rFonts w:ascii="Cambria" w:eastAsia="Cambria" w:hAnsi="Cambria" w:cs="Cambria"/>
          <w:noProof/>
          <w:lang w:val="en-ID"/>
        </w:rPr>
        <w:fldChar w:fldCharType="end"/>
      </w:r>
      <w:r w:rsidR="008E1A19">
        <w:rPr>
          <w:rFonts w:ascii="Cambria" w:eastAsia="Cambria" w:hAnsi="Cambria" w:cs="Cambria"/>
          <w:noProof/>
          <w:lang w:val="en-ID"/>
        </w:rPr>
        <w:t xml:space="preserve">. </w:t>
      </w:r>
      <w:r w:rsidRPr="00B06239">
        <w:rPr>
          <w:rFonts w:ascii="Cambria" w:eastAsia="Cambria" w:hAnsi="Cambria" w:cs="Cambria"/>
          <w:noProof/>
          <w:lang w:val="en-ID"/>
        </w:rPr>
        <w:t xml:space="preserve">Jali memiliki potensi sebagai pangan alternatif karena kandungan gizinya yang baik </w:t>
      </w:r>
      <w:r w:rsidR="008E1A19">
        <w:rPr>
          <w:rFonts w:ascii="Cambria" w:eastAsia="Cambria" w:hAnsi="Cambria" w:cs="Cambria"/>
          <w:noProof/>
          <w:lang w:val="en-ID"/>
        </w:rPr>
        <w:fldChar w:fldCharType="begin" w:fldLock="1"/>
      </w:r>
      <w:r w:rsidR="008E1A19">
        <w:rPr>
          <w:rFonts w:ascii="Cambria" w:eastAsia="Cambria" w:hAnsi="Cambria" w:cs="Cambria"/>
          <w:noProof/>
          <w:lang w:val="en-ID"/>
        </w:rPr>
        <w:instrText>ADDIN CSL_CITATION {"citationItems":[{"id":"ITEM-1","itemData":{"author":[{"dropping-particle":"","family":"Muqodimah","given":"Nurul","non-dropping-particle":"","parse-names":false,"suffix":""},{"dropping-particle":"","family":"Ratnaningsih","given":"Nani","non-dropping-particle":"","parse-names":false,"suffix":""}],"container-title":"Prosiding Pendidikan Teknik Boga Busana","id":"ITEM-1","issue":"1","issued":{"date-parts":[["2019"]]},"title":"SNACKBAR JALI ( Coix lacryma jobi L) SEBAGAI CAMILAN BEBAS GLUTEN DAN SUMBER SERAT","type":"article-journal","volume":"14"},"uris":["http://www.mendeley.com/documents/?uuid=e485f579-7b66-44f0-8dc7-e1eaa57ac38f"]}],"mendeley":{"formattedCitation":"(Muqodimah &amp; Ratnaningsih, 2019)","plainTextFormattedCitation":"(Muqodimah &amp; Ratnaningsih, 2019)","previouslyFormattedCitation":"(Muqodimah &amp; Ratnaningsih, 2019)"},"properties":{"noteIndex":0},"schema":"https://github.com/citation-style-language/schema/raw/master/csl-citation.json"}</w: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t>(Muqodimah &amp; Ratnaningsih, 2019)</w:t>
      </w:r>
      <w:r w:rsidR="008E1A19">
        <w:rPr>
          <w:rFonts w:ascii="Cambria" w:eastAsia="Cambria" w:hAnsi="Cambria" w:cs="Cambria"/>
          <w:noProof/>
          <w:lang w:val="en-ID"/>
        </w:rPr>
        <w:fldChar w:fldCharType="end"/>
      </w:r>
      <w:r w:rsidRPr="00B06239">
        <w:rPr>
          <w:rFonts w:ascii="Cambria" w:eastAsia="Cambria" w:hAnsi="Cambria" w:cs="Cambria"/>
          <w:noProof/>
          <w:lang w:val="en-ID"/>
        </w:rPr>
        <w:t>. Biji jali mengandung komponen gizi utama yaitu karbohidrat dan juga memiliki nilai indeks glikemik yang rendah</w:t>
      </w:r>
      <w:r w:rsidR="008E1A19">
        <w:rPr>
          <w:rFonts w:ascii="Cambria" w:eastAsia="Cambria" w:hAnsi="Cambria" w:cs="Cambria"/>
          <w:noProof/>
          <w:lang w:val="en-ID"/>
        </w:rPr>
        <w:t xml:space="preserve"> </w:t>
      </w:r>
      <w:r w:rsidR="008E1A19">
        <w:rPr>
          <w:rFonts w:ascii="Cambria" w:eastAsia="Cambria" w:hAnsi="Cambria" w:cs="Cambria"/>
          <w:noProof/>
          <w:lang w:val="en-ID"/>
        </w:rPr>
        <w:fldChar w:fldCharType="begin" w:fldLock="1"/>
      </w:r>
      <w:r w:rsidR="008E1A19">
        <w:rPr>
          <w:rFonts w:ascii="Cambria" w:eastAsia="Cambria" w:hAnsi="Cambria" w:cs="Cambria"/>
          <w:noProof/>
          <w:lang w:val="en-ID"/>
        </w:rPr>
        <w:instrText>ADDIN CSL_CITATION {"citationItems":[{"id":"ITEM-1","itemData":{"DOI":"10.47349/jbi/14012018/81","ISSN":"08544425","abstract":"Jali (Coix lacryma-jobi L.) is a cereal plant. Jali has a high nutritional content. The protein content of jali is greater than sorghum, which is 11 g / 100 g and a high calcium content of 213 mg / 100 g. Cereal fermentation uses two types of microbes; lactic acid bacteria and cellulolytic bacteria. Selection of the best lactic acid bacteria and cellulolytic bacteria with clear zone testing. Isolates in the clear-zone test were isolates of lactic acid bacteria 478, 504, 508, 520, 525, 540, 543, 546, 548 and cellulolytic bacteria isolates A6, A11, A12. Clear cut test results obtained the best isolates 478 and A11 which are used as fermented cereal jelly inoculum. Jali cereals were fermented with four treatments: control, addition of BAL inoculum, addition of cellulolytic bacterial inoculum and addition of BAL mixed inocula and cellulolytic bacteria. Jali cereal fermentation was carried out for two days and sampling was performed to determine the activity of bacterial growth during fermentation, pH and temperature. The fermented Jali cereal is then dried and made flour. Proximate analysis was performed on Jali flour. The results showed that the addition of bacterial cellulolytic inoculum had a higher protein content of 11.64% compared to other treatments, BAL 7, 43%, BAL + BS 6.26% and 5.08% control. Microscopic analysis was performed to determine the effect of fermentation on starch granules. The use of bacterial inoculum in the manufacture of Jali fermented flour can improve the quality and quantity of nutrient content","author":[{"dropping-particle":"","family":"Handayani","given":"Rini","non-dropping-particle":"","parse-names":false,"suffix":""}],"container-title":"Jurnal Biologi Indonesia","id":"ITEM-1","issue":"1","issued":{"date-parts":[["2018"]]},"page":"81-89","title":"Fermentasi Jali Menggunakan Bakteri Selulolitik dan Bakteri Asam Laktat untuk Pembuatan Tepung","type":"article-journal","volume":"14"},"uris":["http://www.mendeley.com/documents/?uuid=e6076645-d148-4ee8-b3fe-4d9b6198c896"]}],"mendeley":{"formattedCitation":"(Handayani, 2018)","plainTextFormattedCitation":"(Handayani, 2018)","previouslyFormattedCitation":"(Handayani, 2018)"},"properties":{"noteIndex":0},"schema":"https://github.com/citation-style-language/schema/raw/master/csl-citation.json"}</w: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t>(Handayani, 2018)</w:t>
      </w:r>
      <w:r w:rsidR="008E1A19">
        <w:rPr>
          <w:rFonts w:ascii="Cambria" w:eastAsia="Cambria" w:hAnsi="Cambria" w:cs="Cambria"/>
          <w:noProof/>
          <w:lang w:val="en-ID"/>
        </w:rPr>
        <w:fldChar w:fldCharType="end"/>
      </w:r>
      <w:r w:rsidRPr="00B06239">
        <w:rPr>
          <w:rFonts w:ascii="Cambria" w:eastAsia="Cambria" w:hAnsi="Cambria" w:cs="Cambria"/>
          <w:noProof/>
          <w:lang w:val="en-ID"/>
        </w:rPr>
        <w:t xml:space="preserve">. Tanaman jali juga mengandung serat pangan sehingga jali dapat dimanfaatkan sebagai pangan fungsional </w:t>
      </w:r>
      <w:r w:rsidR="008E1A19">
        <w:rPr>
          <w:rFonts w:ascii="Cambria" w:eastAsia="Cambria" w:hAnsi="Cambria" w:cs="Cambria"/>
          <w:noProof/>
          <w:lang w:val="en-ID"/>
        </w:rPr>
        <w:fldChar w:fldCharType="begin" w:fldLock="1"/>
      </w:r>
      <w:r w:rsidR="008E1A19">
        <w:rPr>
          <w:rFonts w:ascii="Cambria" w:eastAsia="Cambria" w:hAnsi="Cambria" w:cs="Cambria"/>
          <w:noProof/>
          <w:lang w:val="en-ID"/>
        </w:rPr>
        <w:instrText>ADDIN CSL_CITATION {"citationItems":[{"id":"ITEM-1","itemData":{"abstract":"Coronary Heart Disease (CHD) can be caused by several factors, one of which is dyslipidemia. Jali contain antidyslipidemia bioactive components, that is fiber and phenols. Jali contains tannin which can be minimized by the fermentation process. Fermentation can also reduce fat levels and increase the isoflavone content of tempeh. Therefore, it is necessary to identify the effect of jali seed substitution on fat, fiber, phenol content, and organoleptic properties of tempeh and choose formula. The purpose of this research was to analyze the effect of jali seed substitution on fat, fiber, phenol content, and organoleptic properties of tempeh. This research used an experimental method with Completely Randomized Design (CRD) with the formulas of soybean formula: jali seeds F1 60:40, F2 50:50, and F3 40:60 which was repeated twice .The result showed that there was there was a significant effect (p &lt;0.05) of the three formulations on dietary fiber, phenol content, and texture preference, while there was no significant effect (p&gt; 0.05) of the three formulations on fat, crude fiber content, and preferences of color, aroma, and taste. The selected formula is F3 with a ratio of soybean and jali seed is 40:60. The selected formula contains 0.44 g/100 g of fat, 47,63 g/100 g of dietary fiber, 1.12 g/100 g crude fiber, and 7.32 mg / 100g phenol. The selected formula of tempeh with jali seed substitution claimed that are rich in dietary fiber and fat free. Tempeh with jali seed substitution has potential as an antidyslipidemia because it has high levels of dietary fiber and phenol and fat free","author":[{"dropping-particle":"","family":"Qurnaini","given":"Nadiya Rahmah","non-dropping-particle":"","parse-names":false,"suffix":""},{"dropping-particle":"","family":"Nasrullah","given":"Nanang","non-dropping-particle":"","parse-names":false,"suffix":""},{"dropping-particle":"","family":"Fauziyah","given":"A’immatul","non-dropping-particle":"","parse-names":false,"suffix":""}],"container-title":"Jurnal Pangan dan Gizi","id":"ITEM-1","issue":"01","issued":{"date-parts":[["2021"]]},"page":"30-41","title":"Pengaruh Substitusi Biji Jali (Coix lacryma-jobi L.) Terhadap Kadar Lemak, Serat, Fenol, dan Sifat Organoleptik Tempe","type":"article-journal","volume":"11"},"uris":["http://www.mendeley.com/documents/?uuid=b6f440ab-71dc-4bc8-9665-7bc294879b1e"]}],"mendeley":{"formattedCitation":"(Qurnaini et al., 2021)","plainTextFormattedCitation":"(Qurnaini et al., 2021)","previouslyFormattedCitation":"(Qurnaini et al., 2021)"},"properties":{"noteIndex":0},"schema":"https://github.com/citation-style-language/schema/raw/master/csl-citation.json"}</w: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t>(Qurnaini et al., 2021)</w:t>
      </w:r>
      <w:r w:rsidR="008E1A19">
        <w:rPr>
          <w:rFonts w:ascii="Cambria" w:eastAsia="Cambria" w:hAnsi="Cambria" w:cs="Cambria"/>
          <w:noProof/>
          <w:lang w:val="en-ID"/>
        </w:rPr>
        <w:fldChar w:fldCharType="end"/>
      </w:r>
      <w:r w:rsidRPr="00B06239">
        <w:rPr>
          <w:rFonts w:ascii="Cambria" w:eastAsia="Cambria" w:hAnsi="Cambria" w:cs="Cambria"/>
          <w:noProof/>
          <w:lang w:val="en-ID"/>
        </w:rPr>
        <w:t>.</w:t>
      </w:r>
      <w:r>
        <w:rPr>
          <w:rFonts w:ascii="Cambria" w:eastAsia="Cambria" w:hAnsi="Cambria" w:cs="Cambria"/>
          <w:noProof/>
          <w:lang w:val="en-ID"/>
        </w:rPr>
        <w:t xml:space="preserve"> </w:t>
      </w:r>
      <w:r w:rsidR="00660001" w:rsidRPr="00660001">
        <w:rPr>
          <w:rFonts w:ascii="Cambria" w:eastAsia="Cambria" w:hAnsi="Cambria" w:cs="Cambria"/>
          <w:noProof/>
          <w:lang w:val="en-ID"/>
        </w:rPr>
        <w:t xml:space="preserve">Dalam 100 g biji jali mengandung energi sebesar 324 kkal, 11 gram protein, 4 gram lemak, 61 gram karbohidrat, 1,65% serat pangan, 1,186% serat kasar, 21,44% amilosa dan 77,38% amilopektin </w:t>
      </w:r>
      <w:r w:rsidR="00660001">
        <w:rPr>
          <w:rFonts w:ascii="Cambria" w:eastAsia="Cambria" w:hAnsi="Cambria" w:cs="Cambria"/>
          <w:noProof/>
          <w:lang w:val="en-ID"/>
        </w:rPr>
        <w:fldChar w:fldCharType="begin" w:fldLock="1"/>
      </w:r>
      <w:r w:rsidR="00660001">
        <w:rPr>
          <w:rFonts w:ascii="Cambria" w:eastAsia="Cambria" w:hAnsi="Cambria" w:cs="Cambria"/>
          <w:noProof/>
          <w:lang w:val="en-ID"/>
        </w:rPr>
        <w:instrText>ADDIN CSL_CITATION {"citationItems":[{"id":"ITEM-1","itemData":{"DOI":"10.35799/vivabio.3.2.2021.34113","abstract":"Jali (Coix lacryma–jobi L.) merupakan serealia minor yang sudah dikenal dan dikonsumsi masyarakat lokal Indonesia. Tanaman ini sudah jarang dibudidayakan petani bahkan dalam skala kecil sekalipun. Padahal tepung jali bergizi tinggi dan dapat digunakan sebagai pengganti terigu dalam pembuatan berbagai jenis kuliner. Telah dilakukan berbagai penelitian meliputi aspek budidaya, panen dan pasca panen jali untuk pembuatan aneka kuliner.  Tujuan yang ingin dicapai adalah jali menarik untuk dibudidayakan dan dimanfaatkan secara optimal untuk pengembangan usaha industri rumah tangga skala kecil dan menengah  berbasis sumberdaya lokal. Hasil penelitian menunjukkan budidaya jali dapat dilakukan di tempat terbuka maupun agak ternaungi (maksimal 50% naungan). Dalam budidayanya, pemupukan diperlukan untuk mendapatkan hasil optimal. Kuliner berupa kue kering dengan bahan dasar 100% tepung jali menunjukkan citarasa yang khas, renyah, agak padat dengan tekstur butiran-butiran lembut khas tepung jali. Apabila dicampur dengan pati taka, kue kering menjadi renyah, lebih remah, meski masih terasa sedikit butiran-butiran lembut khas jali. Kue kering dari tepung jali + tepung mocaf mempunyai cita rasa renyah, tidak terlalu remah daripada jali +taka dan masih terasa sedikit berpasir khas tepung jali dengan butiran-butiran pasir yang lebih lembut, terasa sedikit agak asam, beraroma bau khas fermentasi. Rasa kue kering jali enak dan khas.  Pengolahan jali ini diharapkan dapat diterapkan langsung di masyarakat dan dapat dikembangkan sebagai industri rumahan. Dengan pembuatan kue kering dari bahan tepung jali, pati taka dan mocaf ini, diharapkan menjadi daya tarik untuk menciptakan variasi pangan yang berkualitas, sehingga diminati masyarakat dan dapat meningkatkan penghasilan masyarakat. Kata Kunci: Jali,  budidaya, gizi, kue kering, industri rumah tangga ABSTRACTJali (Coix lacryma-jobi L.) is a minor cereal that known and consumed by local Indonesian people. The cultivation was rare even on a small scale. Meanwhile, the high nutritious jali flour can be used as a substitute for wheat flour in the producing  various types of culinary such as cookies. Many researchs have been done to find out the cultivation, harvest and post-harvest of jali in order to re-popularized jali for development of small and medium home industry based on local germ plasm resources. The results showed that jali can be cultivated both on open or on maximum 50% shading area. For cultivation, the fertilizat…","author":[{"dropping-particle":"","family":"Juhaeti","given":"Titi","non-dropping-particle":"","parse-names":false,"suffix":""},{"dropping-particle":"","family":"Setyowati","given":"Ninik","non-dropping-particle":"","parse-names":false,"suffix":""},{"dropping-particle":"","family":"Gunawan","given":"Indra","non-dropping-particle":"","parse-names":false,"suffix":""}],"container-title":"VIVABIO: Jurnal Pengabdian Multidisiplin","id":"ITEM-1","issue":"2","issued":{"date-parts":[["2021"]]},"page":"6","title":"Pemanfaatan dan Prospek Serealia Minor Jali (Coix Lacryma-Jobi L.) dalam Pembuatan Kuliner untuk Pengembangan Usaha Industri Rumah Tangga","type":"article-journal","volume":"3"},"uris":["http://www.mendeley.com/documents/?uuid=cd4dc6f6-76a0-4d16-b59f-be3e94af701c"]}],"mendeley":{"formattedCitation":"(Juhaeti et al., 2021)","plainTextFormattedCitation":"(Juhaeti et al., 2021)","previouslyFormattedCitation":"(Juhaeti et al., 2021)"},"properties":{"noteIndex":0},"schema":"https://github.com/citation-style-language/schema/raw/master/csl-citation.json"}</w:instrText>
      </w:r>
      <w:r w:rsidR="00660001">
        <w:rPr>
          <w:rFonts w:ascii="Cambria" w:eastAsia="Cambria" w:hAnsi="Cambria" w:cs="Cambria"/>
          <w:noProof/>
          <w:lang w:val="en-ID"/>
        </w:rPr>
        <w:fldChar w:fldCharType="separate"/>
      </w:r>
      <w:r w:rsidR="00660001" w:rsidRPr="00660001">
        <w:rPr>
          <w:rFonts w:ascii="Cambria" w:eastAsia="Cambria" w:hAnsi="Cambria" w:cs="Cambria"/>
          <w:noProof/>
          <w:lang w:val="en-ID"/>
        </w:rPr>
        <w:t>(Juhaeti et al., 2021)</w:t>
      </w:r>
      <w:r w:rsidR="00660001">
        <w:rPr>
          <w:rFonts w:ascii="Cambria" w:eastAsia="Cambria" w:hAnsi="Cambria" w:cs="Cambria"/>
          <w:noProof/>
          <w:lang w:val="en-ID"/>
        </w:rPr>
        <w:fldChar w:fldCharType="end"/>
      </w:r>
      <w:r w:rsidR="00660001">
        <w:rPr>
          <w:rFonts w:ascii="Cambria" w:eastAsia="Cambria" w:hAnsi="Cambria" w:cs="Cambria"/>
          <w:noProof/>
          <w:lang w:val="en-ID"/>
        </w:rPr>
        <w:t xml:space="preserve">. </w:t>
      </w:r>
      <w:r w:rsidRPr="00B06239">
        <w:rPr>
          <w:rFonts w:ascii="Cambria" w:eastAsia="Cambria" w:hAnsi="Cambria" w:cs="Cambria"/>
          <w:noProof/>
          <w:lang w:val="en-ID"/>
        </w:rPr>
        <w:t>Hanjeli atau biji jali juga mengandung senyawa bioaktif sehingga sangat baik untuk penderita diabetes dan autis</w:t>
      </w:r>
      <w:r w:rsidR="00660001">
        <w:rPr>
          <w:rFonts w:ascii="Cambria" w:eastAsia="Cambria" w:hAnsi="Cambria" w:cs="Cambria"/>
          <w:noProof/>
          <w:lang w:val="en-ID"/>
        </w:rPr>
        <w:t xml:space="preserve"> </w:t>
      </w:r>
      <w:r w:rsidR="00660001">
        <w:rPr>
          <w:rFonts w:ascii="Cambria" w:eastAsia="Cambria" w:hAnsi="Cambria" w:cs="Cambria"/>
          <w:noProof/>
          <w:lang w:val="en-ID"/>
        </w:rPr>
        <w:fldChar w:fldCharType="begin" w:fldLock="1"/>
      </w:r>
      <w:r w:rsidR="00EF68E2">
        <w:rPr>
          <w:rFonts w:ascii="Cambria" w:eastAsia="Cambria" w:hAnsi="Cambria" w:cs="Cambria"/>
          <w:noProof/>
          <w:lang w:val="en-ID"/>
        </w:rPr>
        <w:instrText>ADDIN CSL_CITATION {"citationItems":[{"id":"ITEM-1","itemData":{"DOI":"10.1088/1755-1315/443/1/012105","ISSN":"17551315","abstract":"The agricultural sector is currently still become the prime mainstay in national development. It is closely related to manifest and maintain the food sovereignty, provide employment, supporting community welfare, and become the source of various industrial raw material. One of the potentially developed agricultural product is 'indeterminate' cereals, named Hanjeli (Coix lacrimo-jobi L.). The plant has some advantages such as tolerance to drought and marginal soil conditions. The grains containing calcium, carbohydrates, fats, high protein, fiber, calcium minerals, phosphorus, iron, thiamine, riboflavin and niacin. Amino acids contained in hanjeli grains consist of amino acids tyrosine, arginine, histidine, glutamate acid, lysine and leucine. Hanjeli has a good prospect to be developed as a substitute for rice and to be processed into prestigious food (functional food). The increasing role of non-rice local food is able to substitute or complement rice or wheat through the development of processing technology for non-rice local food products, both in terms of product diversity and taste, packaging, size, etc. In addition of being consumed by the farmers themselves, hanjeli rice and hanjeli flour can be marketed as functional food products. The availability of superior and local varieties, processing technology, and knowledge about the benefits of functional food play an important role in the development of hanjeli as a future healthy food.","author":[{"dropping-particle":"","family":"Histifarina","given":"D.","non-dropping-particle":"","parse-names":false,"suffix":""},{"dropping-particle":"","family":"Rahadian","given":"D.","non-dropping-particle":"","parse-names":false,"suffix":""},{"dropping-particle":"","family":"Ratna","given":"P. N.","non-dropping-particle":"","parse-names":false,"suffix":""},{"dropping-particle":"","family":"Liferdi","given":"","non-dropping-particle":"","parse-names":false,"suffix":""}],"container-title":"IOP Conference Series: Earth and Environmental Science","id":"ITEM-1","issue":"1","issued":{"date-parts":[["2020"]]},"title":"Hanjeli utilization as a functional food to support food sovereignance","type":"article-journal","volume":"443"},"uris":["http://www.mendeley.com/documents/?uuid=0a5672a5-b43f-4509-bd14-de7e4a8a92f0"]}],"mendeley":{"formattedCitation":"(Histifarina et al., 2020)","plainTextFormattedCitation":"(Histifarina et al., 2020)","previouslyFormattedCitation":"(Histifarina et al., 2020)"},"properties":{"noteIndex":0},"schema":"https://github.com/citation-style-language/schema/raw/master/csl-citation.json"}</w:instrText>
      </w:r>
      <w:r w:rsidR="00660001">
        <w:rPr>
          <w:rFonts w:ascii="Cambria" w:eastAsia="Cambria" w:hAnsi="Cambria" w:cs="Cambria"/>
          <w:noProof/>
          <w:lang w:val="en-ID"/>
        </w:rPr>
        <w:fldChar w:fldCharType="separate"/>
      </w:r>
      <w:r w:rsidR="00660001" w:rsidRPr="00660001">
        <w:rPr>
          <w:rFonts w:ascii="Cambria" w:eastAsia="Cambria" w:hAnsi="Cambria" w:cs="Cambria"/>
          <w:noProof/>
          <w:lang w:val="en-ID"/>
        </w:rPr>
        <w:t>(Histifarina et al., 2020)</w:t>
      </w:r>
      <w:r w:rsidR="00660001">
        <w:rPr>
          <w:rFonts w:ascii="Cambria" w:eastAsia="Cambria" w:hAnsi="Cambria" w:cs="Cambria"/>
          <w:noProof/>
          <w:lang w:val="en-ID"/>
        </w:rPr>
        <w:fldChar w:fldCharType="end"/>
      </w:r>
      <w:r w:rsidR="00660001">
        <w:rPr>
          <w:rFonts w:ascii="Cambria" w:eastAsia="Cambria" w:hAnsi="Cambria" w:cs="Cambria"/>
          <w:noProof/>
          <w:lang w:val="en-ID"/>
        </w:rPr>
        <w:t>.</w:t>
      </w:r>
      <w:r w:rsidRPr="00B06239">
        <w:rPr>
          <w:rFonts w:ascii="Cambria" w:eastAsia="Cambria" w:hAnsi="Cambria" w:cs="Cambria"/>
          <w:noProof/>
          <w:lang w:val="en-ID"/>
        </w:rPr>
        <w:t xml:space="preserve"> </w:t>
      </w:r>
    </w:p>
    <w:p w14:paraId="116EAA46" w14:textId="47A7B91D" w:rsidR="00B06239" w:rsidRDefault="00B06239" w:rsidP="00660001">
      <w:pPr>
        <w:spacing w:after="0" w:line="240" w:lineRule="auto"/>
        <w:ind w:firstLine="567"/>
        <w:jc w:val="both"/>
        <w:rPr>
          <w:rFonts w:ascii="Cambria" w:eastAsia="Cambria" w:hAnsi="Cambria" w:cs="Cambria"/>
          <w:noProof/>
          <w:lang w:val="en-ID"/>
        </w:rPr>
      </w:pPr>
      <w:r w:rsidRPr="00B06239">
        <w:rPr>
          <w:rFonts w:ascii="Cambria" w:eastAsia="Cambria" w:hAnsi="Cambria" w:cs="Cambria"/>
          <w:noProof/>
          <w:lang w:val="en-ID"/>
        </w:rPr>
        <w:t xml:space="preserve">Jali </w:t>
      </w:r>
      <w:r w:rsidR="00B240CB">
        <w:rPr>
          <w:rFonts w:ascii="Cambria" w:eastAsia="Cambria" w:hAnsi="Cambria" w:cs="Cambria"/>
          <w:noProof/>
          <w:lang w:val="en-ID"/>
        </w:rPr>
        <w:t xml:space="preserve">dapat </w:t>
      </w:r>
      <w:r w:rsidR="00E46267">
        <w:rPr>
          <w:rFonts w:ascii="Cambria" w:eastAsia="Cambria" w:hAnsi="Cambria" w:cs="Cambria"/>
          <w:noProof/>
          <w:lang w:val="en-ID"/>
        </w:rPr>
        <w:t xml:space="preserve">berpotensi menjadi makanan </w:t>
      </w:r>
      <w:r w:rsidRPr="00B06239">
        <w:rPr>
          <w:rFonts w:ascii="Cambria" w:eastAsia="Cambria" w:hAnsi="Cambria" w:cs="Cambria"/>
          <w:noProof/>
          <w:lang w:val="en-ID"/>
        </w:rPr>
        <w:t>kudapan seperti tape, bubur, dan campuran kolak</w:t>
      </w:r>
      <w:r w:rsidR="00B240CB">
        <w:rPr>
          <w:rFonts w:ascii="Cambria" w:eastAsia="Cambria" w:hAnsi="Cambria" w:cs="Cambria"/>
          <w:noProof/>
          <w:lang w:val="en-ID"/>
        </w:rPr>
        <w:t xml:space="preserve"> karena </w:t>
      </w:r>
      <w:r w:rsidR="00B240CB" w:rsidRPr="00B06239">
        <w:rPr>
          <w:rFonts w:ascii="Cambria" w:eastAsia="Cambria" w:hAnsi="Cambria" w:cs="Cambria"/>
          <w:noProof/>
          <w:lang w:val="en-ID"/>
        </w:rPr>
        <w:t>memiliki tekstur</w:t>
      </w:r>
      <w:r w:rsidR="00B240CB">
        <w:rPr>
          <w:rFonts w:ascii="Cambria" w:eastAsia="Cambria" w:hAnsi="Cambria" w:cs="Cambria"/>
          <w:noProof/>
          <w:lang w:val="en-ID"/>
        </w:rPr>
        <w:t xml:space="preserve"> </w:t>
      </w:r>
      <w:r w:rsidR="00B240CB" w:rsidRPr="00B06239">
        <w:rPr>
          <w:rFonts w:ascii="Cambria" w:eastAsia="Cambria" w:hAnsi="Cambria" w:cs="Cambria"/>
          <w:noProof/>
          <w:lang w:val="en-ID"/>
        </w:rPr>
        <w:t xml:space="preserve">kenyal </w:t>
      </w:r>
      <w:r w:rsidR="00B240CB">
        <w:rPr>
          <w:rFonts w:ascii="Cambria" w:eastAsia="Cambria" w:hAnsi="Cambria" w:cs="Cambria"/>
          <w:noProof/>
          <w:lang w:val="en-ID"/>
        </w:rPr>
        <w:t>dan</w:t>
      </w:r>
      <w:r w:rsidR="00B240CB" w:rsidRPr="00B06239">
        <w:rPr>
          <w:rFonts w:ascii="Cambria" w:eastAsia="Cambria" w:hAnsi="Cambria" w:cs="Cambria"/>
          <w:noProof/>
          <w:lang w:val="en-ID"/>
        </w:rPr>
        <w:t xml:space="preserve"> tidak lengket </w:t>
      </w:r>
      <w:r w:rsidR="008E1A19">
        <w:rPr>
          <w:rFonts w:ascii="Cambria" w:eastAsia="Cambria" w:hAnsi="Cambria" w:cs="Cambria"/>
          <w:noProof/>
          <w:lang w:val="en-ID"/>
        </w:rPr>
        <w:fldChar w:fldCharType="begin" w:fldLock="1"/>
      </w:r>
      <w:r w:rsidR="008E1A19">
        <w:rPr>
          <w:rFonts w:ascii="Cambria" w:eastAsia="Cambria" w:hAnsi="Cambria" w:cs="Cambria"/>
          <w:noProof/>
          <w:lang w:val="en-ID"/>
        </w:rPr>
        <w:instrText>ADDIN CSL_CITATION {"citationItems":[{"id":"ITEM-1","itemData":{"DOI":"10.1088/1755-1315/443/1/012105","ISSN":"17551315","abstract":"The agricultural sector is currently still become the prime mainstay in national development. It is closely related to manifest and maintain the food sovereignty, provide employment, supporting community welfare, and become the source of various industrial raw material. One of the potentially developed agricultural product is 'indeterminate' cereals, named Hanjeli (Coix lacrimo-jobi L.). The plant has some advantages such as tolerance to drought and marginal soil conditions. The grains containing calcium, carbohydrates, fats, high protein, fiber, calcium minerals, phosphorus, iron, thiamine, riboflavin and niacin. Amino acids contained in hanjeli grains consist of amino acids tyrosine, arginine, histidine, glutamate acid, lysine and leucine. Hanjeli has a good prospect to be developed as a substitute for rice and to be processed into prestigious food (functional food). The increasing role of non-rice local food is able to substitute or complement rice or wheat through the development of processing technology for non-rice local food products, both in terms of product diversity and taste, packaging, size, etc. In addition of being consumed by the farmers themselves, hanjeli rice and hanjeli flour can be marketed as functional food products. The availability of superior and local varieties, processing technology, and knowledge about the benefits of functional food play an important role in the development of hanjeli as a future healthy food.","author":[{"dropping-particle":"","family":"Histifarina","given":"D.","non-dropping-particle":"","parse-names":false,"suffix":""},{"dropping-particle":"","family":"Rahadian","given":"D.","non-dropping-particle":"","parse-names":false,"suffix":""},{"dropping-particle":"","family":"Ratna","given":"P. N.","non-dropping-particle":"","parse-names":false,"suffix":""},{"dropping-particle":"","family":"Liferdi","given":"","non-dropping-particle":"","parse-names":false,"suffix":""}],"container-title":"IOP Conference Series: Earth and Environmental Science","id":"ITEM-1","issue":"1","issued":{"date-parts":[["2020"]]},"title":"Hanjeli utilization as a functional food to support food sovereignance","type":"article-journal","volume":"443"},"uris":["http://www.mendeley.com/documents/?uuid=0a5672a5-b43f-4509-bd14-de7e4a8a92f0"]}],"mendeley":{"formattedCitation":"(Histifarina et al., 2020)","plainTextFormattedCitation":"(Histifarina et al., 2020)","previouslyFormattedCitation":"(Histifarina et al., 2020)"},"properties":{"noteIndex":0},"schema":"https://github.com/citation-style-language/schema/raw/master/csl-citation.json"}</w: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t>(Histifarina et al., 2020)</w:t>
      </w:r>
      <w:r w:rsidR="008E1A19">
        <w:rPr>
          <w:rFonts w:ascii="Cambria" w:eastAsia="Cambria" w:hAnsi="Cambria" w:cs="Cambria"/>
          <w:noProof/>
          <w:lang w:val="en-ID"/>
        </w:rPr>
        <w:fldChar w:fldCharType="end"/>
      </w:r>
      <w:r w:rsidR="008E1A19">
        <w:rPr>
          <w:rFonts w:ascii="Cambria" w:eastAsia="Cambria" w:hAnsi="Cambria" w:cs="Cambria"/>
          <w:noProof/>
          <w:lang w:val="en-ID"/>
        </w:rPr>
        <w:t>.</w:t>
      </w:r>
      <w:r>
        <w:rPr>
          <w:rFonts w:ascii="Cambria" w:eastAsia="Cambria" w:hAnsi="Cambria" w:cs="Cambria"/>
          <w:noProof/>
          <w:lang w:val="en-ID"/>
        </w:rPr>
        <w:t xml:space="preserve"> </w:t>
      </w:r>
      <w:r w:rsidRPr="00B06239">
        <w:rPr>
          <w:rFonts w:ascii="Cambria" w:eastAsia="Cambria" w:hAnsi="Cambria" w:cs="Cambria"/>
          <w:noProof/>
          <w:lang w:val="en-ID"/>
        </w:rPr>
        <w:t xml:space="preserve">Tape memiliki karakteristik rasa yang manis, asam dengan rasa khas alkohol juga memberikan kesan dingin dan segar di mulut. Meskipun tape mengandung alkohol, makanan ini tetap tergolong sebagai makanan halal karena hanya mengandung &lt;1% kadar alkohol </w:t>
      </w:r>
      <w:r w:rsidR="008E1A19">
        <w:rPr>
          <w:rFonts w:ascii="Cambria" w:eastAsia="Cambria" w:hAnsi="Cambria" w:cs="Cambria"/>
          <w:noProof/>
          <w:lang w:val="en-ID"/>
        </w:rPr>
        <w:fldChar w:fldCharType="begin" w:fldLock="1"/>
      </w:r>
      <w:r w:rsidR="00660001">
        <w:rPr>
          <w:rFonts w:ascii="Cambria" w:eastAsia="Cambria" w:hAnsi="Cambria" w:cs="Cambria"/>
          <w:noProof/>
          <w:lang w:val="en-ID"/>
        </w:rPr>
        <w:instrText>ADDIN CSL_CITATION {"citationItems":[{"id":"ITEM-1","itemData":{"author":[{"dropping-particle":"","family":"Harmayani","given":"Eni","non-dropping-particle":"","parse-names":false,"suffix":""},{"dropping-particle":"","family":"Gardjito","given":"Murdijati","non-dropping-particle":"","parse-names":false,"suffix":""},{"dropping-particle":"","family":"Santoso","given":"Umar","non-dropping-particle":"","parse-names":false,"suffix":""}],"id":"ITEM-1","issued":{"date-parts":[["2019"]]},"number-of-pages":"34-39","title":"Makanan Tradisional Indonesia","type":"book"},"uris":["http://www.mendeley.com/documents/?uuid=090d4e64-1f4a-4f75-9877-8d05e9572501"]}],"mendeley":{"formattedCitation":"(Harmayani et al., 2019)","plainTextFormattedCitation":"(Harmayani et al., 2019)","previouslyFormattedCitation":"(Harmayani et al., 2019)"},"properties":{"noteIndex":0},"schema":"https://github.com/citation-style-language/schema/raw/master/csl-citation.json"}</w: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t>(Harmayani et al., 2019)</w:t>
      </w:r>
      <w:r w:rsidR="008E1A19">
        <w:rPr>
          <w:rFonts w:ascii="Cambria" w:eastAsia="Cambria" w:hAnsi="Cambria" w:cs="Cambria"/>
          <w:noProof/>
          <w:lang w:val="en-ID"/>
        </w:rPr>
        <w:fldChar w:fldCharType="end"/>
      </w:r>
      <w:r w:rsidRPr="00B06239">
        <w:rPr>
          <w:rFonts w:ascii="Cambria" w:eastAsia="Cambria" w:hAnsi="Cambria" w:cs="Cambria"/>
          <w:noProof/>
          <w:lang w:val="en-ID"/>
        </w:rPr>
        <w:t>. Oleh karena itu, upaya diversifikasi pangan lokal khususnya berbahan baku tanaman jali (</w:t>
      </w:r>
      <w:r w:rsidRPr="008E1A19">
        <w:rPr>
          <w:rFonts w:ascii="Cambria" w:eastAsia="Cambria" w:hAnsi="Cambria" w:cs="Cambria"/>
          <w:i/>
          <w:iCs/>
          <w:noProof/>
          <w:lang w:val="en-ID"/>
        </w:rPr>
        <w:t>Coix lacryma-jobi L</w:t>
      </w:r>
      <w:r w:rsidRPr="00B06239">
        <w:rPr>
          <w:rFonts w:ascii="Cambria" w:eastAsia="Cambria" w:hAnsi="Cambria" w:cs="Cambria"/>
          <w:noProof/>
          <w:lang w:val="en-ID"/>
        </w:rPr>
        <w:t>) penting dilakukan.</w:t>
      </w:r>
      <w:r>
        <w:rPr>
          <w:rFonts w:ascii="Cambria" w:eastAsia="Cambria" w:hAnsi="Cambria" w:cs="Cambria"/>
          <w:noProof/>
          <w:lang w:val="en-ID"/>
        </w:rPr>
        <w:t xml:space="preserve"> </w:t>
      </w:r>
      <w:r w:rsidRPr="00B06239">
        <w:rPr>
          <w:rFonts w:ascii="Cambria" w:eastAsia="Cambria" w:hAnsi="Cambria" w:cs="Cambria"/>
          <w:noProof/>
          <w:lang w:val="en-ID"/>
        </w:rPr>
        <w:t>Salah satu upaya diversifikasi pangan yaitu dengan melakukan proses fermentasi tape jali. Manfaat fermentasi pada makanan yaitu dapat meningkatkan nilai gizi makanan, lebih mudah dicerna, dan lebih aman bagi tubuh.</w:t>
      </w:r>
    </w:p>
    <w:p w14:paraId="157DABA9" w14:textId="35167813" w:rsidR="00B06239" w:rsidRPr="00112B0F" w:rsidRDefault="00B06239">
      <w:pPr>
        <w:spacing w:after="0" w:line="240" w:lineRule="auto"/>
        <w:ind w:firstLine="567"/>
        <w:jc w:val="both"/>
        <w:rPr>
          <w:rFonts w:ascii="Cambria" w:eastAsia="Cambria" w:hAnsi="Cambria" w:cs="Cambria"/>
          <w:noProof/>
          <w:lang w:val="en-ID"/>
        </w:rPr>
      </w:pPr>
      <w:r w:rsidRPr="00B06239">
        <w:rPr>
          <w:rFonts w:ascii="Cambria" w:eastAsia="Cambria" w:hAnsi="Cambria" w:cs="Cambria"/>
          <w:noProof/>
          <w:lang w:val="en-ID"/>
        </w:rPr>
        <w:t xml:space="preserve">Dari uraian di atas, maka </w:t>
      </w:r>
      <w:r w:rsidR="00660001">
        <w:rPr>
          <w:rFonts w:ascii="Cambria" w:eastAsia="Cambria" w:hAnsi="Cambria" w:cs="Cambria"/>
          <w:noProof/>
          <w:lang w:val="en-ID"/>
        </w:rPr>
        <w:t>penelitian ini dirancang</w:t>
      </w:r>
      <w:r w:rsidRPr="00B06239">
        <w:rPr>
          <w:rFonts w:ascii="Cambria" w:eastAsia="Cambria" w:hAnsi="Cambria" w:cs="Cambria"/>
          <w:noProof/>
          <w:lang w:val="en-ID"/>
        </w:rPr>
        <w:t xml:space="preserve"> </w:t>
      </w:r>
      <w:r w:rsidR="00660001">
        <w:rPr>
          <w:rFonts w:ascii="Cambria" w:eastAsia="Cambria" w:hAnsi="Cambria" w:cs="Cambria"/>
          <w:noProof/>
          <w:lang w:val="en-ID"/>
        </w:rPr>
        <w:t>untuk mengetahui p</w:t>
      </w:r>
      <w:r w:rsidRPr="00B06239">
        <w:rPr>
          <w:rFonts w:ascii="Cambria" w:eastAsia="Cambria" w:hAnsi="Cambria" w:cs="Cambria"/>
          <w:noProof/>
          <w:lang w:val="en-ID"/>
        </w:rPr>
        <w:t>engaruh</w:t>
      </w:r>
      <w:r w:rsidR="00DD0081">
        <w:rPr>
          <w:rFonts w:ascii="Cambria" w:eastAsia="Cambria" w:hAnsi="Cambria" w:cs="Cambria"/>
          <w:noProof/>
          <w:lang w:val="en-ID"/>
        </w:rPr>
        <w:t xml:space="preserve"> </w:t>
      </w:r>
      <w:r w:rsidR="00660001" w:rsidRPr="00B06239">
        <w:rPr>
          <w:rFonts w:ascii="Cambria" w:eastAsia="Cambria" w:hAnsi="Cambria" w:cs="Cambria"/>
          <w:noProof/>
          <w:lang w:val="en-ID"/>
        </w:rPr>
        <w:t xml:space="preserve">waktu fermentasi terhadap kadar serat pangan, kadar gula total, dan mutu organoleptik tape jali </w:t>
      </w:r>
      <w:r w:rsidRPr="00B06239">
        <w:rPr>
          <w:rFonts w:ascii="Cambria" w:eastAsia="Cambria" w:hAnsi="Cambria" w:cs="Cambria"/>
          <w:noProof/>
          <w:lang w:val="en-ID"/>
        </w:rPr>
        <w:t>(</w:t>
      </w:r>
      <w:r w:rsidRPr="00660001">
        <w:rPr>
          <w:rFonts w:ascii="Cambria" w:eastAsia="Cambria" w:hAnsi="Cambria" w:cs="Cambria"/>
          <w:i/>
          <w:iCs/>
          <w:noProof/>
          <w:lang w:val="en-ID"/>
        </w:rPr>
        <w:t>Coix lacryma-jobi L</w:t>
      </w:r>
      <w:r w:rsidRPr="00B06239">
        <w:rPr>
          <w:rFonts w:ascii="Cambria" w:eastAsia="Cambria" w:hAnsi="Cambria" w:cs="Cambria"/>
          <w:noProof/>
          <w:lang w:val="en-ID"/>
        </w:rPr>
        <w:t xml:space="preserve">) </w:t>
      </w:r>
      <w:r w:rsidR="00660001" w:rsidRPr="00B06239">
        <w:rPr>
          <w:rFonts w:ascii="Cambria" w:eastAsia="Cambria" w:hAnsi="Cambria" w:cs="Cambria"/>
          <w:noProof/>
          <w:lang w:val="en-ID"/>
        </w:rPr>
        <w:t>sebagai bagi penderita diabetes melitus.</w:t>
      </w:r>
    </w:p>
    <w:p w14:paraId="74C5FEE9" w14:textId="0BEC1350" w:rsidR="00392185" w:rsidRPr="00112B0F" w:rsidRDefault="00B06239">
      <w:pPr>
        <w:spacing w:after="0" w:line="240" w:lineRule="auto"/>
        <w:ind w:firstLine="567"/>
        <w:jc w:val="both"/>
        <w:rPr>
          <w:rFonts w:ascii="Cambria" w:eastAsia="Cambria" w:hAnsi="Cambria" w:cs="Cambria"/>
          <w:noProof/>
          <w:lang w:val="en-ID"/>
        </w:rPr>
      </w:pPr>
      <w:r>
        <w:rPr>
          <w:rFonts w:ascii="Cambria" w:eastAsia="Cambria" w:hAnsi="Cambria" w:cs="Cambria"/>
          <w:noProof/>
          <w:lang w:val="en-ID"/>
        </w:rPr>
        <w:t xml:space="preserve"> </w:t>
      </w:r>
    </w:p>
    <w:p w14:paraId="6AD12D8C" w14:textId="77777777" w:rsidR="00392185" w:rsidRPr="00112B0F" w:rsidRDefault="00E05A71">
      <w:pPr>
        <w:pStyle w:val="Heading1"/>
        <w:spacing w:before="0" w:after="120" w:line="240" w:lineRule="auto"/>
        <w:rPr>
          <w:rFonts w:ascii="Cambria" w:eastAsia="Cambria" w:hAnsi="Cambria" w:cs="Cambria"/>
          <w:b/>
          <w:noProof/>
          <w:color w:val="000000"/>
          <w:sz w:val="28"/>
          <w:szCs w:val="28"/>
          <w:lang w:val="en-ID"/>
        </w:rPr>
      </w:pPr>
      <w:r w:rsidRPr="00112B0F">
        <w:rPr>
          <w:rFonts w:ascii="Cambria" w:eastAsia="Cambria" w:hAnsi="Cambria" w:cs="Cambria"/>
          <w:b/>
          <w:noProof/>
          <w:color w:val="000000"/>
          <w:sz w:val="28"/>
          <w:szCs w:val="28"/>
          <w:lang w:val="en-ID"/>
        </w:rPr>
        <w:lastRenderedPageBreak/>
        <w:t>Metode</w:t>
      </w:r>
    </w:p>
    <w:p w14:paraId="267338C1" w14:textId="23E84879" w:rsidR="00392185" w:rsidRDefault="00575688" w:rsidP="00B964CA">
      <w:pPr>
        <w:spacing w:after="0" w:line="240" w:lineRule="auto"/>
        <w:jc w:val="both"/>
        <w:rPr>
          <w:rFonts w:ascii="Cambria" w:eastAsia="Cambria" w:hAnsi="Cambria" w:cs="Cambria"/>
          <w:noProof/>
          <w:lang w:val="en-ID"/>
        </w:rPr>
      </w:pPr>
      <w:r w:rsidRPr="00575688">
        <w:rPr>
          <w:rFonts w:ascii="Cambria" w:eastAsia="Cambria" w:hAnsi="Cambria" w:cs="Cambria"/>
          <w:noProof/>
          <w:lang w:val="en-ID"/>
        </w:rPr>
        <w:t>Jenis penelitian ini adalah</w:t>
      </w:r>
      <w:r w:rsidR="00DD0081">
        <w:rPr>
          <w:rFonts w:ascii="Cambria" w:eastAsia="Cambria" w:hAnsi="Cambria" w:cs="Cambria"/>
          <w:noProof/>
          <w:lang w:val="en-ID"/>
        </w:rPr>
        <w:t xml:space="preserve"> </w:t>
      </w:r>
      <w:r w:rsidRPr="00575688">
        <w:rPr>
          <w:rFonts w:ascii="Cambria" w:eastAsia="Cambria" w:hAnsi="Cambria" w:cs="Cambria"/>
          <w:noProof/>
          <w:lang w:val="en-ID"/>
        </w:rPr>
        <w:t>kuantitatif dengan desain penelitian eksperimental menggunakan Rancangan Acak Lengkap (RAL). Rancangan Acak Lengkap adalah sebuah rancangan percobaan yang paling sederhana dibandingkan dengan rancangan percobaan lainnya</w:t>
      </w:r>
      <w:r w:rsidR="00EF68E2">
        <w:rPr>
          <w:rFonts w:ascii="Cambria" w:eastAsia="Cambria" w:hAnsi="Cambria" w:cs="Cambria"/>
          <w:noProof/>
          <w:lang w:val="en-ID"/>
        </w:rPr>
        <w:t xml:space="preserve"> </w:t>
      </w:r>
      <w:r w:rsidR="00EF68E2">
        <w:rPr>
          <w:rFonts w:ascii="Cambria" w:eastAsia="Cambria" w:hAnsi="Cambria" w:cs="Cambria"/>
          <w:noProof/>
          <w:lang w:val="en-ID"/>
        </w:rPr>
        <w:fldChar w:fldCharType="begin" w:fldLock="1"/>
      </w:r>
      <w:r w:rsidR="00CC2B50">
        <w:rPr>
          <w:rFonts w:ascii="Cambria" w:eastAsia="Cambria" w:hAnsi="Cambria" w:cs="Cambria"/>
          <w:noProof/>
          <w:lang w:val="en-ID"/>
        </w:rPr>
        <w:instrText>ADDIN CSL_CITATION {"citationItems":[{"id":"ITEM-1","itemData":{"DOI":"10.37478/optika.v4i1.333","ISSN":"2715-8063","abstract":"Artikel ini membahas tentang Rancangan Acak Lengkap (RAL) dengan menggunakan uji anova (anova dua jalur). Metode penelitian yang digunakan adalah studi pustaka (library research), dimana menekankan pada elaborasi interpretasi tanpa bergantung pada pengukuran secara numerik. RAL merupakan rancangan yang paling sederhana diantara rancangan percobaan yang baku. Keuntungan menggunakan RAL antara lain: perancangan dan pelaksanaannya mudah; analisi data relatif mudah; fleksibel dalam hal jumlah perlakuan; terdapat alternatif analisis nonparametrik yang sesuai. RAL juga memiliki beberapa kekurangan yaitu: tingkat presisi percobaan mungkin tidak memuaskan kecuali unit percobaan homogen; hanya sesuai untuk jumlah perlakuan yang tidak terlalu banyak; pengulangan percobaan mungkin tidak konsisten (lemah) apabila unit percobaan tidak homogen. ANOVA sebenarnya sebuah bentuk yang lebih umum dari t-test yang sesuai digunakan dengan tiga atau lebih kelompok (juga dapat digunakan dengan dua kelompok). Tujuan dan pengujian anova dua arah ini adalah untuk mengetahui apakah ada pengaruh dari berbagai kriteria yang diuji terhadap hasil yang diinginkan.","author":[{"dropping-particle":"","family":"Rahmawati","given":"Ana Silfiani","non-dropping-particle":"","parse-names":false,"suffix":""},{"dropping-particle":"","family":"Erina","given":"Richie","non-dropping-particle":"","parse-names":false,"suffix":""}],"container-title":"OPTIKA: Jurnal Pendidikan Fisika","id":"ITEM-1","issue":"1","issued":{"date-parts":[["2020"]]},"page":"54-62","title":"Rancangan Acak Lengkap (Ral) Dengan Uji Anova Dua Jalur","type":"article-journal","volume":"4"},"uris":["http://www.mendeley.com/documents/?uuid=8b3ae5c9-8d25-45aa-9199-19b6426d6e6f"]}],"mendeley":{"formattedCitation":"(Rahmawati &amp; Erina, 2020)","plainTextFormattedCitation":"(Rahmawati &amp; Erina, 2020)","previouslyFormattedCitation":"(Rahmawati &amp; Erina, 2020)"},"properties":{"noteIndex":0},"schema":"https://github.com/citation-style-language/schema/raw/master/csl-citation.json"}</w:instrText>
      </w:r>
      <w:r w:rsidR="00EF68E2">
        <w:rPr>
          <w:rFonts w:ascii="Cambria" w:eastAsia="Cambria" w:hAnsi="Cambria" w:cs="Cambria"/>
          <w:noProof/>
          <w:lang w:val="en-ID"/>
        </w:rPr>
        <w:fldChar w:fldCharType="separate"/>
      </w:r>
      <w:r w:rsidR="00EF68E2" w:rsidRPr="00EF68E2">
        <w:rPr>
          <w:rFonts w:ascii="Cambria" w:eastAsia="Cambria" w:hAnsi="Cambria" w:cs="Cambria"/>
          <w:noProof/>
          <w:lang w:val="en-ID"/>
        </w:rPr>
        <w:t>(Rahmawati &amp; Erina, 2020)</w:t>
      </w:r>
      <w:r w:rsidR="00EF68E2">
        <w:rPr>
          <w:rFonts w:ascii="Cambria" w:eastAsia="Cambria" w:hAnsi="Cambria" w:cs="Cambria"/>
          <w:noProof/>
          <w:lang w:val="en-ID"/>
        </w:rPr>
        <w:fldChar w:fldCharType="end"/>
      </w:r>
      <w:r w:rsidR="00EF68E2">
        <w:rPr>
          <w:rFonts w:ascii="Cambria" w:eastAsia="Cambria" w:hAnsi="Cambria" w:cs="Cambria"/>
          <w:noProof/>
          <w:lang w:val="en-ID"/>
        </w:rPr>
        <w:t xml:space="preserve">. </w:t>
      </w:r>
      <w:r w:rsidRPr="00575688">
        <w:rPr>
          <w:rFonts w:ascii="Cambria" w:eastAsia="Cambria" w:hAnsi="Cambria" w:cs="Cambria"/>
          <w:noProof/>
          <w:lang w:val="en-ID"/>
        </w:rPr>
        <w:t>Rancangan ini memiliki 1 faktor kontrol dengan 3 kali perlakuan yang dilakukan sebanyak 5 kali ulangan. Rancangan ini didasari oleh pengaruh lama waktu fermentasi tape jali. Berikut merupakan rancangan penelitian yang akan dilakukan:</w:t>
      </w:r>
    </w:p>
    <w:p w14:paraId="72DB75F0" w14:textId="2943EDD8" w:rsidR="00DD0081" w:rsidRDefault="00DD0081" w:rsidP="00EF68E2">
      <w:pPr>
        <w:pStyle w:val="ListParagraph"/>
        <w:numPr>
          <w:ilvl w:val="0"/>
          <w:numId w:val="2"/>
        </w:numPr>
        <w:spacing w:after="0" w:line="240" w:lineRule="auto"/>
        <w:ind w:left="426" w:hanging="426"/>
        <w:jc w:val="both"/>
        <w:rPr>
          <w:rFonts w:ascii="Cambria" w:eastAsia="Cambria" w:hAnsi="Cambria" w:cs="Cambria"/>
          <w:noProof/>
          <w:lang w:val="en-ID"/>
        </w:rPr>
      </w:pPr>
      <w:r>
        <w:rPr>
          <w:rFonts w:ascii="Cambria" w:eastAsia="Cambria" w:hAnsi="Cambria" w:cs="Cambria"/>
          <w:noProof/>
          <w:lang w:val="en-ID"/>
        </w:rPr>
        <w:t xml:space="preserve">Kontrol: Biji Jali </w:t>
      </w:r>
    </w:p>
    <w:p w14:paraId="4A235C48" w14:textId="21311410" w:rsidR="00EF68E2" w:rsidRPr="00EF68E2" w:rsidRDefault="00EF68E2" w:rsidP="00EF68E2">
      <w:pPr>
        <w:pStyle w:val="ListParagraph"/>
        <w:numPr>
          <w:ilvl w:val="0"/>
          <w:numId w:val="2"/>
        </w:numPr>
        <w:spacing w:after="0" w:line="240" w:lineRule="auto"/>
        <w:ind w:left="426" w:hanging="426"/>
        <w:jc w:val="both"/>
        <w:rPr>
          <w:rFonts w:ascii="Cambria" w:eastAsia="Cambria" w:hAnsi="Cambria" w:cs="Cambria"/>
          <w:noProof/>
          <w:lang w:val="en-ID"/>
        </w:rPr>
      </w:pPr>
      <w:r w:rsidRPr="00EF68E2">
        <w:rPr>
          <w:rFonts w:ascii="Cambria" w:eastAsia="Cambria" w:hAnsi="Cambria" w:cs="Cambria"/>
          <w:noProof/>
          <w:lang w:val="en-ID"/>
        </w:rPr>
        <w:t>Perlakuan 1: Fermentasi 48 jam tape jali</w:t>
      </w:r>
    </w:p>
    <w:p w14:paraId="49980D99" w14:textId="0EA8E900" w:rsidR="00EF68E2" w:rsidRPr="00EF68E2" w:rsidRDefault="00EF68E2" w:rsidP="00EF68E2">
      <w:pPr>
        <w:pStyle w:val="ListParagraph"/>
        <w:numPr>
          <w:ilvl w:val="0"/>
          <w:numId w:val="2"/>
        </w:numPr>
        <w:spacing w:after="0" w:line="240" w:lineRule="auto"/>
        <w:ind w:left="426" w:hanging="426"/>
        <w:jc w:val="both"/>
        <w:rPr>
          <w:rFonts w:ascii="Cambria" w:eastAsia="Cambria" w:hAnsi="Cambria" w:cs="Cambria"/>
          <w:noProof/>
          <w:lang w:val="en-ID"/>
        </w:rPr>
      </w:pPr>
      <w:r w:rsidRPr="00EF68E2">
        <w:rPr>
          <w:rFonts w:ascii="Cambria" w:eastAsia="Cambria" w:hAnsi="Cambria" w:cs="Cambria"/>
          <w:noProof/>
          <w:lang w:val="en-ID"/>
        </w:rPr>
        <w:t xml:space="preserve">Perlakuan 2: Fermentasi 72 jam tape jali </w:t>
      </w:r>
    </w:p>
    <w:p w14:paraId="694E7F72" w14:textId="00FF5EB3" w:rsidR="00EF68E2" w:rsidRPr="00EF68E2" w:rsidRDefault="00EF68E2" w:rsidP="00EF68E2">
      <w:pPr>
        <w:pStyle w:val="ListParagraph"/>
        <w:numPr>
          <w:ilvl w:val="0"/>
          <w:numId w:val="2"/>
        </w:numPr>
        <w:spacing w:after="0" w:line="240" w:lineRule="auto"/>
        <w:ind w:left="426" w:hanging="426"/>
        <w:jc w:val="both"/>
        <w:rPr>
          <w:rFonts w:ascii="Cambria" w:eastAsia="Cambria" w:hAnsi="Cambria" w:cs="Cambria"/>
          <w:noProof/>
          <w:lang w:val="en-ID"/>
        </w:rPr>
      </w:pPr>
      <w:r w:rsidRPr="00EF68E2">
        <w:rPr>
          <w:rFonts w:ascii="Cambria" w:eastAsia="Cambria" w:hAnsi="Cambria" w:cs="Cambria"/>
          <w:noProof/>
          <w:lang w:val="en-ID"/>
        </w:rPr>
        <w:t xml:space="preserve">Perlakuan 3: Fermentasi 96 jam tape jali </w:t>
      </w:r>
    </w:p>
    <w:p w14:paraId="037C2297" w14:textId="77777777" w:rsidR="00EF68E2" w:rsidRPr="00EF68E2" w:rsidRDefault="00EF68E2" w:rsidP="004925F4">
      <w:pPr>
        <w:spacing w:after="0" w:line="240" w:lineRule="auto"/>
        <w:jc w:val="both"/>
        <w:rPr>
          <w:rFonts w:ascii="Cambria" w:eastAsia="Cambria" w:hAnsi="Cambria" w:cs="Cambria"/>
          <w:noProof/>
          <w:lang w:val="en-ID"/>
        </w:rPr>
      </w:pPr>
      <w:r w:rsidRPr="00EF68E2">
        <w:rPr>
          <w:rFonts w:ascii="Cambria" w:eastAsia="Cambria" w:hAnsi="Cambria" w:cs="Cambria"/>
          <w:noProof/>
          <w:lang w:val="en-ID"/>
        </w:rPr>
        <w:t>Berikut merupakan rumus RAL untuk menghitung jumlah ulangan pada sampel:</w:t>
      </w:r>
    </w:p>
    <w:p w14:paraId="4C47BD17" w14:textId="77777777" w:rsidR="00EF68E2" w:rsidRPr="00EF68E2" w:rsidRDefault="00EF68E2" w:rsidP="00EF68E2">
      <w:pPr>
        <w:spacing w:after="0" w:line="240" w:lineRule="auto"/>
        <w:jc w:val="both"/>
        <w:rPr>
          <w:rFonts w:ascii="Cambria" w:eastAsia="Cambria" w:hAnsi="Cambria" w:cs="Cambria"/>
          <w:noProof/>
          <w:lang w:val="en-ID"/>
        </w:rPr>
      </w:pPr>
      <w:r w:rsidRPr="00EF68E2">
        <w:rPr>
          <w:rFonts w:ascii="Cambria" w:eastAsia="Cambria" w:hAnsi="Cambria" w:cs="Cambria"/>
          <w:noProof/>
          <w:lang w:val="en-ID"/>
        </w:rPr>
        <w:t>t(n-1) ≥ 15</w:t>
      </w:r>
    </w:p>
    <w:p w14:paraId="772E0B12" w14:textId="77777777" w:rsidR="00EF68E2" w:rsidRPr="00EF68E2" w:rsidRDefault="00EF68E2" w:rsidP="00EF68E2">
      <w:pPr>
        <w:spacing w:after="0" w:line="240" w:lineRule="auto"/>
        <w:jc w:val="both"/>
        <w:rPr>
          <w:rFonts w:ascii="Cambria" w:eastAsia="Cambria" w:hAnsi="Cambria" w:cs="Cambria"/>
          <w:noProof/>
          <w:lang w:val="en-ID"/>
        </w:rPr>
      </w:pPr>
      <w:r w:rsidRPr="00EF68E2">
        <w:rPr>
          <w:rFonts w:ascii="Cambria" w:eastAsia="Cambria" w:hAnsi="Cambria" w:cs="Cambria"/>
          <w:noProof/>
          <w:lang w:val="en-ID"/>
        </w:rPr>
        <w:t>4(n-1) ≥ 15</w:t>
      </w:r>
    </w:p>
    <w:p w14:paraId="3C6BAB13" w14:textId="77777777" w:rsidR="00EF68E2" w:rsidRPr="00EF68E2" w:rsidRDefault="00EF68E2" w:rsidP="00EF68E2">
      <w:pPr>
        <w:spacing w:after="0" w:line="240" w:lineRule="auto"/>
        <w:jc w:val="both"/>
        <w:rPr>
          <w:rFonts w:ascii="Cambria" w:eastAsia="Cambria" w:hAnsi="Cambria" w:cs="Cambria"/>
          <w:noProof/>
          <w:lang w:val="en-ID"/>
        </w:rPr>
      </w:pPr>
      <w:r w:rsidRPr="00EF68E2">
        <w:rPr>
          <w:rFonts w:ascii="Cambria" w:eastAsia="Cambria" w:hAnsi="Cambria" w:cs="Cambria"/>
          <w:noProof/>
          <w:lang w:val="en-ID"/>
        </w:rPr>
        <w:t>4n-4 ≥ 15</w:t>
      </w:r>
    </w:p>
    <w:p w14:paraId="098EC35C" w14:textId="77777777" w:rsidR="00EF68E2" w:rsidRPr="00EF68E2" w:rsidRDefault="00EF68E2" w:rsidP="00EF68E2">
      <w:pPr>
        <w:spacing w:after="0" w:line="240" w:lineRule="auto"/>
        <w:jc w:val="both"/>
        <w:rPr>
          <w:rFonts w:ascii="Cambria" w:eastAsia="Cambria" w:hAnsi="Cambria" w:cs="Cambria"/>
          <w:noProof/>
          <w:lang w:val="en-ID"/>
        </w:rPr>
      </w:pPr>
      <w:r w:rsidRPr="00EF68E2">
        <w:rPr>
          <w:rFonts w:ascii="Cambria" w:eastAsia="Cambria" w:hAnsi="Cambria" w:cs="Cambria"/>
          <w:noProof/>
          <w:lang w:val="en-ID"/>
        </w:rPr>
        <w:t>4n ≥ 15+4</w:t>
      </w:r>
    </w:p>
    <w:p w14:paraId="44E95087" w14:textId="77777777" w:rsidR="00EF68E2" w:rsidRPr="00EF68E2" w:rsidRDefault="00EF68E2" w:rsidP="00EF68E2">
      <w:pPr>
        <w:spacing w:after="0" w:line="240" w:lineRule="auto"/>
        <w:jc w:val="both"/>
        <w:rPr>
          <w:rFonts w:ascii="Cambria" w:eastAsia="Cambria" w:hAnsi="Cambria" w:cs="Cambria"/>
          <w:noProof/>
          <w:lang w:val="en-ID"/>
        </w:rPr>
      </w:pPr>
      <w:r w:rsidRPr="00EF68E2">
        <w:rPr>
          <w:rFonts w:ascii="Cambria" w:eastAsia="Cambria" w:hAnsi="Cambria" w:cs="Cambria"/>
          <w:noProof/>
          <w:lang w:val="en-ID"/>
        </w:rPr>
        <w:t>4n ≥ 19</w:t>
      </w:r>
    </w:p>
    <w:p w14:paraId="7BE0A026" w14:textId="05B7AA3A" w:rsidR="00EF68E2" w:rsidRDefault="00EF68E2" w:rsidP="00EF68E2">
      <w:pPr>
        <w:spacing w:after="0" w:line="240" w:lineRule="auto"/>
        <w:jc w:val="both"/>
        <w:rPr>
          <w:rFonts w:ascii="Cambria" w:eastAsia="Cambria" w:hAnsi="Cambria" w:cs="Cambria"/>
          <w:noProof/>
          <w:lang w:val="en-ID"/>
        </w:rPr>
      </w:pPr>
      <w:r w:rsidRPr="00EF68E2">
        <w:rPr>
          <w:rFonts w:ascii="Cambria" w:eastAsia="Cambria" w:hAnsi="Cambria" w:cs="Cambria"/>
          <w:noProof/>
          <w:lang w:val="en-ID"/>
        </w:rPr>
        <w:t>n ≥ 4,75 (5)</w:t>
      </w:r>
    </w:p>
    <w:p w14:paraId="27F33B29" w14:textId="77777777" w:rsidR="00EF68E2" w:rsidRPr="00112B0F" w:rsidRDefault="00EF68E2" w:rsidP="00EF68E2">
      <w:pPr>
        <w:spacing w:after="0" w:line="240" w:lineRule="auto"/>
        <w:jc w:val="both"/>
        <w:rPr>
          <w:rFonts w:ascii="Cambria" w:eastAsia="Cambria" w:hAnsi="Cambria" w:cs="Cambria"/>
          <w:noProof/>
          <w:sz w:val="18"/>
          <w:szCs w:val="18"/>
          <w:lang w:val="en-ID"/>
        </w:rPr>
      </w:pPr>
      <w:r w:rsidRPr="00112B0F">
        <w:rPr>
          <w:rFonts w:ascii="Cambria" w:eastAsia="Cambria" w:hAnsi="Cambria" w:cs="Cambria"/>
          <w:noProof/>
          <w:sz w:val="18"/>
          <w:szCs w:val="18"/>
          <w:lang w:val="en-ID"/>
        </w:rPr>
        <w:t>Keterangan:</w:t>
      </w:r>
    </w:p>
    <w:p w14:paraId="393152D6" w14:textId="4AA5C9D0" w:rsidR="00EF68E2" w:rsidRPr="00112B0F" w:rsidRDefault="00EF68E2" w:rsidP="00EF68E2">
      <w:pPr>
        <w:tabs>
          <w:tab w:val="left" w:pos="426"/>
        </w:tabs>
        <w:spacing w:after="0" w:line="240" w:lineRule="auto"/>
        <w:jc w:val="both"/>
        <w:rPr>
          <w:rFonts w:ascii="Cambria" w:eastAsia="Cambria" w:hAnsi="Cambria" w:cs="Cambria"/>
          <w:noProof/>
          <w:sz w:val="18"/>
          <w:szCs w:val="18"/>
          <w:lang w:val="en-ID"/>
        </w:rPr>
      </w:pPr>
      <w:r>
        <w:rPr>
          <w:rFonts w:ascii="Cambria" w:eastAsia="Cambria" w:hAnsi="Cambria" w:cs="Cambria"/>
          <w:noProof/>
          <w:sz w:val="18"/>
          <w:szCs w:val="18"/>
          <w:lang w:val="en-ID"/>
        </w:rPr>
        <w:t>t</w:t>
      </w:r>
      <w:r w:rsidRPr="00112B0F">
        <w:rPr>
          <w:rFonts w:ascii="Cambria" w:eastAsia="Cambria" w:hAnsi="Cambria" w:cs="Cambria"/>
          <w:noProof/>
          <w:sz w:val="18"/>
          <w:szCs w:val="18"/>
          <w:lang w:val="en-ID"/>
        </w:rPr>
        <w:tab/>
        <w:t xml:space="preserve">: </w:t>
      </w:r>
      <w:r>
        <w:rPr>
          <w:rFonts w:ascii="Cambria" w:eastAsia="Cambria" w:hAnsi="Cambria" w:cs="Cambria"/>
          <w:noProof/>
          <w:sz w:val="18"/>
          <w:szCs w:val="18"/>
          <w:lang w:val="en-ID"/>
        </w:rPr>
        <w:t>Banyak perlakua</w:t>
      </w:r>
      <w:r w:rsidR="00053112">
        <w:rPr>
          <w:rFonts w:ascii="Cambria" w:eastAsia="Cambria" w:hAnsi="Cambria" w:cs="Cambria"/>
          <w:noProof/>
          <w:sz w:val="18"/>
          <w:szCs w:val="18"/>
          <w:lang w:val="en-ID"/>
        </w:rPr>
        <w:t>n</w:t>
      </w:r>
    </w:p>
    <w:p w14:paraId="38E2BF9B" w14:textId="4BEE9563" w:rsidR="00EF68E2" w:rsidRDefault="00EF68E2" w:rsidP="00EF68E2">
      <w:pPr>
        <w:tabs>
          <w:tab w:val="left" w:pos="426"/>
        </w:tabs>
        <w:spacing w:after="0" w:line="240" w:lineRule="auto"/>
        <w:jc w:val="both"/>
        <w:rPr>
          <w:rFonts w:ascii="Cambria" w:eastAsia="Cambria" w:hAnsi="Cambria" w:cs="Cambria"/>
          <w:noProof/>
          <w:sz w:val="18"/>
          <w:szCs w:val="18"/>
          <w:lang w:val="en-ID"/>
        </w:rPr>
      </w:pPr>
      <w:r>
        <w:rPr>
          <w:rFonts w:ascii="Cambria" w:eastAsia="Cambria" w:hAnsi="Cambria" w:cs="Cambria"/>
          <w:noProof/>
          <w:sz w:val="18"/>
          <w:szCs w:val="18"/>
          <w:lang w:val="en-ID"/>
        </w:rPr>
        <w:t>n</w:t>
      </w:r>
      <w:r w:rsidRPr="00112B0F">
        <w:rPr>
          <w:rFonts w:ascii="Cambria" w:eastAsia="Cambria" w:hAnsi="Cambria" w:cs="Cambria"/>
          <w:noProof/>
          <w:sz w:val="18"/>
          <w:szCs w:val="18"/>
          <w:lang w:val="en-ID"/>
        </w:rPr>
        <w:tab/>
        <w:t xml:space="preserve">: </w:t>
      </w:r>
      <w:r>
        <w:rPr>
          <w:rFonts w:ascii="Cambria" w:eastAsia="Cambria" w:hAnsi="Cambria" w:cs="Cambria"/>
          <w:noProof/>
          <w:sz w:val="18"/>
          <w:szCs w:val="18"/>
          <w:lang w:val="en-ID"/>
        </w:rPr>
        <w:t>Banyak ulangan</w:t>
      </w:r>
    </w:p>
    <w:p w14:paraId="7BC214F0" w14:textId="77777777" w:rsidR="004925F4" w:rsidRPr="004925F4" w:rsidRDefault="004925F4" w:rsidP="00EF68E2">
      <w:pPr>
        <w:tabs>
          <w:tab w:val="left" w:pos="426"/>
        </w:tabs>
        <w:spacing w:after="0" w:line="240" w:lineRule="auto"/>
        <w:jc w:val="both"/>
        <w:rPr>
          <w:rFonts w:ascii="Cambria" w:eastAsia="Cambria" w:hAnsi="Cambria" w:cs="Cambria"/>
          <w:noProof/>
          <w:lang w:val="en-ID"/>
        </w:rPr>
      </w:pPr>
    </w:p>
    <w:p w14:paraId="327AC439" w14:textId="199E5096" w:rsidR="00EF68E2" w:rsidRPr="00112B0F" w:rsidRDefault="00EF68E2" w:rsidP="00EF68E2">
      <w:pPr>
        <w:spacing w:after="0" w:line="240" w:lineRule="auto"/>
        <w:ind w:right="58"/>
        <w:jc w:val="both"/>
        <w:rPr>
          <w:rFonts w:ascii="Cambria" w:eastAsia="Cambria" w:hAnsi="Cambria" w:cs="Cambria"/>
          <w:b/>
          <w:noProof/>
          <w:lang w:val="en-ID"/>
        </w:rPr>
      </w:pPr>
      <w:r w:rsidRPr="00112B0F">
        <w:rPr>
          <w:rFonts w:ascii="Cambria" w:eastAsia="Cambria" w:hAnsi="Cambria" w:cs="Cambria"/>
          <w:b/>
          <w:noProof/>
          <w:lang w:val="en-ID"/>
        </w:rPr>
        <w:t xml:space="preserve">Tabel 1. </w:t>
      </w:r>
      <w:r>
        <w:rPr>
          <w:rFonts w:ascii="Cambria" w:eastAsia="Cambria" w:hAnsi="Cambria" w:cs="Cambria"/>
          <w:noProof/>
          <w:lang w:val="en-ID"/>
        </w:rPr>
        <w:t>Rancangan Penelitian Tape Jali</w:t>
      </w:r>
    </w:p>
    <w:tbl>
      <w:tblPr>
        <w:tblStyle w:val="a0"/>
        <w:tblW w:w="453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134"/>
        <w:gridCol w:w="1134"/>
        <w:gridCol w:w="1134"/>
        <w:gridCol w:w="1134"/>
      </w:tblGrid>
      <w:tr w:rsidR="00EF68E2" w:rsidRPr="00112B0F" w14:paraId="61E02EEB" w14:textId="06E41737" w:rsidTr="004925F4">
        <w:tc>
          <w:tcPr>
            <w:tcW w:w="1134" w:type="dxa"/>
            <w:tcBorders>
              <w:top w:val="single" w:sz="4" w:space="0" w:color="000000"/>
              <w:bottom w:val="nil"/>
            </w:tcBorders>
            <w:vAlign w:val="center"/>
          </w:tcPr>
          <w:p w14:paraId="23779B49" w14:textId="4126A002" w:rsidR="00EF68E2" w:rsidRPr="00EF68E2" w:rsidRDefault="00EF68E2" w:rsidP="004925F4">
            <w:pPr>
              <w:widowControl w:val="0"/>
              <w:pBdr>
                <w:top w:val="nil"/>
                <w:left w:val="nil"/>
                <w:bottom w:val="nil"/>
                <w:right w:val="nil"/>
                <w:between w:val="nil"/>
              </w:pBdr>
              <w:jc w:val="center"/>
              <w:rPr>
                <w:rFonts w:ascii="Cambria" w:eastAsia="Cambria" w:hAnsi="Cambria" w:cs="Cambria"/>
                <w:b/>
                <w:bCs/>
                <w:noProof/>
                <w:lang w:val="en-ID"/>
              </w:rPr>
            </w:pPr>
            <w:r w:rsidRPr="00EF68E2">
              <w:rPr>
                <w:rFonts w:ascii="Cambria" w:eastAsia="Cambria" w:hAnsi="Cambria" w:cs="Cambria"/>
                <w:b/>
                <w:bCs/>
                <w:noProof/>
                <w:lang w:val="en-ID"/>
              </w:rPr>
              <w:t>Ulangan</w:t>
            </w:r>
          </w:p>
        </w:tc>
        <w:tc>
          <w:tcPr>
            <w:tcW w:w="1134" w:type="dxa"/>
            <w:tcBorders>
              <w:top w:val="single" w:sz="4" w:space="0" w:color="000000"/>
              <w:bottom w:val="single" w:sz="4" w:space="0" w:color="000000"/>
            </w:tcBorders>
            <w:vAlign w:val="center"/>
          </w:tcPr>
          <w:p w14:paraId="3E8D1610" w14:textId="2DC8D74A" w:rsidR="00EF68E2" w:rsidRPr="00EF68E2" w:rsidRDefault="00EF68E2" w:rsidP="004925F4">
            <w:pPr>
              <w:ind w:right="58"/>
              <w:jc w:val="center"/>
              <w:rPr>
                <w:rFonts w:ascii="Cambria" w:eastAsia="Cambria" w:hAnsi="Cambria" w:cs="Cambria"/>
                <w:b/>
                <w:bCs/>
                <w:noProof/>
                <w:lang w:val="en-ID"/>
              </w:rPr>
            </w:pPr>
            <w:r w:rsidRPr="00EF68E2">
              <w:rPr>
                <w:rFonts w:ascii="Cambria" w:eastAsia="Cambria" w:hAnsi="Cambria" w:cs="Cambria"/>
                <w:b/>
                <w:bCs/>
                <w:noProof/>
                <w:lang w:val="en-ID"/>
              </w:rPr>
              <w:t>Sampel TJ1</w:t>
            </w:r>
          </w:p>
        </w:tc>
        <w:tc>
          <w:tcPr>
            <w:tcW w:w="1134" w:type="dxa"/>
            <w:tcBorders>
              <w:top w:val="single" w:sz="4" w:space="0" w:color="000000"/>
              <w:bottom w:val="single" w:sz="4" w:space="0" w:color="000000"/>
            </w:tcBorders>
            <w:vAlign w:val="center"/>
          </w:tcPr>
          <w:p w14:paraId="5DBE9AA2" w14:textId="29AA06D2" w:rsidR="00EF68E2" w:rsidRPr="00EF68E2" w:rsidRDefault="00EF68E2" w:rsidP="004925F4">
            <w:pPr>
              <w:ind w:right="58"/>
              <w:jc w:val="center"/>
              <w:rPr>
                <w:rFonts w:ascii="Cambria" w:eastAsia="Cambria" w:hAnsi="Cambria" w:cs="Cambria"/>
                <w:b/>
                <w:bCs/>
                <w:noProof/>
                <w:lang w:val="en-ID"/>
              </w:rPr>
            </w:pPr>
            <w:r w:rsidRPr="00EF68E2">
              <w:rPr>
                <w:rFonts w:ascii="Cambria" w:eastAsia="Cambria" w:hAnsi="Cambria" w:cs="Cambria"/>
                <w:b/>
                <w:bCs/>
                <w:noProof/>
                <w:lang w:val="en-ID"/>
              </w:rPr>
              <w:t>Sampel TJ2</w:t>
            </w:r>
          </w:p>
        </w:tc>
        <w:tc>
          <w:tcPr>
            <w:tcW w:w="1134" w:type="dxa"/>
            <w:tcBorders>
              <w:top w:val="single" w:sz="4" w:space="0" w:color="000000"/>
              <w:bottom w:val="single" w:sz="4" w:space="0" w:color="000000"/>
            </w:tcBorders>
            <w:vAlign w:val="center"/>
          </w:tcPr>
          <w:p w14:paraId="775B57EB" w14:textId="0A4890B8" w:rsidR="00EF68E2" w:rsidRPr="00EF68E2" w:rsidRDefault="00EF68E2" w:rsidP="004925F4">
            <w:pPr>
              <w:ind w:right="58"/>
              <w:jc w:val="center"/>
              <w:rPr>
                <w:rFonts w:ascii="Cambria" w:eastAsia="Cambria" w:hAnsi="Cambria" w:cs="Cambria"/>
                <w:b/>
                <w:bCs/>
                <w:noProof/>
                <w:lang w:val="en-ID"/>
              </w:rPr>
            </w:pPr>
            <w:r w:rsidRPr="00EF68E2">
              <w:rPr>
                <w:rFonts w:ascii="Cambria" w:eastAsia="Cambria" w:hAnsi="Cambria" w:cs="Cambria"/>
                <w:b/>
                <w:bCs/>
                <w:noProof/>
                <w:lang w:val="en-ID"/>
              </w:rPr>
              <w:t>Sampel TJ3</w:t>
            </w:r>
          </w:p>
        </w:tc>
      </w:tr>
      <w:tr w:rsidR="00EF68E2" w:rsidRPr="00112B0F" w14:paraId="41731B4E" w14:textId="0648C265" w:rsidTr="004925F4">
        <w:tc>
          <w:tcPr>
            <w:tcW w:w="1134" w:type="dxa"/>
            <w:tcBorders>
              <w:top w:val="single" w:sz="4" w:space="0" w:color="000000"/>
            </w:tcBorders>
          </w:tcPr>
          <w:p w14:paraId="7074D179" w14:textId="40BAEA32" w:rsidR="00EF68E2" w:rsidRPr="00112B0F" w:rsidRDefault="00EF68E2" w:rsidP="00A51A96">
            <w:pPr>
              <w:ind w:right="-104"/>
              <w:rPr>
                <w:rFonts w:ascii="Cambria" w:eastAsia="Cambria" w:hAnsi="Cambria" w:cs="Cambria"/>
                <w:noProof/>
                <w:lang w:val="en-ID"/>
              </w:rPr>
            </w:pPr>
            <w:r>
              <w:rPr>
                <w:rFonts w:ascii="Cambria" w:eastAsia="Cambria" w:hAnsi="Cambria" w:cs="Cambria"/>
                <w:noProof/>
                <w:lang w:val="en-ID"/>
              </w:rPr>
              <w:t>1</w:t>
            </w:r>
          </w:p>
        </w:tc>
        <w:tc>
          <w:tcPr>
            <w:tcW w:w="1134" w:type="dxa"/>
            <w:tcBorders>
              <w:top w:val="single" w:sz="4" w:space="0" w:color="000000"/>
            </w:tcBorders>
          </w:tcPr>
          <w:p w14:paraId="4C950292" w14:textId="76D962DB" w:rsidR="00EF68E2" w:rsidRPr="00112B0F" w:rsidRDefault="00EF68E2" w:rsidP="00A51A96">
            <w:pPr>
              <w:ind w:right="58"/>
              <w:jc w:val="center"/>
              <w:rPr>
                <w:rFonts w:ascii="Cambria" w:eastAsia="Cambria" w:hAnsi="Cambria" w:cs="Cambria"/>
                <w:noProof/>
                <w:lang w:val="en-ID"/>
              </w:rPr>
            </w:pPr>
            <w:r>
              <w:rPr>
                <w:rFonts w:ascii="Cambria" w:eastAsia="Cambria" w:hAnsi="Cambria" w:cs="Cambria"/>
                <w:noProof/>
                <w:lang w:val="en-ID"/>
              </w:rPr>
              <w:t>TJ1U1</w:t>
            </w:r>
          </w:p>
        </w:tc>
        <w:tc>
          <w:tcPr>
            <w:tcW w:w="1134" w:type="dxa"/>
            <w:tcBorders>
              <w:top w:val="single" w:sz="4" w:space="0" w:color="000000"/>
            </w:tcBorders>
          </w:tcPr>
          <w:p w14:paraId="34F3287F" w14:textId="1D84DE43" w:rsidR="00EF68E2" w:rsidRPr="00112B0F" w:rsidRDefault="00EF68E2" w:rsidP="00A51A96">
            <w:pPr>
              <w:ind w:right="58"/>
              <w:jc w:val="center"/>
              <w:rPr>
                <w:rFonts w:ascii="Cambria" w:eastAsia="Cambria" w:hAnsi="Cambria" w:cs="Cambria"/>
                <w:noProof/>
                <w:lang w:val="en-ID"/>
              </w:rPr>
            </w:pPr>
            <w:r>
              <w:rPr>
                <w:rFonts w:ascii="Cambria" w:eastAsia="Cambria" w:hAnsi="Cambria" w:cs="Cambria"/>
                <w:noProof/>
                <w:lang w:val="en-ID"/>
              </w:rPr>
              <w:t>TJ2U1</w:t>
            </w:r>
          </w:p>
        </w:tc>
        <w:tc>
          <w:tcPr>
            <w:tcW w:w="1134" w:type="dxa"/>
            <w:tcBorders>
              <w:top w:val="single" w:sz="4" w:space="0" w:color="000000"/>
            </w:tcBorders>
          </w:tcPr>
          <w:p w14:paraId="30563F16" w14:textId="3D38E5A3" w:rsidR="00EF68E2" w:rsidRPr="00112B0F" w:rsidRDefault="00EF68E2" w:rsidP="00A51A96">
            <w:pPr>
              <w:ind w:right="58"/>
              <w:jc w:val="center"/>
              <w:rPr>
                <w:rFonts w:ascii="Cambria" w:eastAsia="Cambria" w:hAnsi="Cambria" w:cs="Cambria"/>
                <w:noProof/>
                <w:lang w:val="en-ID"/>
              </w:rPr>
            </w:pPr>
            <w:r>
              <w:rPr>
                <w:rFonts w:ascii="Cambria" w:eastAsia="Cambria" w:hAnsi="Cambria" w:cs="Cambria"/>
                <w:noProof/>
                <w:lang w:val="en-ID"/>
              </w:rPr>
              <w:t>TJ3U1</w:t>
            </w:r>
          </w:p>
        </w:tc>
      </w:tr>
      <w:tr w:rsidR="00EF68E2" w:rsidRPr="00112B0F" w14:paraId="51C7FC35" w14:textId="77BEF0C7" w:rsidTr="004925F4">
        <w:tc>
          <w:tcPr>
            <w:tcW w:w="1134" w:type="dxa"/>
          </w:tcPr>
          <w:p w14:paraId="77EB5739" w14:textId="5DB748EB" w:rsidR="00EF68E2" w:rsidRPr="00112B0F" w:rsidRDefault="00EF68E2" w:rsidP="00EF68E2">
            <w:pPr>
              <w:ind w:right="-104"/>
              <w:rPr>
                <w:rFonts w:ascii="Cambria" w:eastAsia="Cambria" w:hAnsi="Cambria" w:cs="Cambria"/>
                <w:noProof/>
                <w:lang w:val="en-ID"/>
              </w:rPr>
            </w:pPr>
            <w:r>
              <w:rPr>
                <w:rFonts w:ascii="Cambria" w:eastAsia="Cambria" w:hAnsi="Cambria" w:cs="Cambria"/>
                <w:noProof/>
                <w:lang w:val="en-ID"/>
              </w:rPr>
              <w:t>2</w:t>
            </w:r>
          </w:p>
        </w:tc>
        <w:tc>
          <w:tcPr>
            <w:tcW w:w="1134" w:type="dxa"/>
          </w:tcPr>
          <w:p w14:paraId="1A7E2862" w14:textId="774E5289" w:rsidR="00EF68E2" w:rsidRPr="00112B0F" w:rsidRDefault="00EF68E2" w:rsidP="00EF68E2">
            <w:pPr>
              <w:ind w:right="58"/>
              <w:jc w:val="center"/>
              <w:rPr>
                <w:rFonts w:ascii="Cambria" w:eastAsia="Cambria" w:hAnsi="Cambria" w:cs="Cambria"/>
                <w:noProof/>
                <w:lang w:val="en-ID"/>
              </w:rPr>
            </w:pPr>
            <w:r w:rsidRPr="00F06FC3">
              <w:rPr>
                <w:rFonts w:ascii="Cambria" w:eastAsia="Cambria" w:hAnsi="Cambria" w:cs="Cambria"/>
                <w:noProof/>
                <w:lang w:val="en-ID"/>
              </w:rPr>
              <w:t>TJ1U</w:t>
            </w:r>
            <w:r>
              <w:rPr>
                <w:rFonts w:ascii="Cambria" w:eastAsia="Cambria" w:hAnsi="Cambria" w:cs="Cambria"/>
                <w:noProof/>
                <w:lang w:val="en-ID"/>
              </w:rPr>
              <w:t>2</w:t>
            </w:r>
          </w:p>
        </w:tc>
        <w:tc>
          <w:tcPr>
            <w:tcW w:w="1134" w:type="dxa"/>
          </w:tcPr>
          <w:p w14:paraId="1FA278E0" w14:textId="3F638960" w:rsidR="00EF68E2" w:rsidRPr="00112B0F" w:rsidRDefault="00EF68E2" w:rsidP="00EF68E2">
            <w:pPr>
              <w:ind w:right="58"/>
              <w:jc w:val="center"/>
              <w:rPr>
                <w:rFonts w:ascii="Cambria" w:eastAsia="Cambria" w:hAnsi="Cambria" w:cs="Cambria"/>
                <w:noProof/>
                <w:lang w:val="en-ID"/>
              </w:rPr>
            </w:pPr>
            <w:r w:rsidRPr="00E93D0C">
              <w:rPr>
                <w:rFonts w:ascii="Cambria" w:eastAsia="Cambria" w:hAnsi="Cambria" w:cs="Cambria"/>
                <w:noProof/>
                <w:lang w:val="en-ID"/>
              </w:rPr>
              <w:t>TJ2U</w:t>
            </w:r>
            <w:r>
              <w:rPr>
                <w:rFonts w:ascii="Cambria" w:eastAsia="Cambria" w:hAnsi="Cambria" w:cs="Cambria"/>
                <w:noProof/>
                <w:lang w:val="en-ID"/>
              </w:rPr>
              <w:t>2</w:t>
            </w:r>
          </w:p>
        </w:tc>
        <w:tc>
          <w:tcPr>
            <w:tcW w:w="1134" w:type="dxa"/>
          </w:tcPr>
          <w:p w14:paraId="7327EE90" w14:textId="6A0D1CF0" w:rsidR="00EF68E2" w:rsidRPr="00112B0F" w:rsidRDefault="00EF68E2" w:rsidP="00EF68E2">
            <w:pPr>
              <w:ind w:right="58"/>
              <w:jc w:val="center"/>
              <w:rPr>
                <w:rFonts w:ascii="Cambria" w:eastAsia="Cambria" w:hAnsi="Cambria" w:cs="Cambria"/>
                <w:noProof/>
                <w:lang w:val="en-ID"/>
              </w:rPr>
            </w:pPr>
            <w:r w:rsidRPr="00CD5071">
              <w:rPr>
                <w:rFonts w:ascii="Cambria" w:eastAsia="Cambria" w:hAnsi="Cambria" w:cs="Cambria"/>
                <w:noProof/>
                <w:lang w:val="en-ID"/>
              </w:rPr>
              <w:t>TJ3U</w:t>
            </w:r>
            <w:r>
              <w:rPr>
                <w:rFonts w:ascii="Cambria" w:eastAsia="Cambria" w:hAnsi="Cambria" w:cs="Cambria"/>
                <w:noProof/>
                <w:lang w:val="en-ID"/>
              </w:rPr>
              <w:t>2</w:t>
            </w:r>
          </w:p>
        </w:tc>
      </w:tr>
      <w:tr w:rsidR="00EF68E2" w:rsidRPr="00112B0F" w14:paraId="03447FE4" w14:textId="5DF7F648" w:rsidTr="004925F4">
        <w:tc>
          <w:tcPr>
            <w:tcW w:w="1134" w:type="dxa"/>
          </w:tcPr>
          <w:p w14:paraId="002357FF" w14:textId="5B754785" w:rsidR="00EF68E2" w:rsidRPr="00112B0F" w:rsidRDefault="00EF68E2" w:rsidP="00EF68E2">
            <w:pPr>
              <w:ind w:right="-104"/>
              <w:rPr>
                <w:rFonts w:ascii="Cambria" w:eastAsia="Cambria" w:hAnsi="Cambria" w:cs="Cambria"/>
                <w:noProof/>
                <w:lang w:val="en-ID"/>
              </w:rPr>
            </w:pPr>
            <w:r>
              <w:rPr>
                <w:rFonts w:ascii="Cambria" w:eastAsia="Cambria" w:hAnsi="Cambria" w:cs="Cambria"/>
                <w:noProof/>
                <w:lang w:val="en-ID"/>
              </w:rPr>
              <w:t>3</w:t>
            </w:r>
          </w:p>
        </w:tc>
        <w:tc>
          <w:tcPr>
            <w:tcW w:w="1134" w:type="dxa"/>
          </w:tcPr>
          <w:p w14:paraId="66F383D6" w14:textId="1A3F5424" w:rsidR="00EF68E2" w:rsidRPr="00112B0F" w:rsidRDefault="00EF68E2" w:rsidP="00EF68E2">
            <w:pPr>
              <w:ind w:right="58"/>
              <w:jc w:val="center"/>
              <w:rPr>
                <w:rFonts w:ascii="Cambria" w:eastAsia="Cambria" w:hAnsi="Cambria" w:cs="Cambria"/>
                <w:i/>
                <w:noProof/>
                <w:lang w:val="en-ID"/>
              </w:rPr>
            </w:pPr>
            <w:r w:rsidRPr="00F06FC3">
              <w:rPr>
                <w:rFonts w:ascii="Cambria" w:eastAsia="Cambria" w:hAnsi="Cambria" w:cs="Cambria"/>
                <w:noProof/>
                <w:lang w:val="en-ID"/>
              </w:rPr>
              <w:t>TJ1U</w:t>
            </w:r>
            <w:r>
              <w:rPr>
                <w:rFonts w:ascii="Cambria" w:eastAsia="Cambria" w:hAnsi="Cambria" w:cs="Cambria"/>
                <w:noProof/>
                <w:lang w:val="en-ID"/>
              </w:rPr>
              <w:t>3</w:t>
            </w:r>
          </w:p>
        </w:tc>
        <w:tc>
          <w:tcPr>
            <w:tcW w:w="1134" w:type="dxa"/>
          </w:tcPr>
          <w:p w14:paraId="2CCBCB62" w14:textId="784ECEFE" w:rsidR="00EF68E2" w:rsidRPr="00112B0F" w:rsidRDefault="00EF68E2" w:rsidP="00EF68E2">
            <w:pPr>
              <w:ind w:right="58"/>
              <w:jc w:val="center"/>
              <w:rPr>
                <w:rFonts w:ascii="Cambria" w:eastAsia="Cambria" w:hAnsi="Cambria" w:cs="Cambria"/>
                <w:noProof/>
                <w:lang w:val="en-ID"/>
              </w:rPr>
            </w:pPr>
            <w:r w:rsidRPr="00E93D0C">
              <w:rPr>
                <w:rFonts w:ascii="Cambria" w:eastAsia="Cambria" w:hAnsi="Cambria" w:cs="Cambria"/>
                <w:noProof/>
                <w:lang w:val="en-ID"/>
              </w:rPr>
              <w:t>TJ2U</w:t>
            </w:r>
            <w:r>
              <w:rPr>
                <w:rFonts w:ascii="Cambria" w:eastAsia="Cambria" w:hAnsi="Cambria" w:cs="Cambria"/>
                <w:noProof/>
                <w:lang w:val="en-ID"/>
              </w:rPr>
              <w:t>3</w:t>
            </w:r>
          </w:p>
        </w:tc>
        <w:tc>
          <w:tcPr>
            <w:tcW w:w="1134" w:type="dxa"/>
          </w:tcPr>
          <w:p w14:paraId="0CB01E9F" w14:textId="15AEEEB4" w:rsidR="00EF68E2" w:rsidRPr="00112B0F" w:rsidRDefault="00EF68E2" w:rsidP="00EF68E2">
            <w:pPr>
              <w:ind w:right="58"/>
              <w:jc w:val="center"/>
              <w:rPr>
                <w:rFonts w:ascii="Cambria" w:eastAsia="Cambria" w:hAnsi="Cambria" w:cs="Cambria"/>
                <w:noProof/>
                <w:lang w:val="en-ID"/>
              </w:rPr>
            </w:pPr>
            <w:r w:rsidRPr="00CD5071">
              <w:rPr>
                <w:rFonts w:ascii="Cambria" w:eastAsia="Cambria" w:hAnsi="Cambria" w:cs="Cambria"/>
                <w:noProof/>
                <w:lang w:val="en-ID"/>
              </w:rPr>
              <w:t>TJ3U</w:t>
            </w:r>
            <w:r>
              <w:rPr>
                <w:rFonts w:ascii="Cambria" w:eastAsia="Cambria" w:hAnsi="Cambria" w:cs="Cambria"/>
                <w:noProof/>
                <w:lang w:val="en-ID"/>
              </w:rPr>
              <w:t>3</w:t>
            </w:r>
          </w:p>
        </w:tc>
      </w:tr>
      <w:tr w:rsidR="00EF68E2" w:rsidRPr="00112B0F" w14:paraId="64ABD632" w14:textId="77777777" w:rsidTr="004925F4">
        <w:tc>
          <w:tcPr>
            <w:tcW w:w="1134" w:type="dxa"/>
          </w:tcPr>
          <w:p w14:paraId="6E4ADC05" w14:textId="2F4535B3" w:rsidR="00EF68E2" w:rsidRDefault="00EF68E2" w:rsidP="00EF68E2">
            <w:pPr>
              <w:ind w:right="-104"/>
              <w:rPr>
                <w:rFonts w:ascii="Cambria" w:eastAsia="Cambria" w:hAnsi="Cambria" w:cs="Cambria"/>
                <w:noProof/>
                <w:lang w:val="en-ID"/>
              </w:rPr>
            </w:pPr>
            <w:r>
              <w:rPr>
                <w:rFonts w:ascii="Cambria" w:eastAsia="Cambria" w:hAnsi="Cambria" w:cs="Cambria"/>
                <w:noProof/>
                <w:lang w:val="en-ID"/>
              </w:rPr>
              <w:t>4</w:t>
            </w:r>
          </w:p>
        </w:tc>
        <w:tc>
          <w:tcPr>
            <w:tcW w:w="1134" w:type="dxa"/>
          </w:tcPr>
          <w:p w14:paraId="48E78D26" w14:textId="28D0E775" w:rsidR="00EF68E2" w:rsidRPr="00112B0F" w:rsidRDefault="00EF68E2" w:rsidP="00EF68E2">
            <w:pPr>
              <w:ind w:right="58"/>
              <w:jc w:val="center"/>
              <w:rPr>
                <w:rFonts w:ascii="Cambria" w:eastAsia="Cambria" w:hAnsi="Cambria" w:cs="Cambria"/>
                <w:noProof/>
                <w:lang w:val="en-ID"/>
              </w:rPr>
            </w:pPr>
            <w:r w:rsidRPr="00F06FC3">
              <w:rPr>
                <w:rFonts w:ascii="Cambria" w:eastAsia="Cambria" w:hAnsi="Cambria" w:cs="Cambria"/>
                <w:noProof/>
                <w:lang w:val="en-ID"/>
              </w:rPr>
              <w:t>TJ1U</w:t>
            </w:r>
            <w:r>
              <w:rPr>
                <w:rFonts w:ascii="Cambria" w:eastAsia="Cambria" w:hAnsi="Cambria" w:cs="Cambria"/>
                <w:noProof/>
                <w:lang w:val="en-ID"/>
              </w:rPr>
              <w:t>4</w:t>
            </w:r>
          </w:p>
        </w:tc>
        <w:tc>
          <w:tcPr>
            <w:tcW w:w="1134" w:type="dxa"/>
          </w:tcPr>
          <w:p w14:paraId="761EC2D8" w14:textId="6660AF4F" w:rsidR="00EF68E2" w:rsidRPr="00112B0F" w:rsidRDefault="00EF68E2" w:rsidP="00EF68E2">
            <w:pPr>
              <w:ind w:right="58"/>
              <w:jc w:val="center"/>
              <w:rPr>
                <w:rFonts w:ascii="Cambria" w:eastAsia="Cambria" w:hAnsi="Cambria" w:cs="Cambria"/>
                <w:noProof/>
                <w:lang w:val="en-ID"/>
              </w:rPr>
            </w:pPr>
            <w:r w:rsidRPr="00E93D0C">
              <w:rPr>
                <w:rFonts w:ascii="Cambria" w:eastAsia="Cambria" w:hAnsi="Cambria" w:cs="Cambria"/>
                <w:noProof/>
                <w:lang w:val="en-ID"/>
              </w:rPr>
              <w:t>TJ2U</w:t>
            </w:r>
            <w:r>
              <w:rPr>
                <w:rFonts w:ascii="Cambria" w:eastAsia="Cambria" w:hAnsi="Cambria" w:cs="Cambria"/>
                <w:noProof/>
                <w:lang w:val="en-ID"/>
              </w:rPr>
              <w:t>4</w:t>
            </w:r>
          </w:p>
        </w:tc>
        <w:tc>
          <w:tcPr>
            <w:tcW w:w="1134" w:type="dxa"/>
          </w:tcPr>
          <w:p w14:paraId="1525C2B8" w14:textId="1A708D59" w:rsidR="00EF68E2" w:rsidRPr="00112B0F" w:rsidRDefault="00EF68E2" w:rsidP="00EF68E2">
            <w:pPr>
              <w:ind w:right="58"/>
              <w:jc w:val="center"/>
              <w:rPr>
                <w:rFonts w:ascii="Cambria" w:eastAsia="Cambria" w:hAnsi="Cambria" w:cs="Cambria"/>
                <w:noProof/>
                <w:lang w:val="en-ID"/>
              </w:rPr>
            </w:pPr>
            <w:r w:rsidRPr="00CD5071">
              <w:rPr>
                <w:rFonts w:ascii="Cambria" w:eastAsia="Cambria" w:hAnsi="Cambria" w:cs="Cambria"/>
                <w:noProof/>
                <w:lang w:val="en-ID"/>
              </w:rPr>
              <w:t>TJ3U</w:t>
            </w:r>
            <w:r>
              <w:rPr>
                <w:rFonts w:ascii="Cambria" w:eastAsia="Cambria" w:hAnsi="Cambria" w:cs="Cambria"/>
                <w:noProof/>
                <w:lang w:val="en-ID"/>
              </w:rPr>
              <w:t>4</w:t>
            </w:r>
          </w:p>
        </w:tc>
      </w:tr>
      <w:tr w:rsidR="00EF68E2" w:rsidRPr="00112B0F" w14:paraId="2989B478" w14:textId="5B9373E8" w:rsidTr="004925F4">
        <w:tc>
          <w:tcPr>
            <w:tcW w:w="1134" w:type="dxa"/>
          </w:tcPr>
          <w:p w14:paraId="75EB10E3" w14:textId="1A69886A" w:rsidR="00EF68E2" w:rsidRPr="00112B0F" w:rsidRDefault="00EF68E2" w:rsidP="00EF68E2">
            <w:pPr>
              <w:ind w:right="-104"/>
              <w:rPr>
                <w:rFonts w:ascii="Cambria" w:eastAsia="Cambria" w:hAnsi="Cambria" w:cs="Cambria"/>
                <w:noProof/>
                <w:lang w:val="en-ID"/>
              </w:rPr>
            </w:pPr>
            <w:r>
              <w:rPr>
                <w:rFonts w:ascii="Cambria" w:eastAsia="Cambria" w:hAnsi="Cambria" w:cs="Cambria"/>
                <w:noProof/>
                <w:lang w:val="en-ID"/>
              </w:rPr>
              <w:t>5</w:t>
            </w:r>
          </w:p>
        </w:tc>
        <w:tc>
          <w:tcPr>
            <w:tcW w:w="1134" w:type="dxa"/>
          </w:tcPr>
          <w:p w14:paraId="55F3C41C" w14:textId="162EE6EE" w:rsidR="00EF68E2" w:rsidRPr="00112B0F" w:rsidRDefault="00EF68E2" w:rsidP="00EF68E2">
            <w:pPr>
              <w:ind w:right="58"/>
              <w:jc w:val="center"/>
              <w:rPr>
                <w:rFonts w:ascii="Cambria" w:eastAsia="Cambria" w:hAnsi="Cambria" w:cs="Cambria"/>
                <w:i/>
                <w:noProof/>
                <w:lang w:val="en-ID"/>
              </w:rPr>
            </w:pPr>
            <w:r w:rsidRPr="00F06FC3">
              <w:rPr>
                <w:rFonts w:ascii="Cambria" w:eastAsia="Cambria" w:hAnsi="Cambria" w:cs="Cambria"/>
                <w:noProof/>
                <w:lang w:val="en-ID"/>
              </w:rPr>
              <w:t>TJ1U</w:t>
            </w:r>
            <w:r>
              <w:rPr>
                <w:rFonts w:ascii="Cambria" w:eastAsia="Cambria" w:hAnsi="Cambria" w:cs="Cambria"/>
                <w:noProof/>
                <w:lang w:val="en-ID"/>
              </w:rPr>
              <w:t>5</w:t>
            </w:r>
          </w:p>
        </w:tc>
        <w:tc>
          <w:tcPr>
            <w:tcW w:w="1134" w:type="dxa"/>
          </w:tcPr>
          <w:p w14:paraId="1D704A17" w14:textId="72670185" w:rsidR="00EF68E2" w:rsidRPr="00112B0F" w:rsidRDefault="00EF68E2" w:rsidP="00EF68E2">
            <w:pPr>
              <w:ind w:right="58"/>
              <w:jc w:val="center"/>
              <w:rPr>
                <w:rFonts w:ascii="Cambria" w:eastAsia="Cambria" w:hAnsi="Cambria" w:cs="Cambria"/>
                <w:noProof/>
                <w:lang w:val="en-ID"/>
              </w:rPr>
            </w:pPr>
            <w:r w:rsidRPr="00E93D0C">
              <w:rPr>
                <w:rFonts w:ascii="Cambria" w:eastAsia="Cambria" w:hAnsi="Cambria" w:cs="Cambria"/>
                <w:noProof/>
                <w:lang w:val="en-ID"/>
              </w:rPr>
              <w:t>TJ2U</w:t>
            </w:r>
            <w:r>
              <w:rPr>
                <w:rFonts w:ascii="Cambria" w:eastAsia="Cambria" w:hAnsi="Cambria" w:cs="Cambria"/>
                <w:noProof/>
                <w:lang w:val="en-ID"/>
              </w:rPr>
              <w:t>5</w:t>
            </w:r>
          </w:p>
        </w:tc>
        <w:tc>
          <w:tcPr>
            <w:tcW w:w="1134" w:type="dxa"/>
          </w:tcPr>
          <w:p w14:paraId="42D26352" w14:textId="616B6E78" w:rsidR="00EF68E2" w:rsidRPr="00112B0F" w:rsidRDefault="00EF68E2" w:rsidP="00EF68E2">
            <w:pPr>
              <w:ind w:right="58"/>
              <w:jc w:val="center"/>
              <w:rPr>
                <w:rFonts w:ascii="Cambria" w:eastAsia="Cambria" w:hAnsi="Cambria" w:cs="Cambria"/>
                <w:noProof/>
                <w:lang w:val="en-ID"/>
              </w:rPr>
            </w:pPr>
            <w:r w:rsidRPr="00CD5071">
              <w:rPr>
                <w:rFonts w:ascii="Cambria" w:eastAsia="Cambria" w:hAnsi="Cambria" w:cs="Cambria"/>
                <w:noProof/>
                <w:lang w:val="en-ID"/>
              </w:rPr>
              <w:t>TJ3U</w:t>
            </w:r>
            <w:r>
              <w:rPr>
                <w:rFonts w:ascii="Cambria" w:eastAsia="Cambria" w:hAnsi="Cambria" w:cs="Cambria"/>
                <w:noProof/>
                <w:lang w:val="en-ID"/>
              </w:rPr>
              <w:t>5</w:t>
            </w:r>
          </w:p>
        </w:tc>
      </w:tr>
    </w:tbl>
    <w:p w14:paraId="3640ECBE" w14:textId="77777777" w:rsidR="00B65731" w:rsidRPr="00112B0F" w:rsidRDefault="00B65731" w:rsidP="00B65731">
      <w:pPr>
        <w:spacing w:after="0" w:line="240" w:lineRule="auto"/>
        <w:jc w:val="both"/>
        <w:rPr>
          <w:rFonts w:ascii="Cambria" w:eastAsia="Cambria" w:hAnsi="Cambria" w:cs="Cambria"/>
          <w:noProof/>
          <w:sz w:val="18"/>
          <w:szCs w:val="18"/>
          <w:lang w:val="en-ID"/>
        </w:rPr>
      </w:pPr>
      <w:r w:rsidRPr="00112B0F">
        <w:rPr>
          <w:rFonts w:ascii="Cambria" w:eastAsia="Cambria" w:hAnsi="Cambria" w:cs="Cambria"/>
          <w:noProof/>
          <w:sz w:val="18"/>
          <w:szCs w:val="18"/>
          <w:lang w:val="en-ID"/>
        </w:rPr>
        <w:t>Keterangan:</w:t>
      </w:r>
    </w:p>
    <w:p w14:paraId="73C6FAC7" w14:textId="24D00CC3" w:rsidR="00B65731" w:rsidRPr="00112B0F" w:rsidRDefault="00B65731" w:rsidP="00B65731">
      <w:pPr>
        <w:tabs>
          <w:tab w:val="left" w:pos="426"/>
        </w:tabs>
        <w:spacing w:after="0" w:line="240" w:lineRule="auto"/>
        <w:jc w:val="both"/>
        <w:rPr>
          <w:rFonts w:ascii="Cambria" w:eastAsia="Cambria" w:hAnsi="Cambria" w:cs="Cambria"/>
          <w:noProof/>
          <w:sz w:val="18"/>
          <w:szCs w:val="18"/>
          <w:lang w:val="en-ID"/>
        </w:rPr>
      </w:pPr>
      <w:r>
        <w:rPr>
          <w:rFonts w:ascii="Cambria" w:eastAsia="Cambria" w:hAnsi="Cambria" w:cs="Cambria"/>
          <w:noProof/>
          <w:sz w:val="18"/>
          <w:szCs w:val="18"/>
          <w:lang w:val="en-ID"/>
        </w:rPr>
        <w:t>TJ1</w:t>
      </w:r>
      <w:r w:rsidRPr="00112B0F">
        <w:rPr>
          <w:rFonts w:ascii="Cambria" w:eastAsia="Cambria" w:hAnsi="Cambria" w:cs="Cambria"/>
          <w:noProof/>
          <w:sz w:val="18"/>
          <w:szCs w:val="18"/>
          <w:lang w:val="en-ID"/>
        </w:rPr>
        <w:tab/>
        <w:t xml:space="preserve">: </w:t>
      </w:r>
      <w:r w:rsidR="00DD0081">
        <w:rPr>
          <w:rFonts w:ascii="Cambria" w:eastAsia="Cambria" w:hAnsi="Cambria" w:cs="Cambria"/>
          <w:noProof/>
          <w:sz w:val="18"/>
          <w:szCs w:val="18"/>
          <w:lang w:val="en-ID"/>
        </w:rPr>
        <w:t xml:space="preserve">Sampel </w:t>
      </w:r>
      <w:r>
        <w:rPr>
          <w:rFonts w:ascii="Cambria" w:eastAsia="Cambria" w:hAnsi="Cambria" w:cs="Cambria"/>
          <w:noProof/>
          <w:sz w:val="18"/>
          <w:szCs w:val="18"/>
          <w:lang w:val="en-ID"/>
        </w:rPr>
        <w:t>48 Jam</w:t>
      </w:r>
    </w:p>
    <w:p w14:paraId="587B9701" w14:textId="27E31864" w:rsidR="00B65731" w:rsidRDefault="00B65731" w:rsidP="00B65731">
      <w:pPr>
        <w:tabs>
          <w:tab w:val="left" w:pos="426"/>
        </w:tabs>
        <w:spacing w:after="0" w:line="240" w:lineRule="auto"/>
        <w:jc w:val="both"/>
        <w:rPr>
          <w:rFonts w:ascii="Cambria" w:eastAsia="Cambria" w:hAnsi="Cambria" w:cs="Cambria"/>
          <w:noProof/>
          <w:sz w:val="18"/>
          <w:szCs w:val="18"/>
          <w:lang w:val="en-ID"/>
        </w:rPr>
      </w:pPr>
      <w:r>
        <w:rPr>
          <w:rFonts w:ascii="Cambria" w:eastAsia="Cambria" w:hAnsi="Cambria" w:cs="Cambria"/>
          <w:noProof/>
          <w:sz w:val="18"/>
          <w:szCs w:val="18"/>
          <w:lang w:val="en-ID"/>
        </w:rPr>
        <w:t>TJ2</w:t>
      </w:r>
      <w:r w:rsidRPr="00112B0F">
        <w:rPr>
          <w:rFonts w:ascii="Cambria" w:eastAsia="Cambria" w:hAnsi="Cambria" w:cs="Cambria"/>
          <w:noProof/>
          <w:sz w:val="18"/>
          <w:szCs w:val="18"/>
          <w:lang w:val="en-ID"/>
        </w:rPr>
        <w:tab/>
        <w:t xml:space="preserve">: </w:t>
      </w:r>
      <w:r w:rsidR="00DD0081">
        <w:rPr>
          <w:rFonts w:ascii="Cambria" w:eastAsia="Cambria" w:hAnsi="Cambria" w:cs="Cambria"/>
          <w:noProof/>
          <w:sz w:val="18"/>
          <w:szCs w:val="18"/>
          <w:lang w:val="en-ID"/>
        </w:rPr>
        <w:t xml:space="preserve">Sampel </w:t>
      </w:r>
      <w:r>
        <w:rPr>
          <w:rFonts w:ascii="Cambria" w:eastAsia="Cambria" w:hAnsi="Cambria" w:cs="Cambria"/>
          <w:noProof/>
          <w:sz w:val="18"/>
          <w:szCs w:val="18"/>
          <w:lang w:val="en-ID"/>
        </w:rPr>
        <w:t xml:space="preserve">72 Jam </w:t>
      </w:r>
    </w:p>
    <w:p w14:paraId="1A30AA71" w14:textId="1173F5F5" w:rsidR="00CC2B50" w:rsidRDefault="00B65731" w:rsidP="00B65731">
      <w:pPr>
        <w:tabs>
          <w:tab w:val="left" w:pos="426"/>
        </w:tabs>
        <w:spacing w:after="0" w:line="240" w:lineRule="auto"/>
        <w:jc w:val="both"/>
        <w:rPr>
          <w:rFonts w:ascii="Cambria" w:eastAsia="Cambria" w:hAnsi="Cambria" w:cs="Cambria"/>
          <w:noProof/>
          <w:sz w:val="18"/>
          <w:szCs w:val="18"/>
          <w:lang w:val="en-ID"/>
        </w:rPr>
      </w:pPr>
      <w:r>
        <w:rPr>
          <w:rFonts w:ascii="Cambria" w:eastAsia="Cambria" w:hAnsi="Cambria" w:cs="Cambria"/>
          <w:noProof/>
          <w:sz w:val="18"/>
          <w:szCs w:val="18"/>
          <w:lang w:val="en-ID"/>
        </w:rPr>
        <w:t>TJ3</w:t>
      </w:r>
      <w:r w:rsidRPr="00112B0F">
        <w:rPr>
          <w:rFonts w:ascii="Cambria" w:eastAsia="Cambria" w:hAnsi="Cambria" w:cs="Cambria"/>
          <w:noProof/>
          <w:sz w:val="18"/>
          <w:szCs w:val="18"/>
          <w:lang w:val="en-ID"/>
        </w:rPr>
        <w:tab/>
        <w:t xml:space="preserve">: </w:t>
      </w:r>
      <w:r w:rsidR="00DD0081">
        <w:rPr>
          <w:rFonts w:ascii="Cambria" w:eastAsia="Cambria" w:hAnsi="Cambria" w:cs="Cambria"/>
          <w:noProof/>
          <w:sz w:val="18"/>
          <w:szCs w:val="18"/>
          <w:lang w:val="en-ID"/>
        </w:rPr>
        <w:t xml:space="preserve">Sampel </w:t>
      </w:r>
      <w:r>
        <w:rPr>
          <w:rFonts w:ascii="Cambria" w:eastAsia="Cambria" w:hAnsi="Cambria" w:cs="Cambria"/>
          <w:noProof/>
          <w:sz w:val="18"/>
          <w:szCs w:val="18"/>
          <w:lang w:val="en-ID"/>
        </w:rPr>
        <w:t>96 Jam</w:t>
      </w:r>
    </w:p>
    <w:p w14:paraId="44F5F751" w14:textId="77777777" w:rsidR="00B65731" w:rsidRDefault="00B65731" w:rsidP="00B65731">
      <w:pPr>
        <w:tabs>
          <w:tab w:val="left" w:pos="426"/>
        </w:tabs>
        <w:spacing w:after="0" w:line="240" w:lineRule="auto"/>
        <w:jc w:val="both"/>
        <w:rPr>
          <w:rFonts w:ascii="Cambria" w:eastAsia="Cambria" w:hAnsi="Cambria" w:cs="Cambria"/>
          <w:noProof/>
          <w:sz w:val="18"/>
          <w:szCs w:val="18"/>
          <w:lang w:val="en-ID"/>
        </w:rPr>
      </w:pPr>
    </w:p>
    <w:p w14:paraId="1C1CB343" w14:textId="77777777" w:rsidR="00B240CB" w:rsidRDefault="00B240CB" w:rsidP="00B65731">
      <w:pPr>
        <w:tabs>
          <w:tab w:val="left" w:pos="426"/>
        </w:tabs>
        <w:spacing w:after="0" w:line="240" w:lineRule="auto"/>
        <w:jc w:val="both"/>
        <w:rPr>
          <w:rFonts w:ascii="Cambria" w:eastAsia="Cambria" w:hAnsi="Cambria" w:cs="Cambria"/>
          <w:noProof/>
          <w:sz w:val="18"/>
          <w:szCs w:val="18"/>
          <w:lang w:val="en-ID"/>
        </w:rPr>
      </w:pPr>
    </w:p>
    <w:p w14:paraId="24FE6B43" w14:textId="3336C7D5" w:rsidR="00CC2B50" w:rsidRPr="00CC2B50" w:rsidRDefault="00CC2B50" w:rsidP="00CC2B50">
      <w:pPr>
        <w:spacing w:after="0" w:line="240" w:lineRule="auto"/>
        <w:jc w:val="both"/>
        <w:rPr>
          <w:rFonts w:ascii="Cambria" w:eastAsia="Cambria" w:hAnsi="Cambria" w:cs="Cambria"/>
          <w:b/>
          <w:bCs/>
          <w:noProof/>
          <w:lang w:val="en-ID"/>
        </w:rPr>
      </w:pPr>
      <w:r w:rsidRPr="00CC2B50">
        <w:rPr>
          <w:rFonts w:ascii="Cambria" w:eastAsia="Cambria" w:hAnsi="Cambria" w:cs="Cambria"/>
          <w:b/>
          <w:bCs/>
          <w:noProof/>
          <w:lang w:val="en-ID"/>
        </w:rPr>
        <w:t>Bahan dan Alat</w:t>
      </w:r>
    </w:p>
    <w:p w14:paraId="3ECC0E4B" w14:textId="27B0A3C2" w:rsidR="00CC2B50" w:rsidRDefault="00CC2B50" w:rsidP="00B964CA">
      <w:pPr>
        <w:spacing w:after="0" w:line="240" w:lineRule="auto"/>
        <w:jc w:val="both"/>
        <w:rPr>
          <w:rFonts w:ascii="Cambria" w:eastAsia="Cambria" w:hAnsi="Cambria" w:cs="Cambria"/>
          <w:noProof/>
          <w:lang w:val="en-ID"/>
        </w:rPr>
      </w:pPr>
      <w:r w:rsidRPr="00CC2B50">
        <w:rPr>
          <w:rFonts w:ascii="Cambria" w:eastAsia="Cambria" w:hAnsi="Cambria" w:cs="Cambria"/>
          <w:noProof/>
          <w:lang w:val="en-ID"/>
        </w:rPr>
        <w:t>Bahan yang digunakan dalam pembuatan tape jali (</w:t>
      </w:r>
      <w:r w:rsidRPr="00CC2B50">
        <w:rPr>
          <w:rFonts w:ascii="Cambria" w:eastAsia="Cambria" w:hAnsi="Cambria" w:cs="Cambria"/>
          <w:i/>
          <w:iCs/>
          <w:noProof/>
          <w:lang w:val="en-ID"/>
        </w:rPr>
        <w:t>Coix lacryma-jobi L</w:t>
      </w:r>
      <w:r w:rsidRPr="00CC2B50">
        <w:rPr>
          <w:rFonts w:ascii="Cambria" w:eastAsia="Cambria" w:hAnsi="Cambria" w:cs="Cambria"/>
          <w:noProof/>
          <w:lang w:val="en-ID"/>
        </w:rPr>
        <w:t xml:space="preserve">) yaitu </w:t>
      </w:r>
      <w:r w:rsidR="0058264C">
        <w:rPr>
          <w:rFonts w:ascii="Cambria" w:eastAsia="Cambria" w:hAnsi="Cambria" w:cs="Cambria"/>
          <w:noProof/>
          <w:lang w:val="en-ID"/>
        </w:rPr>
        <w:t xml:space="preserve">100 gram biji </w:t>
      </w:r>
      <w:r w:rsidRPr="00CC2B50">
        <w:rPr>
          <w:rFonts w:ascii="Cambria" w:eastAsia="Cambria" w:hAnsi="Cambria" w:cs="Cambria"/>
          <w:noProof/>
          <w:lang w:val="en-ID"/>
        </w:rPr>
        <w:t>jali</w:t>
      </w:r>
      <w:r w:rsidR="00DD0081">
        <w:rPr>
          <w:rFonts w:ascii="Cambria" w:eastAsia="Cambria" w:hAnsi="Cambria" w:cs="Cambria"/>
          <w:noProof/>
          <w:lang w:val="en-ID"/>
        </w:rPr>
        <w:t xml:space="preserve"> dan </w:t>
      </w:r>
      <w:r w:rsidR="0058264C">
        <w:rPr>
          <w:rFonts w:ascii="Cambria" w:eastAsia="Cambria" w:hAnsi="Cambria" w:cs="Cambria"/>
          <w:noProof/>
          <w:lang w:val="en-ID"/>
        </w:rPr>
        <w:t xml:space="preserve">konsentrasi </w:t>
      </w:r>
      <w:r w:rsidRPr="00CC2B50">
        <w:rPr>
          <w:rFonts w:ascii="Cambria" w:eastAsia="Cambria" w:hAnsi="Cambria" w:cs="Cambria"/>
          <w:noProof/>
          <w:lang w:val="en-ID"/>
        </w:rPr>
        <w:t>ragi tape</w:t>
      </w:r>
      <w:r w:rsidR="0058264C">
        <w:rPr>
          <w:rFonts w:ascii="Cambria" w:eastAsia="Cambria" w:hAnsi="Cambria" w:cs="Cambria"/>
          <w:noProof/>
          <w:lang w:val="en-ID"/>
        </w:rPr>
        <w:t xml:space="preserve"> sebanyak 1%</w:t>
      </w:r>
      <w:r w:rsidR="00DD0081">
        <w:rPr>
          <w:rFonts w:ascii="Cambria" w:eastAsia="Cambria" w:hAnsi="Cambria" w:cs="Cambria"/>
          <w:noProof/>
          <w:lang w:val="en-ID"/>
        </w:rPr>
        <w:t>.</w:t>
      </w:r>
    </w:p>
    <w:p w14:paraId="34ED9909" w14:textId="62626E21" w:rsidR="00CC2B50" w:rsidRDefault="00805A55" w:rsidP="00CC2B50">
      <w:pPr>
        <w:spacing w:after="0" w:line="240" w:lineRule="auto"/>
        <w:ind w:firstLine="567"/>
        <w:jc w:val="both"/>
        <w:rPr>
          <w:rFonts w:ascii="Cambria" w:eastAsia="Cambria" w:hAnsi="Cambria" w:cs="Cambria"/>
          <w:noProof/>
          <w:lang w:val="en-ID"/>
        </w:rPr>
      </w:pPr>
      <w:r w:rsidRPr="00805A55">
        <w:rPr>
          <w:rFonts w:ascii="Cambria" w:eastAsia="Cambria" w:hAnsi="Cambria" w:cs="Cambria"/>
          <w:noProof/>
          <w:lang w:val="en-ID"/>
        </w:rPr>
        <w:t>Alat yang digunakan untuk membuat tape jali (</w:t>
      </w:r>
      <w:r w:rsidRPr="00805A55">
        <w:rPr>
          <w:rFonts w:ascii="Cambria" w:eastAsia="Cambria" w:hAnsi="Cambria" w:cs="Cambria"/>
          <w:i/>
          <w:iCs/>
          <w:noProof/>
          <w:lang w:val="en-ID"/>
        </w:rPr>
        <w:t>Coix lacryma-jobi L</w:t>
      </w:r>
      <w:r w:rsidRPr="00805A55">
        <w:rPr>
          <w:rFonts w:ascii="Cambria" w:eastAsia="Cambria" w:hAnsi="Cambria" w:cs="Cambria"/>
          <w:noProof/>
          <w:lang w:val="en-ID"/>
        </w:rPr>
        <w:t xml:space="preserve">) yaitu timbangan makanan, mangkuk kecil, loyang lebar, wadah tertutup, sendok, teko ukur, kompor, alat kukus, dan cempal. Pada uji organoleptik, alat yang digunakan yaitu formulir uji mutu hedonik dan </w:t>
      </w:r>
      <w:r w:rsidRPr="00805A55">
        <w:rPr>
          <w:rFonts w:ascii="Cambria" w:eastAsia="Cambria" w:hAnsi="Cambria" w:cs="Cambria"/>
          <w:noProof/>
          <w:lang w:val="en-ID"/>
        </w:rPr>
        <w:t>uji hedonik, alat tulis, kertas label, nampan, wadah sekali pakai, dan sendok.</w:t>
      </w:r>
    </w:p>
    <w:p w14:paraId="0A757F8D" w14:textId="77777777" w:rsidR="00805A55" w:rsidRDefault="00805A55" w:rsidP="00CC2B50">
      <w:pPr>
        <w:spacing w:after="0" w:line="240" w:lineRule="auto"/>
        <w:ind w:firstLine="567"/>
        <w:jc w:val="both"/>
        <w:rPr>
          <w:rFonts w:ascii="Cambria" w:eastAsia="Cambria" w:hAnsi="Cambria" w:cs="Cambria"/>
          <w:noProof/>
          <w:lang w:val="en-ID"/>
        </w:rPr>
      </w:pPr>
    </w:p>
    <w:p w14:paraId="1EDB7E75" w14:textId="40C02AB9" w:rsidR="00805A55" w:rsidRDefault="00805A55" w:rsidP="00805A55">
      <w:pPr>
        <w:spacing w:after="0" w:line="240" w:lineRule="auto"/>
        <w:jc w:val="both"/>
        <w:rPr>
          <w:rFonts w:ascii="Cambria" w:eastAsia="Cambria" w:hAnsi="Cambria" w:cs="Cambria"/>
          <w:b/>
          <w:bCs/>
          <w:noProof/>
          <w:lang w:val="en-ID"/>
        </w:rPr>
      </w:pPr>
      <w:r>
        <w:rPr>
          <w:rFonts w:ascii="Cambria" w:eastAsia="Cambria" w:hAnsi="Cambria" w:cs="Cambria"/>
          <w:b/>
          <w:bCs/>
          <w:noProof/>
          <w:lang w:val="en-ID"/>
        </w:rPr>
        <w:t>Proses Persiapan dan Pengolahan</w:t>
      </w:r>
    </w:p>
    <w:p w14:paraId="582BD7D6" w14:textId="3E870738" w:rsidR="004925F4" w:rsidRPr="00805A55" w:rsidRDefault="00805A55" w:rsidP="00DD0081">
      <w:pPr>
        <w:spacing w:after="0" w:line="240" w:lineRule="auto"/>
        <w:jc w:val="both"/>
        <w:rPr>
          <w:rFonts w:ascii="Cambria" w:eastAsia="Cambria" w:hAnsi="Cambria" w:cs="Cambria"/>
          <w:noProof/>
          <w:lang w:val="en-ID"/>
        </w:rPr>
      </w:pPr>
      <w:r w:rsidRPr="00805A55">
        <w:rPr>
          <w:rFonts w:ascii="Cambria" w:eastAsia="Cambria" w:hAnsi="Cambria" w:cs="Cambria"/>
          <w:noProof/>
          <w:lang w:val="en-ID"/>
        </w:rPr>
        <w:t>Proses persiapan dan pengolahan tape jali dapat dilihat pada Gambar 1</w:t>
      </w:r>
      <w:r w:rsidR="001B4767">
        <w:rPr>
          <w:rFonts w:ascii="Cambria" w:eastAsia="Cambria" w:hAnsi="Cambria" w:cs="Cambria"/>
          <w:noProof/>
          <w:lang w:val="en-ID"/>
        </w:rPr>
        <w:t>.</w:t>
      </w:r>
    </w:p>
    <w:p w14:paraId="0D53F504" w14:textId="1C38BDC4" w:rsidR="00CC2B50" w:rsidRDefault="00805A55" w:rsidP="00805A55">
      <w:pPr>
        <w:spacing w:after="0" w:line="240" w:lineRule="auto"/>
        <w:jc w:val="both"/>
        <w:rPr>
          <w:rFonts w:ascii="Cambria" w:eastAsia="Cambria" w:hAnsi="Cambria" w:cs="Cambria"/>
          <w:noProof/>
          <w:lang w:val="en-ID"/>
        </w:rPr>
      </w:pPr>
      <w:r>
        <w:rPr>
          <w:rFonts w:ascii="Cambria" w:eastAsia="Cambria" w:hAnsi="Cambria" w:cs="Cambria"/>
          <w:noProof/>
          <w:lang w:val="en-ID"/>
        </w:rPr>
        <mc:AlternateContent>
          <mc:Choice Requires="wps">
            <w:drawing>
              <wp:anchor distT="0" distB="0" distL="114300" distR="114300" simplePos="0" relativeHeight="251659264" behindDoc="0" locked="0" layoutInCell="1" allowOverlap="1" wp14:anchorId="143B7373" wp14:editId="5BDDBAE0">
                <wp:simplePos x="0" y="0"/>
                <wp:positionH relativeFrom="column">
                  <wp:posOffset>412589</wp:posOffset>
                </wp:positionH>
                <wp:positionV relativeFrom="paragraph">
                  <wp:posOffset>93980</wp:posOffset>
                </wp:positionV>
                <wp:extent cx="2362200" cy="276225"/>
                <wp:effectExtent l="0" t="0" r="19050" b="28575"/>
                <wp:wrapNone/>
                <wp:docPr id="1291755419" name="Rectangle 2"/>
                <wp:cNvGraphicFramePr/>
                <a:graphic xmlns:a="http://schemas.openxmlformats.org/drawingml/2006/main">
                  <a:graphicData uri="http://schemas.microsoft.com/office/word/2010/wordprocessingShape">
                    <wps:wsp>
                      <wps:cNvSpPr/>
                      <wps:spPr>
                        <a:xfrm>
                          <a:off x="0" y="0"/>
                          <a:ext cx="2362200"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E18A13" w14:textId="4D84B0BD" w:rsidR="00805A55" w:rsidRPr="001B4767" w:rsidRDefault="00805A55" w:rsidP="00805A55">
                            <w:pPr>
                              <w:spacing w:after="0" w:line="240" w:lineRule="auto"/>
                              <w:jc w:val="center"/>
                              <w:rPr>
                                <w:rFonts w:ascii="Cambria" w:hAnsi="Cambria"/>
                                <w:noProof/>
                              </w:rPr>
                            </w:pPr>
                            <w:r w:rsidRPr="001B4767">
                              <w:rPr>
                                <w:rFonts w:ascii="Cambria" w:hAnsi="Cambria"/>
                                <w:noProof/>
                              </w:rPr>
                              <w:t>Pencucian jali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B7373" id="Rectangle 2" o:spid="_x0000_s1026" style="position:absolute;left:0;text-align:left;margin-left:32.5pt;margin-top:7.4pt;width:18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" fillcolor="white [3201]" strokecolor="black [3213]" strokeweight="1pt">
                <v:textbox>
                  <w:txbxContent>
                    <w:p w14:paraId="22E18A13" w14:textId="4D84B0BD" w:rsidR="00805A55" w:rsidRPr="001B4767" w:rsidRDefault="00805A55" w:rsidP="00805A55">
                      <w:pPr>
                        <w:spacing w:after="0" w:line="240" w:lineRule="auto"/>
                        <w:jc w:val="center"/>
                        <w:rPr>
                          <w:rFonts w:ascii="Cambria" w:hAnsi="Cambria"/>
                          <w:noProof/>
                        </w:rPr>
                      </w:pPr>
                      <w:r w:rsidRPr="001B4767">
                        <w:rPr>
                          <w:rFonts w:ascii="Cambria" w:hAnsi="Cambria"/>
                          <w:noProof/>
                        </w:rPr>
                        <w:t>Pencucian jali</w:t>
                      </w:r>
                    </w:p>
                  </w:txbxContent>
                </v:textbox>
              </v:rect>
            </w:pict>
          </mc:Fallback>
        </mc:AlternateContent>
      </w:r>
    </w:p>
    <w:p w14:paraId="34548406" w14:textId="77777777" w:rsidR="00805A55" w:rsidRDefault="00805A55" w:rsidP="00805A55">
      <w:pPr>
        <w:spacing w:after="0" w:line="240" w:lineRule="auto"/>
        <w:jc w:val="both"/>
        <w:rPr>
          <w:rFonts w:ascii="Cambria" w:eastAsia="Cambria" w:hAnsi="Cambria" w:cs="Cambria"/>
          <w:noProof/>
          <w:lang w:val="en-ID"/>
        </w:rPr>
      </w:pPr>
    </w:p>
    <w:p w14:paraId="715BF57C" w14:textId="1CDE2E1A" w:rsidR="00805A55" w:rsidRDefault="00805A55" w:rsidP="00805A55">
      <w:pPr>
        <w:spacing w:after="0" w:line="240" w:lineRule="auto"/>
        <w:jc w:val="both"/>
        <w:rPr>
          <w:rFonts w:ascii="Cambria" w:eastAsia="Cambria" w:hAnsi="Cambria" w:cs="Cambria"/>
          <w:noProof/>
          <w:lang w:val="en-ID"/>
        </w:rPr>
      </w:pPr>
      <w:r w:rsidRPr="00885C48">
        <w:rPr>
          <w:noProof/>
          <w:lang w:val="en-ID"/>
        </w:rPr>
        <mc:AlternateContent>
          <mc:Choice Requires="wps">
            <w:drawing>
              <wp:anchor distT="0" distB="0" distL="114300" distR="114300" simplePos="0" relativeHeight="251661312" behindDoc="0" locked="0" layoutInCell="1" allowOverlap="1" wp14:anchorId="0E9CE2C6" wp14:editId="4449B964">
                <wp:simplePos x="0" y="0"/>
                <wp:positionH relativeFrom="column">
                  <wp:posOffset>1590675</wp:posOffset>
                </wp:positionH>
                <wp:positionV relativeFrom="paragraph">
                  <wp:posOffset>38896</wp:posOffset>
                </wp:positionV>
                <wp:extent cx="0" cy="219075"/>
                <wp:effectExtent l="76200" t="0" r="57150" b="47625"/>
                <wp:wrapNone/>
                <wp:docPr id="150" name="Straight Arrow Connector 150"/>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type w14:anchorId="0AD78C20" id="_x0000_t32" coordsize="21600,21600" o:spt="32" o:oned="t" path="m,l21600,21600e" filled="f">
                <v:path arrowok="t" fillok="f" o:connecttype="none"/>
                <o:lock v:ext="edit" shapetype="t"/>
              </v:shapetype>
              <v:shape id="Straight Arrow Connector 150" o:spid="_x0000_s1026" type="#_x0000_t32" style="position:absolute;margin-left:125.25pt;margin-top:3.05pt;width:0;height:17.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" strokecolor="windowText" strokeweight="1pt">
                <v:stroke endarrow="block" joinstyle="miter"/>
              </v:shape>
            </w:pict>
          </mc:Fallback>
        </mc:AlternateContent>
      </w:r>
    </w:p>
    <w:p w14:paraId="55B0A7C6" w14:textId="35896024" w:rsidR="00805A55" w:rsidRDefault="00805A55" w:rsidP="00805A55">
      <w:pPr>
        <w:spacing w:after="0" w:line="240" w:lineRule="auto"/>
        <w:jc w:val="both"/>
        <w:rPr>
          <w:rFonts w:ascii="Cambria" w:eastAsia="Cambria" w:hAnsi="Cambria" w:cs="Cambria"/>
          <w:noProof/>
          <w:lang w:val="en-ID"/>
        </w:rPr>
      </w:pPr>
      <w:r>
        <w:rPr>
          <w:rFonts w:ascii="Cambria" w:eastAsia="Cambria" w:hAnsi="Cambria" w:cs="Cambria"/>
          <w:noProof/>
          <w:lang w:val="en-ID"/>
        </w:rPr>
        <mc:AlternateContent>
          <mc:Choice Requires="wps">
            <w:drawing>
              <wp:anchor distT="0" distB="0" distL="114300" distR="114300" simplePos="0" relativeHeight="251663360" behindDoc="0" locked="0" layoutInCell="1" allowOverlap="1" wp14:anchorId="3A36E6BD" wp14:editId="31D5E5E0">
                <wp:simplePos x="0" y="0"/>
                <wp:positionH relativeFrom="column">
                  <wp:posOffset>410210</wp:posOffset>
                </wp:positionH>
                <wp:positionV relativeFrom="paragraph">
                  <wp:posOffset>103031</wp:posOffset>
                </wp:positionV>
                <wp:extent cx="2371725" cy="276225"/>
                <wp:effectExtent l="0" t="0" r="28575" b="28575"/>
                <wp:wrapNone/>
                <wp:docPr id="724560207" name="Rectangle 2"/>
                <wp:cNvGraphicFramePr/>
                <a:graphic xmlns:a="http://schemas.openxmlformats.org/drawingml/2006/main">
                  <a:graphicData uri="http://schemas.microsoft.com/office/word/2010/wordprocessingShape">
                    <wps:wsp>
                      <wps:cNvSpPr/>
                      <wps:spPr>
                        <a:xfrm>
                          <a:off x="0" y="0"/>
                          <a:ext cx="23717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C59EE7" w14:textId="503FE070" w:rsidR="00805A55" w:rsidRPr="001B4767" w:rsidRDefault="00805A55" w:rsidP="00805A55">
                            <w:pPr>
                              <w:spacing w:after="0" w:line="240" w:lineRule="auto"/>
                              <w:jc w:val="center"/>
                              <w:rPr>
                                <w:rFonts w:ascii="Cambria" w:hAnsi="Cambria"/>
                                <w:noProof/>
                              </w:rPr>
                            </w:pPr>
                            <w:r w:rsidRPr="001B4767">
                              <w:rPr>
                                <w:rFonts w:ascii="Cambria" w:hAnsi="Cambria"/>
                                <w:noProof/>
                              </w:rPr>
                              <w:t xml:space="preserve">Perendaman jail selama </w:t>
                            </w:r>
                            <w:r w:rsidRPr="001B4767">
                              <w:rPr>
                                <w:rFonts w:ascii="Cambria" w:hAnsi="Cambria" w:cs="Times New Roman"/>
                                <w:noProof/>
                              </w:rPr>
                              <w:t>±2 jam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6E6BD" id="_x0000_s1027" style="position:absolute;left:0;text-align:left;margin-left:32.3pt;margin-top:8.1pt;width:186.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" fillcolor="white [3201]" strokecolor="black [3213]" strokeweight="1pt">
                <v:textbox>
                  <w:txbxContent>
                    <w:p w14:paraId="65C59EE7" w14:textId="503FE070" w:rsidR="00805A55" w:rsidRPr="001B4767" w:rsidRDefault="00805A55" w:rsidP="00805A55">
                      <w:pPr>
                        <w:spacing w:after="0" w:line="240" w:lineRule="auto"/>
                        <w:jc w:val="center"/>
                        <w:rPr>
                          <w:rFonts w:ascii="Cambria" w:hAnsi="Cambria"/>
                          <w:noProof/>
                        </w:rPr>
                      </w:pPr>
                      <w:r w:rsidRPr="001B4767">
                        <w:rPr>
                          <w:rFonts w:ascii="Cambria" w:hAnsi="Cambria"/>
                          <w:noProof/>
                        </w:rPr>
                        <w:t xml:space="preserve">Perendaman jail selama </w:t>
                      </w:r>
                      <w:r w:rsidRPr="001B4767">
                        <w:rPr>
                          <w:rFonts w:ascii="Cambria" w:hAnsi="Cambria" w:cs="Times New Roman"/>
                          <w:noProof/>
                        </w:rPr>
                        <w:t>±2 jam</w:t>
                      </w:r>
                    </w:p>
                  </w:txbxContent>
                </v:textbox>
              </v:rect>
            </w:pict>
          </mc:Fallback>
        </mc:AlternateContent>
      </w:r>
    </w:p>
    <w:p w14:paraId="144A9366" w14:textId="716EFA3A" w:rsidR="00805A55" w:rsidRDefault="00805A55" w:rsidP="00805A55">
      <w:pPr>
        <w:spacing w:after="0" w:line="240" w:lineRule="auto"/>
        <w:jc w:val="both"/>
        <w:rPr>
          <w:rFonts w:ascii="Cambria" w:eastAsia="Cambria" w:hAnsi="Cambria" w:cs="Cambria"/>
          <w:noProof/>
          <w:lang w:val="en-ID"/>
        </w:rPr>
      </w:pPr>
    </w:p>
    <w:p w14:paraId="4646A463" w14:textId="10C52235" w:rsidR="00805A55" w:rsidRDefault="00805A55" w:rsidP="00805A55">
      <w:pPr>
        <w:spacing w:after="0" w:line="240" w:lineRule="auto"/>
        <w:jc w:val="both"/>
        <w:rPr>
          <w:rFonts w:ascii="Cambria" w:eastAsia="Cambria" w:hAnsi="Cambria" w:cs="Cambria"/>
          <w:noProof/>
          <w:lang w:val="en-ID"/>
        </w:rPr>
      </w:pPr>
      <w:r w:rsidRPr="00885C48">
        <w:rPr>
          <w:noProof/>
          <w:lang w:val="en-ID"/>
        </w:rPr>
        <mc:AlternateContent>
          <mc:Choice Requires="wps">
            <w:drawing>
              <wp:anchor distT="0" distB="0" distL="114300" distR="114300" simplePos="0" relativeHeight="251667456" behindDoc="0" locked="0" layoutInCell="1" allowOverlap="1" wp14:anchorId="1A7D2792" wp14:editId="5FCA6333">
                <wp:simplePos x="0" y="0"/>
                <wp:positionH relativeFrom="column">
                  <wp:posOffset>1591310</wp:posOffset>
                </wp:positionH>
                <wp:positionV relativeFrom="paragraph">
                  <wp:posOffset>54136</wp:posOffset>
                </wp:positionV>
                <wp:extent cx="0" cy="219075"/>
                <wp:effectExtent l="76200" t="0" r="57150" b="47625"/>
                <wp:wrapNone/>
                <wp:docPr id="1876311425" name="Straight Arrow Connector 1876311425"/>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BAEF568" id="Straight Arrow Connector 1876311425" o:spid="_x0000_s1026" type="#_x0000_t32" style="position:absolute;margin-left:125.3pt;margin-top:4.25pt;width:0;height:17.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" strokecolor="windowText" strokeweight="1pt">
                <v:stroke endarrow="block" joinstyle="miter"/>
              </v:shape>
            </w:pict>
          </mc:Fallback>
        </mc:AlternateContent>
      </w:r>
    </w:p>
    <w:p w14:paraId="4240362E" w14:textId="6308263A" w:rsidR="00805A55" w:rsidRDefault="00805A55" w:rsidP="00805A55">
      <w:pPr>
        <w:spacing w:after="0" w:line="240" w:lineRule="auto"/>
        <w:jc w:val="both"/>
        <w:rPr>
          <w:rFonts w:ascii="Cambria" w:eastAsia="Cambria" w:hAnsi="Cambria" w:cs="Cambria"/>
          <w:noProof/>
          <w:lang w:val="en-ID"/>
        </w:rPr>
      </w:pPr>
      <w:r>
        <w:rPr>
          <w:rFonts w:ascii="Cambria" w:eastAsia="Cambria" w:hAnsi="Cambria" w:cs="Cambria"/>
          <w:noProof/>
          <w:lang w:val="en-ID"/>
        </w:rPr>
        <mc:AlternateContent>
          <mc:Choice Requires="wps">
            <w:drawing>
              <wp:anchor distT="0" distB="0" distL="114300" distR="114300" simplePos="0" relativeHeight="251665408" behindDoc="0" locked="0" layoutInCell="1" allowOverlap="1" wp14:anchorId="2102287C" wp14:editId="401DB33F">
                <wp:simplePos x="0" y="0"/>
                <wp:positionH relativeFrom="column">
                  <wp:posOffset>410210</wp:posOffset>
                </wp:positionH>
                <wp:positionV relativeFrom="paragraph">
                  <wp:posOffset>118906</wp:posOffset>
                </wp:positionV>
                <wp:extent cx="2371725" cy="276225"/>
                <wp:effectExtent l="0" t="0" r="28575" b="28575"/>
                <wp:wrapNone/>
                <wp:docPr id="1044365317" name="Rectangle 2"/>
                <wp:cNvGraphicFramePr/>
                <a:graphic xmlns:a="http://schemas.openxmlformats.org/drawingml/2006/main">
                  <a:graphicData uri="http://schemas.microsoft.com/office/word/2010/wordprocessingShape">
                    <wps:wsp>
                      <wps:cNvSpPr/>
                      <wps:spPr>
                        <a:xfrm>
                          <a:off x="0" y="0"/>
                          <a:ext cx="23717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4C9462" w14:textId="23F749C9" w:rsidR="00805A55" w:rsidRPr="001B4767" w:rsidRDefault="00805A55" w:rsidP="00805A55">
                            <w:pPr>
                              <w:spacing w:after="0" w:line="240" w:lineRule="auto"/>
                              <w:jc w:val="center"/>
                              <w:rPr>
                                <w:rFonts w:ascii="Cambria" w:hAnsi="Cambria"/>
                                <w:noProof/>
                                <w:lang w:val="en-ID"/>
                              </w:rPr>
                            </w:pPr>
                            <w:r w:rsidRPr="001B4767">
                              <w:rPr>
                                <w:rFonts w:ascii="Cambria" w:hAnsi="Cambria"/>
                                <w:noProof/>
                                <w:lang w:val="en-ID"/>
                              </w:rPr>
                              <w:t>Penirisan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2287C" id="_x0000_s1028" style="position:absolute;left:0;text-align:left;margin-left:32.3pt;margin-top:9.35pt;width:186.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" fillcolor="white [3201]" strokecolor="black [3213]" strokeweight="1pt">
                <v:textbox>
                  <w:txbxContent>
                    <w:p w14:paraId="0C4C9462" w14:textId="23F749C9" w:rsidR="00805A55" w:rsidRPr="001B4767" w:rsidRDefault="00805A55" w:rsidP="00805A55">
                      <w:pPr>
                        <w:spacing w:after="0" w:line="240" w:lineRule="auto"/>
                        <w:jc w:val="center"/>
                        <w:rPr>
                          <w:rFonts w:ascii="Cambria" w:hAnsi="Cambria"/>
                          <w:noProof/>
                          <w:lang w:val="en-ID"/>
                        </w:rPr>
                      </w:pPr>
                      <w:r w:rsidRPr="001B4767">
                        <w:rPr>
                          <w:rFonts w:ascii="Cambria" w:hAnsi="Cambria"/>
                          <w:noProof/>
                          <w:lang w:val="en-ID"/>
                        </w:rPr>
                        <w:t>Penirisan</w:t>
                      </w:r>
                    </w:p>
                  </w:txbxContent>
                </v:textbox>
              </v:rect>
            </w:pict>
          </mc:Fallback>
        </mc:AlternateContent>
      </w:r>
    </w:p>
    <w:p w14:paraId="137479CC" w14:textId="1036CE3A" w:rsidR="00805A55" w:rsidRDefault="00805A55" w:rsidP="00805A55">
      <w:pPr>
        <w:spacing w:after="0" w:line="240" w:lineRule="auto"/>
        <w:jc w:val="both"/>
        <w:rPr>
          <w:rFonts w:ascii="Cambria" w:eastAsia="Cambria" w:hAnsi="Cambria" w:cs="Cambria"/>
          <w:noProof/>
          <w:lang w:val="en-ID"/>
        </w:rPr>
      </w:pPr>
    </w:p>
    <w:p w14:paraId="72CA082D" w14:textId="1C2701CA" w:rsidR="00805A55" w:rsidRDefault="00805A55" w:rsidP="00805A55">
      <w:pPr>
        <w:spacing w:after="0" w:line="240" w:lineRule="auto"/>
        <w:jc w:val="both"/>
        <w:rPr>
          <w:rFonts w:ascii="Cambria" w:eastAsia="Cambria" w:hAnsi="Cambria" w:cs="Cambria"/>
          <w:noProof/>
          <w:lang w:val="en-ID"/>
        </w:rPr>
      </w:pPr>
      <w:r w:rsidRPr="00885C48">
        <w:rPr>
          <w:noProof/>
          <w:lang w:val="en-ID"/>
        </w:rPr>
        <mc:AlternateContent>
          <mc:Choice Requires="wps">
            <w:drawing>
              <wp:anchor distT="0" distB="0" distL="114300" distR="114300" simplePos="0" relativeHeight="251669504" behindDoc="0" locked="0" layoutInCell="1" allowOverlap="1" wp14:anchorId="5A0F342B" wp14:editId="27DF7458">
                <wp:simplePos x="0" y="0"/>
                <wp:positionH relativeFrom="column">
                  <wp:posOffset>1600835</wp:posOffset>
                </wp:positionH>
                <wp:positionV relativeFrom="paragraph">
                  <wp:posOffset>67471</wp:posOffset>
                </wp:positionV>
                <wp:extent cx="0" cy="219075"/>
                <wp:effectExtent l="76200" t="0" r="57150" b="47625"/>
                <wp:wrapNone/>
                <wp:docPr id="331060963" name="Straight Arrow Connector 331060963"/>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906D918" id="Straight Arrow Connector 331060963" o:spid="_x0000_s1026" type="#_x0000_t32" style="position:absolute;margin-left:126.05pt;margin-top:5.3pt;width:0;height:17.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" strokecolor="windowText" strokeweight="1pt">
                <v:stroke endarrow="block" joinstyle="miter"/>
              </v:shape>
            </w:pict>
          </mc:Fallback>
        </mc:AlternateContent>
      </w:r>
    </w:p>
    <w:p w14:paraId="1E77D314" w14:textId="2727E1A4" w:rsidR="00805A55" w:rsidRDefault="00805A55" w:rsidP="00805A55">
      <w:pPr>
        <w:spacing w:after="0" w:line="240" w:lineRule="auto"/>
        <w:jc w:val="both"/>
        <w:rPr>
          <w:rFonts w:ascii="Cambria" w:eastAsia="Cambria" w:hAnsi="Cambria" w:cs="Cambria"/>
          <w:noProof/>
          <w:lang w:val="en-ID"/>
        </w:rPr>
      </w:pPr>
      <w:r>
        <w:rPr>
          <w:rFonts w:ascii="Cambria" w:eastAsia="Cambria" w:hAnsi="Cambria" w:cs="Cambria"/>
          <w:noProof/>
          <w:lang w:val="en-ID"/>
        </w:rPr>
        <mc:AlternateContent>
          <mc:Choice Requires="wps">
            <w:drawing>
              <wp:anchor distT="0" distB="0" distL="114300" distR="114300" simplePos="0" relativeHeight="251671552" behindDoc="0" locked="0" layoutInCell="1" allowOverlap="1" wp14:anchorId="6A4CFDC9" wp14:editId="7A05ABF6">
                <wp:simplePos x="0" y="0"/>
                <wp:positionH relativeFrom="column">
                  <wp:posOffset>412115</wp:posOffset>
                </wp:positionH>
                <wp:positionV relativeFrom="paragraph">
                  <wp:posOffset>125256</wp:posOffset>
                </wp:positionV>
                <wp:extent cx="2371725" cy="485775"/>
                <wp:effectExtent l="0" t="0" r="28575" b="28575"/>
                <wp:wrapNone/>
                <wp:docPr id="363402010" name="Rectangle 2"/>
                <wp:cNvGraphicFramePr/>
                <a:graphic xmlns:a="http://schemas.openxmlformats.org/drawingml/2006/main">
                  <a:graphicData uri="http://schemas.microsoft.com/office/word/2010/wordprocessingShape">
                    <wps:wsp>
                      <wps:cNvSpPr/>
                      <wps:spPr>
                        <a:xfrm>
                          <a:off x="0" y="0"/>
                          <a:ext cx="2371725" cy="485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E5824B" w14:textId="47FE42BB" w:rsidR="00805A55" w:rsidRPr="001B4767" w:rsidRDefault="00805A55" w:rsidP="00805A55">
                            <w:pPr>
                              <w:spacing w:after="0" w:line="240" w:lineRule="auto"/>
                              <w:jc w:val="center"/>
                              <w:rPr>
                                <w:rFonts w:ascii="Cambria" w:hAnsi="Cambria"/>
                                <w:noProof/>
                              </w:rPr>
                            </w:pPr>
                            <w:r w:rsidRPr="001B4767">
                              <w:rPr>
                                <w:rFonts w:ascii="Cambria" w:hAnsi="Cambria"/>
                                <w:noProof/>
                              </w:rPr>
                              <w:t xml:space="preserve">Pengukusan jail selama </w:t>
                            </w:r>
                            <w:r w:rsidRPr="001B4767">
                              <w:rPr>
                                <w:rFonts w:ascii="Cambria" w:hAnsi="Cambria" w:cs="Times New Roman"/>
                                <w:noProof/>
                              </w:rPr>
                              <w:t>±30 menit dengan api sedang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CFDC9" id="_x0000_s1029" style="position:absolute;left:0;text-align:left;margin-left:32.45pt;margin-top:9.85pt;width:186.75pt;height:3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" fillcolor="white [3201]" strokecolor="black [3213]" strokeweight="1pt">
                <v:textbox>
                  <w:txbxContent>
                    <w:p w14:paraId="55E5824B" w14:textId="47FE42BB" w:rsidR="00805A55" w:rsidRPr="001B4767" w:rsidRDefault="00805A55" w:rsidP="00805A55">
                      <w:pPr>
                        <w:spacing w:after="0" w:line="240" w:lineRule="auto"/>
                        <w:jc w:val="center"/>
                        <w:rPr>
                          <w:rFonts w:ascii="Cambria" w:hAnsi="Cambria"/>
                          <w:noProof/>
                        </w:rPr>
                      </w:pPr>
                      <w:r w:rsidRPr="001B4767">
                        <w:rPr>
                          <w:rFonts w:ascii="Cambria" w:hAnsi="Cambria"/>
                          <w:noProof/>
                        </w:rPr>
                        <w:t xml:space="preserve">Pengukusan jail selama </w:t>
                      </w:r>
                      <w:r w:rsidRPr="001B4767">
                        <w:rPr>
                          <w:rFonts w:ascii="Cambria" w:hAnsi="Cambria" w:cs="Times New Roman"/>
                          <w:noProof/>
                        </w:rPr>
                        <w:t>±30 menit dengan api sedang</w:t>
                      </w:r>
                    </w:p>
                  </w:txbxContent>
                </v:textbox>
              </v:rect>
            </w:pict>
          </mc:Fallback>
        </mc:AlternateContent>
      </w:r>
    </w:p>
    <w:p w14:paraId="155831DC" w14:textId="594C562C" w:rsidR="00805A55" w:rsidRDefault="00805A55" w:rsidP="00805A55">
      <w:pPr>
        <w:spacing w:after="0" w:line="240" w:lineRule="auto"/>
        <w:jc w:val="both"/>
        <w:rPr>
          <w:rFonts w:ascii="Cambria" w:eastAsia="Cambria" w:hAnsi="Cambria" w:cs="Cambria"/>
          <w:noProof/>
          <w:lang w:val="en-ID"/>
        </w:rPr>
      </w:pPr>
    </w:p>
    <w:p w14:paraId="325AD1E1" w14:textId="27020E2E" w:rsidR="00805A55" w:rsidRDefault="00805A55" w:rsidP="00805A55">
      <w:pPr>
        <w:spacing w:after="0" w:line="240" w:lineRule="auto"/>
        <w:jc w:val="both"/>
        <w:rPr>
          <w:rFonts w:ascii="Cambria" w:eastAsia="Cambria" w:hAnsi="Cambria" w:cs="Cambria"/>
          <w:noProof/>
          <w:lang w:val="en-ID"/>
        </w:rPr>
      </w:pPr>
    </w:p>
    <w:p w14:paraId="6779D918" w14:textId="5202D604" w:rsidR="00805A55" w:rsidRDefault="004925F4" w:rsidP="00805A55">
      <w:pPr>
        <w:spacing w:after="0" w:line="240" w:lineRule="auto"/>
        <w:jc w:val="both"/>
        <w:rPr>
          <w:rFonts w:ascii="Cambria" w:eastAsia="Cambria" w:hAnsi="Cambria" w:cs="Cambria"/>
          <w:noProof/>
          <w:lang w:val="en-ID"/>
        </w:rPr>
      </w:pPr>
      <w:r w:rsidRPr="00885C48">
        <w:rPr>
          <w:noProof/>
          <w:lang w:val="en-ID"/>
        </w:rPr>
        <mc:AlternateContent>
          <mc:Choice Requires="wps">
            <w:drawing>
              <wp:anchor distT="0" distB="0" distL="114300" distR="114300" simplePos="0" relativeHeight="251704320" behindDoc="0" locked="0" layoutInCell="1" allowOverlap="1" wp14:anchorId="6EC7DC02" wp14:editId="556221D0">
                <wp:simplePos x="0" y="0"/>
                <wp:positionH relativeFrom="column">
                  <wp:posOffset>1598134</wp:posOffset>
                </wp:positionH>
                <wp:positionV relativeFrom="paragraph">
                  <wp:posOffset>123825</wp:posOffset>
                </wp:positionV>
                <wp:extent cx="0" cy="219075"/>
                <wp:effectExtent l="76200" t="0" r="57150" b="47625"/>
                <wp:wrapNone/>
                <wp:docPr id="802780062" name="Straight Arrow Connector 802780062"/>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724E4D4" id="Straight Arrow Connector 802780062" o:spid="_x0000_s1026" type="#_x0000_t32" style="position:absolute;margin-left:125.85pt;margin-top:9.75pt;width:0;height:17.2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" strokecolor="windowText" strokeweight="1pt">
                <v:stroke endarrow="block" joinstyle="miter"/>
              </v:shape>
            </w:pict>
          </mc:Fallback>
        </mc:AlternateContent>
      </w:r>
    </w:p>
    <w:p w14:paraId="7DB9B5AB" w14:textId="39C83E17" w:rsidR="00805A55" w:rsidRDefault="00805A55" w:rsidP="00805A55">
      <w:pPr>
        <w:spacing w:after="0" w:line="240" w:lineRule="auto"/>
        <w:jc w:val="both"/>
        <w:rPr>
          <w:rFonts w:ascii="Cambria" w:eastAsia="Cambria" w:hAnsi="Cambria" w:cs="Cambria"/>
          <w:noProof/>
          <w:lang w:val="en-ID"/>
        </w:rPr>
      </w:pPr>
    </w:p>
    <w:p w14:paraId="3A2E0C8D" w14:textId="6528B528" w:rsidR="00805A55" w:rsidRDefault="004925F4" w:rsidP="00B65731">
      <w:pPr>
        <w:spacing w:after="0" w:line="240" w:lineRule="auto"/>
        <w:ind w:firstLine="567"/>
        <w:jc w:val="both"/>
        <w:rPr>
          <w:rFonts w:ascii="Cambria" w:eastAsia="Cambria" w:hAnsi="Cambria" w:cs="Cambria"/>
          <w:noProof/>
          <w:lang w:val="en-ID"/>
        </w:rPr>
      </w:pPr>
      <w:r>
        <w:rPr>
          <w:rFonts w:ascii="Cambria" w:eastAsia="Cambria" w:hAnsi="Cambria" w:cs="Cambria"/>
          <w:noProof/>
          <w:lang w:val="en-ID"/>
        </w:rPr>
        <mc:AlternateContent>
          <mc:Choice Requires="wps">
            <w:drawing>
              <wp:anchor distT="0" distB="0" distL="114300" distR="114300" simplePos="0" relativeHeight="251673600" behindDoc="0" locked="0" layoutInCell="1" allowOverlap="1" wp14:anchorId="7AE29664" wp14:editId="34FC41B7">
                <wp:simplePos x="0" y="0"/>
                <wp:positionH relativeFrom="column">
                  <wp:posOffset>406561</wp:posOffset>
                </wp:positionH>
                <wp:positionV relativeFrom="paragraph">
                  <wp:posOffset>19050</wp:posOffset>
                </wp:positionV>
                <wp:extent cx="2371725" cy="276225"/>
                <wp:effectExtent l="0" t="0" r="28575" b="28575"/>
                <wp:wrapNone/>
                <wp:docPr id="1797254210" name="Rectangle 2"/>
                <wp:cNvGraphicFramePr/>
                <a:graphic xmlns:a="http://schemas.openxmlformats.org/drawingml/2006/main">
                  <a:graphicData uri="http://schemas.microsoft.com/office/word/2010/wordprocessingShape">
                    <wps:wsp>
                      <wps:cNvSpPr/>
                      <wps:spPr>
                        <a:xfrm>
                          <a:off x="0" y="0"/>
                          <a:ext cx="23717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7A0100" w14:textId="77777777" w:rsidR="001B4767" w:rsidRPr="001B4767" w:rsidRDefault="001B4767" w:rsidP="001B4767">
                            <w:pPr>
                              <w:spacing w:after="0" w:line="240" w:lineRule="auto"/>
                              <w:jc w:val="center"/>
                              <w:rPr>
                                <w:rFonts w:ascii="Cambria" w:hAnsi="Cambria"/>
                                <w:noProof/>
                                <w:lang w:val="en-ID"/>
                              </w:rPr>
                            </w:pPr>
                            <w:r w:rsidRPr="001B4767">
                              <w:rPr>
                                <w:rFonts w:ascii="Cambria" w:hAnsi="Cambria"/>
                                <w:noProof/>
                                <w:lang w:val="en-ID"/>
                              </w:rPr>
                              <w:t>Penirisan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29664" id="_x0000_s1030" style="position:absolute;left:0;text-align:left;margin-left:32pt;margin-top:1.5pt;width:186.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" fillcolor="white [3201]" strokecolor="black [3213]" strokeweight="1pt">
                <v:textbox>
                  <w:txbxContent>
                    <w:p w14:paraId="7E7A0100" w14:textId="77777777" w:rsidR="001B4767" w:rsidRPr="001B4767" w:rsidRDefault="001B4767" w:rsidP="001B4767">
                      <w:pPr>
                        <w:spacing w:after="0" w:line="240" w:lineRule="auto"/>
                        <w:jc w:val="center"/>
                        <w:rPr>
                          <w:rFonts w:ascii="Cambria" w:hAnsi="Cambria"/>
                          <w:noProof/>
                          <w:lang w:val="en-ID"/>
                        </w:rPr>
                      </w:pPr>
                      <w:r w:rsidRPr="001B4767">
                        <w:rPr>
                          <w:rFonts w:ascii="Cambria" w:hAnsi="Cambria"/>
                          <w:noProof/>
                          <w:lang w:val="en-ID"/>
                        </w:rPr>
                        <w:t>Penirisan</w:t>
                      </w:r>
                    </w:p>
                  </w:txbxContent>
                </v:textbox>
              </v:rect>
            </w:pict>
          </mc:Fallback>
        </mc:AlternateContent>
      </w:r>
    </w:p>
    <w:p w14:paraId="5C01570C" w14:textId="32997772" w:rsidR="001B4767" w:rsidRDefault="004925F4" w:rsidP="00B65731">
      <w:pPr>
        <w:spacing w:after="0" w:line="240" w:lineRule="auto"/>
        <w:ind w:firstLine="567"/>
        <w:jc w:val="both"/>
        <w:rPr>
          <w:rFonts w:ascii="Cambria" w:eastAsia="Cambria" w:hAnsi="Cambria" w:cs="Cambria"/>
          <w:noProof/>
          <w:lang w:val="en-ID"/>
        </w:rPr>
      </w:pPr>
      <w:r w:rsidRPr="00885C48">
        <w:rPr>
          <w:noProof/>
          <w:lang w:val="en-ID"/>
        </w:rPr>
        <mc:AlternateContent>
          <mc:Choice Requires="wps">
            <w:drawing>
              <wp:anchor distT="0" distB="0" distL="114300" distR="114300" simplePos="0" relativeHeight="251675648" behindDoc="0" locked="0" layoutInCell="1" allowOverlap="1" wp14:anchorId="096B8DDB" wp14:editId="4333D346">
                <wp:simplePos x="0" y="0"/>
                <wp:positionH relativeFrom="column">
                  <wp:posOffset>1594011</wp:posOffset>
                </wp:positionH>
                <wp:positionV relativeFrom="paragraph">
                  <wp:posOffset>142240</wp:posOffset>
                </wp:positionV>
                <wp:extent cx="0" cy="219075"/>
                <wp:effectExtent l="76200" t="0" r="57150" b="47625"/>
                <wp:wrapNone/>
                <wp:docPr id="1452925261" name="Straight Arrow Connector 1452925261"/>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3CE20C4" id="Straight Arrow Connector 1452925261" o:spid="_x0000_s1026" type="#_x0000_t32" style="position:absolute;margin-left:125.5pt;margin-top:11.2pt;width:0;height:17.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" strokecolor="windowText" strokeweight="1pt">
                <v:stroke endarrow="block" joinstyle="miter"/>
              </v:shape>
            </w:pict>
          </mc:Fallback>
        </mc:AlternateContent>
      </w:r>
    </w:p>
    <w:p w14:paraId="435824E7" w14:textId="486BFDF4" w:rsidR="001B4767" w:rsidRDefault="001B4767" w:rsidP="00B65731">
      <w:pPr>
        <w:spacing w:after="0" w:line="240" w:lineRule="auto"/>
        <w:ind w:firstLine="567"/>
        <w:jc w:val="both"/>
        <w:rPr>
          <w:rFonts w:ascii="Cambria" w:eastAsia="Cambria" w:hAnsi="Cambria" w:cs="Cambria"/>
          <w:noProof/>
          <w:lang w:val="en-ID"/>
        </w:rPr>
      </w:pPr>
    </w:p>
    <w:p w14:paraId="3D4DFEEB" w14:textId="71FA537A" w:rsidR="004925F4" w:rsidRDefault="0058264C" w:rsidP="00B65731">
      <w:pPr>
        <w:spacing w:after="0" w:line="240" w:lineRule="auto"/>
        <w:ind w:firstLine="567"/>
        <w:jc w:val="both"/>
        <w:rPr>
          <w:rFonts w:ascii="Cambria" w:eastAsia="Cambria" w:hAnsi="Cambria" w:cs="Cambria"/>
          <w:noProof/>
          <w:lang w:val="en-ID"/>
        </w:rPr>
      </w:pPr>
      <w:r>
        <w:rPr>
          <w:rFonts w:ascii="Cambria" w:eastAsia="Cambria" w:hAnsi="Cambria" w:cs="Cambria"/>
          <w:noProof/>
          <w:lang w:val="en-ID"/>
        </w:rPr>
        <mc:AlternateContent>
          <mc:Choice Requires="wps">
            <w:drawing>
              <wp:anchor distT="0" distB="0" distL="114300" distR="114300" simplePos="0" relativeHeight="251677696" behindDoc="0" locked="0" layoutInCell="1" allowOverlap="1" wp14:anchorId="04483540" wp14:editId="4863F453">
                <wp:simplePos x="0" y="0"/>
                <wp:positionH relativeFrom="column">
                  <wp:posOffset>402590</wp:posOffset>
                </wp:positionH>
                <wp:positionV relativeFrom="paragraph">
                  <wp:posOffset>46024</wp:posOffset>
                </wp:positionV>
                <wp:extent cx="2371725" cy="428625"/>
                <wp:effectExtent l="0" t="0" r="28575" b="28575"/>
                <wp:wrapNone/>
                <wp:docPr id="875817011" name="Rectangle 2"/>
                <wp:cNvGraphicFramePr/>
                <a:graphic xmlns:a="http://schemas.openxmlformats.org/drawingml/2006/main">
                  <a:graphicData uri="http://schemas.microsoft.com/office/word/2010/wordprocessingShape">
                    <wps:wsp>
                      <wps:cNvSpPr/>
                      <wps:spPr>
                        <a:xfrm>
                          <a:off x="0" y="0"/>
                          <a:ext cx="2371725" cy="428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485838" w14:textId="77777777" w:rsidR="001B4767" w:rsidRPr="001B4767" w:rsidRDefault="001B4767" w:rsidP="001B4767">
                            <w:pPr>
                              <w:spacing w:after="0" w:line="240" w:lineRule="auto"/>
                              <w:jc w:val="center"/>
                              <w:rPr>
                                <w:rFonts w:ascii="Cambria" w:hAnsi="Cambria" w:cs="Times New Roman"/>
                                <w:noProof/>
                              </w:rPr>
                            </w:pPr>
                            <w:r w:rsidRPr="001B4767">
                              <w:rPr>
                                <w:rFonts w:ascii="Cambria" w:hAnsi="Cambria" w:cs="Times New Roman"/>
                                <w:noProof/>
                              </w:rPr>
                              <w:t>Pendinginan jali di suhu ruang selama ±1 jam</w:t>
                            </w:r>
                          </w:p>
                          <w:p w14:paraId="589553DC" w14:textId="132FCFEC" w:rsidR="001B4767" w:rsidRPr="001B4767" w:rsidRDefault="001B4767" w:rsidP="001B4767">
                            <w:pPr>
                              <w:spacing w:after="0" w:line="240" w:lineRule="auto"/>
                              <w:jc w:val="center"/>
                              <w:rPr>
                                <w:rFonts w:ascii="Cambria" w:hAnsi="Cambria"/>
                                <w:noProof/>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83540" id="_x0000_s1031" style="position:absolute;left:0;text-align:left;margin-left:31.7pt;margin-top:3.6pt;width:186.75pt;height:3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" fillcolor="white [3201]" strokecolor="black [3213]" strokeweight="1pt">
                <v:textbox>
                  <w:txbxContent>
                    <w:p w14:paraId="2C485838" w14:textId="77777777" w:rsidR="001B4767" w:rsidRPr="001B4767" w:rsidRDefault="001B4767" w:rsidP="001B4767">
                      <w:pPr>
                        <w:spacing w:after="0" w:line="240" w:lineRule="auto"/>
                        <w:jc w:val="center"/>
                        <w:rPr>
                          <w:rFonts w:ascii="Cambria" w:hAnsi="Cambria" w:cs="Times New Roman"/>
                          <w:noProof/>
                        </w:rPr>
                      </w:pPr>
                      <w:r w:rsidRPr="001B4767">
                        <w:rPr>
                          <w:rFonts w:ascii="Cambria" w:hAnsi="Cambria" w:cs="Times New Roman"/>
                          <w:noProof/>
                        </w:rPr>
                        <w:t>Pendinginan jali di suhu ruang selama ±1 jam</w:t>
                      </w:r>
                    </w:p>
                    <w:p w14:paraId="589553DC" w14:textId="132FCFEC" w:rsidR="001B4767" w:rsidRPr="001B4767" w:rsidRDefault="001B4767" w:rsidP="001B4767">
                      <w:pPr>
                        <w:spacing w:after="0" w:line="240" w:lineRule="auto"/>
                        <w:jc w:val="center"/>
                        <w:rPr>
                          <w:rFonts w:ascii="Cambria" w:hAnsi="Cambria"/>
                          <w:noProof/>
                          <w:lang w:val="en-ID"/>
                        </w:rPr>
                      </w:pPr>
                    </w:p>
                  </w:txbxContent>
                </v:textbox>
              </v:rect>
            </w:pict>
          </mc:Fallback>
        </mc:AlternateContent>
      </w:r>
    </w:p>
    <w:p w14:paraId="57495EFC" w14:textId="77777777" w:rsidR="004925F4" w:rsidRDefault="004925F4" w:rsidP="00B65731">
      <w:pPr>
        <w:spacing w:after="0" w:line="240" w:lineRule="auto"/>
        <w:ind w:firstLine="567"/>
        <w:jc w:val="both"/>
        <w:rPr>
          <w:rFonts w:ascii="Cambria" w:eastAsia="Cambria" w:hAnsi="Cambria" w:cs="Cambria"/>
          <w:noProof/>
          <w:lang w:val="en-ID"/>
        </w:rPr>
      </w:pPr>
    </w:p>
    <w:p w14:paraId="53288230" w14:textId="0AFEF45B" w:rsidR="001B4767" w:rsidRDefault="0058264C" w:rsidP="00B65731">
      <w:pPr>
        <w:spacing w:after="0" w:line="240" w:lineRule="auto"/>
        <w:ind w:firstLine="567"/>
        <w:jc w:val="both"/>
        <w:rPr>
          <w:rFonts w:ascii="Cambria" w:eastAsia="Cambria" w:hAnsi="Cambria" w:cs="Cambria"/>
          <w:noProof/>
          <w:lang w:val="en-ID"/>
        </w:rPr>
      </w:pPr>
      <w:r w:rsidRPr="00885C48">
        <w:rPr>
          <w:noProof/>
          <w:lang w:val="en-ID"/>
        </w:rPr>
        <mc:AlternateContent>
          <mc:Choice Requires="wps">
            <w:drawing>
              <wp:anchor distT="0" distB="0" distL="114300" distR="114300" simplePos="0" relativeHeight="251692032" behindDoc="0" locked="0" layoutInCell="1" allowOverlap="1" wp14:anchorId="7CC2BB33" wp14:editId="79BE6A4C">
                <wp:simplePos x="0" y="0"/>
                <wp:positionH relativeFrom="column">
                  <wp:posOffset>1584325</wp:posOffset>
                </wp:positionH>
                <wp:positionV relativeFrom="paragraph">
                  <wp:posOffset>143841</wp:posOffset>
                </wp:positionV>
                <wp:extent cx="0" cy="219075"/>
                <wp:effectExtent l="76200" t="0" r="57150" b="47625"/>
                <wp:wrapNone/>
                <wp:docPr id="1114861016" name="Straight Arrow Connector 1114861016"/>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200D2A7" id="Straight Arrow Connector 1114861016" o:spid="_x0000_s1026" type="#_x0000_t32" style="position:absolute;margin-left:124.75pt;margin-top:11.35pt;width:0;height:17.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" strokecolor="windowText" strokeweight="1pt">
                <v:stroke endarrow="block" joinstyle="miter"/>
              </v:shape>
            </w:pict>
          </mc:Fallback>
        </mc:AlternateContent>
      </w:r>
    </w:p>
    <w:p w14:paraId="1A7655BA" w14:textId="3BF32A93" w:rsidR="001B4767" w:rsidRDefault="001B4767" w:rsidP="00B65731">
      <w:pPr>
        <w:spacing w:after="0" w:line="240" w:lineRule="auto"/>
        <w:ind w:firstLine="567"/>
        <w:jc w:val="both"/>
        <w:rPr>
          <w:rFonts w:ascii="Cambria" w:eastAsia="Cambria" w:hAnsi="Cambria" w:cs="Cambria"/>
          <w:noProof/>
          <w:lang w:val="en-ID"/>
        </w:rPr>
      </w:pPr>
    </w:p>
    <w:p w14:paraId="11191610" w14:textId="0E67944E" w:rsidR="001B4767" w:rsidRDefault="0058264C" w:rsidP="00B65731">
      <w:pPr>
        <w:spacing w:after="0" w:line="240" w:lineRule="auto"/>
        <w:ind w:firstLine="567"/>
        <w:jc w:val="both"/>
        <w:rPr>
          <w:rFonts w:ascii="Cambria" w:eastAsia="Cambria" w:hAnsi="Cambria" w:cs="Cambria"/>
          <w:noProof/>
          <w:lang w:val="en-ID"/>
        </w:rPr>
      </w:pPr>
      <w:r>
        <w:rPr>
          <w:rFonts w:ascii="Cambria" w:eastAsia="Cambria" w:hAnsi="Cambria" w:cs="Cambria"/>
          <w:noProof/>
          <w:lang w:val="en-ID"/>
        </w:rPr>
        <mc:AlternateContent>
          <mc:Choice Requires="wps">
            <w:drawing>
              <wp:anchor distT="0" distB="0" distL="114300" distR="114300" simplePos="0" relativeHeight="251679744" behindDoc="0" locked="0" layoutInCell="1" allowOverlap="1" wp14:anchorId="491E02EA" wp14:editId="5B2DA548">
                <wp:simplePos x="0" y="0"/>
                <wp:positionH relativeFrom="column">
                  <wp:posOffset>403225</wp:posOffset>
                </wp:positionH>
                <wp:positionV relativeFrom="paragraph">
                  <wp:posOffset>38431</wp:posOffset>
                </wp:positionV>
                <wp:extent cx="2371725" cy="276225"/>
                <wp:effectExtent l="0" t="0" r="28575" b="28575"/>
                <wp:wrapNone/>
                <wp:docPr id="802767274" name="Rectangle 2"/>
                <wp:cNvGraphicFramePr/>
                <a:graphic xmlns:a="http://schemas.openxmlformats.org/drawingml/2006/main">
                  <a:graphicData uri="http://schemas.microsoft.com/office/word/2010/wordprocessingShape">
                    <wps:wsp>
                      <wps:cNvSpPr/>
                      <wps:spPr>
                        <a:xfrm>
                          <a:off x="0" y="0"/>
                          <a:ext cx="23717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66D941" w14:textId="77777777" w:rsidR="001B4767" w:rsidRPr="001B4767" w:rsidRDefault="001B4767" w:rsidP="001B4767">
                            <w:pPr>
                              <w:spacing w:after="0" w:line="360" w:lineRule="auto"/>
                              <w:jc w:val="center"/>
                              <w:rPr>
                                <w:rFonts w:ascii="Cambria" w:hAnsi="Cambria" w:cs="Times New Roman"/>
                                <w:noProof/>
                              </w:rPr>
                            </w:pPr>
                            <w:r w:rsidRPr="001B4767">
                              <w:rPr>
                                <w:rFonts w:ascii="Cambria" w:hAnsi="Cambria" w:cs="Times New Roman"/>
                                <w:noProof/>
                              </w:rPr>
                              <w:t>Penghalusan ragi tape</w:t>
                            </w:r>
                          </w:p>
                          <w:p w14:paraId="144605FA" w14:textId="13035F2C" w:rsidR="001B4767" w:rsidRPr="001B4767" w:rsidRDefault="001B4767" w:rsidP="001B4767">
                            <w:pPr>
                              <w:spacing w:after="0" w:line="240" w:lineRule="auto"/>
                              <w:jc w:val="center"/>
                              <w:rPr>
                                <w:rFonts w:ascii="Cambria" w:hAnsi="Cambria"/>
                                <w:noProof/>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E02EA" id="_x0000_s1032" style="position:absolute;left:0;text-align:left;margin-left:31.75pt;margin-top:3.05pt;width:186.7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" fillcolor="white [3201]" strokecolor="black [3213]" strokeweight="1pt">
                <v:textbox>
                  <w:txbxContent>
                    <w:p w14:paraId="0366D941" w14:textId="77777777" w:rsidR="001B4767" w:rsidRPr="001B4767" w:rsidRDefault="001B4767" w:rsidP="001B4767">
                      <w:pPr>
                        <w:spacing w:after="0" w:line="360" w:lineRule="auto"/>
                        <w:jc w:val="center"/>
                        <w:rPr>
                          <w:rFonts w:ascii="Cambria" w:hAnsi="Cambria" w:cs="Times New Roman"/>
                          <w:noProof/>
                        </w:rPr>
                      </w:pPr>
                      <w:r w:rsidRPr="001B4767">
                        <w:rPr>
                          <w:rFonts w:ascii="Cambria" w:hAnsi="Cambria" w:cs="Times New Roman"/>
                          <w:noProof/>
                        </w:rPr>
                        <w:t>Penghalusan ragi tape</w:t>
                      </w:r>
                    </w:p>
                    <w:p w14:paraId="144605FA" w14:textId="13035F2C" w:rsidR="001B4767" w:rsidRPr="001B4767" w:rsidRDefault="001B4767" w:rsidP="001B4767">
                      <w:pPr>
                        <w:spacing w:after="0" w:line="240" w:lineRule="auto"/>
                        <w:jc w:val="center"/>
                        <w:rPr>
                          <w:rFonts w:ascii="Cambria" w:hAnsi="Cambria"/>
                          <w:noProof/>
                          <w:lang w:val="en-ID"/>
                        </w:rPr>
                      </w:pPr>
                    </w:p>
                  </w:txbxContent>
                </v:textbox>
              </v:rect>
            </w:pict>
          </mc:Fallback>
        </mc:AlternateContent>
      </w:r>
    </w:p>
    <w:p w14:paraId="0BE664C7" w14:textId="32C2403C" w:rsidR="001B4767" w:rsidRDefault="0058264C" w:rsidP="00B65731">
      <w:pPr>
        <w:spacing w:after="0" w:line="240" w:lineRule="auto"/>
        <w:ind w:firstLine="567"/>
        <w:jc w:val="both"/>
        <w:rPr>
          <w:rFonts w:ascii="Cambria" w:eastAsia="Cambria" w:hAnsi="Cambria" w:cs="Cambria"/>
          <w:noProof/>
          <w:lang w:val="en-ID"/>
        </w:rPr>
      </w:pPr>
      <w:r w:rsidRPr="00885C48">
        <w:rPr>
          <w:noProof/>
          <w:lang w:val="en-ID"/>
        </w:rPr>
        <mc:AlternateContent>
          <mc:Choice Requires="wps">
            <w:drawing>
              <wp:anchor distT="0" distB="0" distL="114300" distR="114300" simplePos="0" relativeHeight="251694080" behindDoc="0" locked="0" layoutInCell="1" allowOverlap="1" wp14:anchorId="5EB84D53" wp14:editId="34A5AFAC">
                <wp:simplePos x="0" y="0"/>
                <wp:positionH relativeFrom="column">
                  <wp:posOffset>1579549</wp:posOffset>
                </wp:positionH>
                <wp:positionV relativeFrom="paragraph">
                  <wp:posOffset>144780</wp:posOffset>
                </wp:positionV>
                <wp:extent cx="0" cy="219075"/>
                <wp:effectExtent l="76200" t="0" r="57150" b="47625"/>
                <wp:wrapNone/>
                <wp:docPr id="1550498500" name="Straight Arrow Connector 1550498500"/>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type w14:anchorId="6D110831" id="_x0000_t32" coordsize="21600,21600" o:spt="32" o:oned="t" path="m,l21600,21600e" filled="f">
                <v:path arrowok="t" fillok="f" o:connecttype="none"/>
                <o:lock v:ext="edit" shapetype="t"/>
              </v:shapetype>
              <v:shape id="Straight Arrow Connector 1550498500" o:spid="_x0000_s1026" type="#_x0000_t32" style="position:absolute;margin-left:124.35pt;margin-top:11.4pt;width:0;height:17.2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" strokecolor="windowText" strokeweight="1pt">
                <v:stroke endarrow="block" joinstyle="miter"/>
              </v:shape>
            </w:pict>
          </mc:Fallback>
        </mc:AlternateContent>
      </w:r>
    </w:p>
    <w:p w14:paraId="5780104E" w14:textId="6E52C0F8" w:rsidR="001B4767" w:rsidRDefault="001B4767" w:rsidP="004925F4">
      <w:pPr>
        <w:spacing w:after="0" w:line="240" w:lineRule="auto"/>
        <w:jc w:val="both"/>
        <w:rPr>
          <w:rFonts w:ascii="Cambria" w:eastAsia="Cambria" w:hAnsi="Cambria" w:cs="Cambria"/>
          <w:noProof/>
          <w:lang w:val="en-ID"/>
        </w:rPr>
      </w:pPr>
    </w:p>
    <w:p w14:paraId="459A103F" w14:textId="5914688F" w:rsidR="001B4767" w:rsidRDefault="00DD0081" w:rsidP="00B65731">
      <w:pPr>
        <w:spacing w:after="0" w:line="240" w:lineRule="auto"/>
        <w:ind w:firstLine="567"/>
        <w:jc w:val="both"/>
        <w:rPr>
          <w:rFonts w:ascii="Cambria" w:eastAsia="Cambria" w:hAnsi="Cambria" w:cs="Cambria"/>
          <w:noProof/>
          <w:lang w:val="en-ID"/>
        </w:rPr>
      </w:pPr>
      <w:r>
        <w:rPr>
          <w:rFonts w:ascii="Cambria" w:eastAsia="Cambria" w:hAnsi="Cambria" w:cs="Cambria"/>
          <w:noProof/>
          <w:lang w:val="en-ID"/>
        </w:rPr>
        <mc:AlternateContent>
          <mc:Choice Requires="wps">
            <w:drawing>
              <wp:anchor distT="0" distB="0" distL="114300" distR="114300" simplePos="0" relativeHeight="251683840" behindDoc="0" locked="0" layoutInCell="1" allowOverlap="1" wp14:anchorId="70022B86" wp14:editId="27456586">
                <wp:simplePos x="0" y="0"/>
                <wp:positionH relativeFrom="column">
                  <wp:posOffset>388620</wp:posOffset>
                </wp:positionH>
                <wp:positionV relativeFrom="paragraph">
                  <wp:posOffset>48733</wp:posOffset>
                </wp:positionV>
                <wp:extent cx="2371725" cy="457200"/>
                <wp:effectExtent l="0" t="0" r="28575" b="19050"/>
                <wp:wrapNone/>
                <wp:docPr id="751627241" name="Rectangle 2"/>
                <wp:cNvGraphicFramePr/>
                <a:graphic xmlns:a="http://schemas.openxmlformats.org/drawingml/2006/main">
                  <a:graphicData uri="http://schemas.microsoft.com/office/word/2010/wordprocessingShape">
                    <wps:wsp>
                      <wps:cNvSpPr/>
                      <wps:spPr>
                        <a:xfrm>
                          <a:off x="0" y="0"/>
                          <a:ext cx="2371725"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E44EF1" w14:textId="22B1CF0D" w:rsidR="001B4767" w:rsidRPr="001B4767" w:rsidRDefault="001B4767" w:rsidP="001B4767">
                            <w:pPr>
                              <w:spacing w:after="0" w:line="240" w:lineRule="auto"/>
                              <w:jc w:val="center"/>
                              <w:rPr>
                                <w:rFonts w:ascii="Cambria" w:hAnsi="Cambria"/>
                                <w:noProof/>
                                <w:lang w:val="en-ID"/>
                              </w:rPr>
                            </w:pPr>
                            <w:r w:rsidRPr="001B4767">
                              <w:rPr>
                                <w:rFonts w:ascii="Cambria" w:hAnsi="Cambria"/>
                                <w:noProof/>
                                <w:lang w:val="en-ID"/>
                              </w:rPr>
                              <w:t>Pe</w:t>
                            </w:r>
                            <w:r>
                              <w:rPr>
                                <w:rFonts w:ascii="Cambria" w:hAnsi="Cambria"/>
                                <w:noProof/>
                                <w:lang w:val="en-ID"/>
                              </w:rPr>
                              <w:t>naburan ragi tape pada jali yang sudah dingin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22B86" id="_x0000_s1033" style="position:absolute;left:0;text-align:left;margin-left:30.6pt;margin-top:3.85pt;width:186.75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" fillcolor="white [3201]" strokecolor="black [3213]" strokeweight="1pt">
                <v:textbox>
                  <w:txbxContent>
                    <w:p w14:paraId="55E44EF1" w14:textId="22B1CF0D" w:rsidR="001B4767" w:rsidRPr="001B4767" w:rsidRDefault="001B4767" w:rsidP="001B4767">
                      <w:pPr>
                        <w:spacing w:after="0" w:line="240" w:lineRule="auto"/>
                        <w:jc w:val="center"/>
                        <w:rPr>
                          <w:rFonts w:ascii="Cambria" w:hAnsi="Cambria"/>
                          <w:noProof/>
                          <w:lang w:val="en-ID"/>
                        </w:rPr>
                      </w:pPr>
                      <w:r w:rsidRPr="001B4767">
                        <w:rPr>
                          <w:rFonts w:ascii="Cambria" w:hAnsi="Cambria"/>
                          <w:noProof/>
                          <w:lang w:val="en-ID"/>
                        </w:rPr>
                        <w:t>Pe</w:t>
                      </w:r>
                      <w:r>
                        <w:rPr>
                          <w:rFonts w:ascii="Cambria" w:hAnsi="Cambria"/>
                          <w:noProof/>
                          <w:lang w:val="en-ID"/>
                        </w:rPr>
                        <w:t>naburan ragi tape pada jali yang sudah dingin</w:t>
                      </w:r>
                    </w:p>
                  </w:txbxContent>
                </v:textbox>
              </v:rect>
            </w:pict>
          </mc:Fallback>
        </mc:AlternateContent>
      </w:r>
    </w:p>
    <w:p w14:paraId="13E4B02E" w14:textId="67E83D91" w:rsidR="001B4767" w:rsidRDefault="001B4767" w:rsidP="00B65731">
      <w:pPr>
        <w:spacing w:after="0" w:line="240" w:lineRule="auto"/>
        <w:ind w:firstLine="567"/>
        <w:jc w:val="both"/>
        <w:rPr>
          <w:rFonts w:ascii="Cambria" w:eastAsia="Cambria" w:hAnsi="Cambria" w:cs="Cambria"/>
          <w:noProof/>
          <w:lang w:val="en-ID"/>
        </w:rPr>
      </w:pPr>
    </w:p>
    <w:p w14:paraId="1CB3BCF5" w14:textId="22AC5659" w:rsidR="001B4767" w:rsidRDefault="001B4767" w:rsidP="00B65731">
      <w:pPr>
        <w:spacing w:after="0" w:line="240" w:lineRule="auto"/>
        <w:ind w:firstLine="567"/>
        <w:jc w:val="both"/>
        <w:rPr>
          <w:rFonts w:ascii="Cambria" w:eastAsia="Cambria" w:hAnsi="Cambria" w:cs="Cambria"/>
          <w:noProof/>
          <w:lang w:val="en-ID"/>
        </w:rPr>
      </w:pPr>
    </w:p>
    <w:p w14:paraId="5565288E" w14:textId="08D82C65" w:rsidR="001B4767" w:rsidRDefault="00DD0081" w:rsidP="00B65731">
      <w:pPr>
        <w:spacing w:after="0" w:line="240" w:lineRule="auto"/>
        <w:ind w:firstLine="567"/>
        <w:jc w:val="both"/>
        <w:rPr>
          <w:rFonts w:ascii="Cambria" w:eastAsia="Cambria" w:hAnsi="Cambria" w:cs="Cambria"/>
          <w:noProof/>
          <w:lang w:val="en-ID"/>
        </w:rPr>
      </w:pPr>
      <w:r w:rsidRPr="00885C48">
        <w:rPr>
          <w:noProof/>
          <w:lang w:val="en-ID"/>
        </w:rPr>
        <mc:AlternateContent>
          <mc:Choice Requires="wps">
            <w:drawing>
              <wp:anchor distT="0" distB="0" distL="114300" distR="114300" simplePos="0" relativeHeight="251696128" behindDoc="0" locked="0" layoutInCell="1" allowOverlap="1" wp14:anchorId="60F43121" wp14:editId="73757570">
                <wp:simplePos x="0" y="0"/>
                <wp:positionH relativeFrom="column">
                  <wp:posOffset>1577340</wp:posOffset>
                </wp:positionH>
                <wp:positionV relativeFrom="paragraph">
                  <wp:posOffset>10795</wp:posOffset>
                </wp:positionV>
                <wp:extent cx="0" cy="219075"/>
                <wp:effectExtent l="76200" t="0" r="57150" b="47625"/>
                <wp:wrapNone/>
                <wp:docPr id="715224822" name="Straight Arrow Connector 715224822"/>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078268B" id="Straight Arrow Connector 715224822" o:spid="_x0000_s1026" type="#_x0000_t32" style="position:absolute;margin-left:124.2pt;margin-top:.85pt;width:0;height:17.2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" strokecolor="windowText" strokeweight="1pt">
                <v:stroke endarrow="block" joinstyle="miter"/>
              </v:shape>
            </w:pict>
          </mc:Fallback>
        </mc:AlternateContent>
      </w:r>
    </w:p>
    <w:p w14:paraId="1C18385B" w14:textId="36B12F01" w:rsidR="001B4767" w:rsidRDefault="00DD0081" w:rsidP="00B65731">
      <w:pPr>
        <w:spacing w:after="0" w:line="240" w:lineRule="auto"/>
        <w:ind w:firstLine="567"/>
        <w:jc w:val="both"/>
        <w:rPr>
          <w:rFonts w:ascii="Cambria" w:eastAsia="Cambria" w:hAnsi="Cambria" w:cs="Cambria"/>
          <w:noProof/>
          <w:lang w:val="en-ID"/>
        </w:rPr>
      </w:pPr>
      <w:r>
        <w:rPr>
          <w:rFonts w:ascii="Cambria" w:eastAsia="Cambria" w:hAnsi="Cambria" w:cs="Cambria"/>
          <w:noProof/>
          <w:lang w:val="en-ID"/>
        </w:rPr>
        <mc:AlternateContent>
          <mc:Choice Requires="wps">
            <w:drawing>
              <wp:anchor distT="0" distB="0" distL="114300" distR="114300" simplePos="0" relativeHeight="251706368" behindDoc="0" locked="0" layoutInCell="1" allowOverlap="1" wp14:anchorId="26BDD128" wp14:editId="1B1CF027">
                <wp:simplePos x="0" y="0"/>
                <wp:positionH relativeFrom="column">
                  <wp:posOffset>394970</wp:posOffset>
                </wp:positionH>
                <wp:positionV relativeFrom="paragraph">
                  <wp:posOffset>73822</wp:posOffset>
                </wp:positionV>
                <wp:extent cx="2371725" cy="276225"/>
                <wp:effectExtent l="0" t="0" r="28575" b="28575"/>
                <wp:wrapNone/>
                <wp:docPr id="1316983501" name="Rectangle 2"/>
                <wp:cNvGraphicFramePr/>
                <a:graphic xmlns:a="http://schemas.openxmlformats.org/drawingml/2006/main">
                  <a:graphicData uri="http://schemas.microsoft.com/office/word/2010/wordprocessingShape">
                    <wps:wsp>
                      <wps:cNvSpPr/>
                      <wps:spPr>
                        <a:xfrm>
                          <a:off x="0" y="0"/>
                          <a:ext cx="23717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AEBBE9" w14:textId="59DA569E" w:rsidR="00DD0081" w:rsidRPr="001B4767" w:rsidRDefault="00DD0081" w:rsidP="00DD0081">
                            <w:pPr>
                              <w:spacing w:after="0" w:line="240" w:lineRule="auto"/>
                              <w:jc w:val="center"/>
                              <w:rPr>
                                <w:rFonts w:ascii="Cambria" w:hAnsi="Cambria"/>
                                <w:noProof/>
                                <w:lang w:val="en-ID"/>
                              </w:rPr>
                            </w:pPr>
                            <w:r>
                              <w:rPr>
                                <w:rFonts w:ascii="Cambria" w:hAnsi="Cambria" w:cs="Times New Roman"/>
                                <w:noProof/>
                              </w:rPr>
                              <w:t>Aduk hingga rata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DD128" id="_x0000_s1034" style="position:absolute;left:0;text-align:left;margin-left:31.1pt;margin-top:5.8pt;width:186.75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" fillcolor="white [3201]" strokecolor="black [3213]" strokeweight="1pt">
                <v:textbox>
                  <w:txbxContent>
                    <w:p w14:paraId="41AEBBE9" w14:textId="59DA569E" w:rsidR="00DD0081" w:rsidRPr="001B4767" w:rsidRDefault="00DD0081" w:rsidP="00DD0081">
                      <w:pPr>
                        <w:spacing w:after="0" w:line="240" w:lineRule="auto"/>
                        <w:jc w:val="center"/>
                        <w:rPr>
                          <w:rFonts w:ascii="Cambria" w:hAnsi="Cambria"/>
                          <w:noProof/>
                          <w:lang w:val="en-ID"/>
                        </w:rPr>
                      </w:pPr>
                      <w:r>
                        <w:rPr>
                          <w:rFonts w:ascii="Cambria" w:hAnsi="Cambria" w:cs="Times New Roman"/>
                          <w:noProof/>
                        </w:rPr>
                        <w:t>Aduk hingga rata</w:t>
                      </w:r>
                    </w:p>
                  </w:txbxContent>
                </v:textbox>
              </v:rect>
            </w:pict>
          </mc:Fallback>
        </mc:AlternateContent>
      </w:r>
    </w:p>
    <w:p w14:paraId="344C0554" w14:textId="6D473068" w:rsidR="001B4767" w:rsidRDefault="001B4767" w:rsidP="00B65731">
      <w:pPr>
        <w:spacing w:after="0" w:line="240" w:lineRule="auto"/>
        <w:ind w:firstLine="567"/>
        <w:jc w:val="both"/>
        <w:rPr>
          <w:rFonts w:ascii="Cambria" w:eastAsia="Cambria" w:hAnsi="Cambria" w:cs="Cambria"/>
          <w:noProof/>
          <w:lang w:val="en-ID"/>
        </w:rPr>
      </w:pPr>
    </w:p>
    <w:p w14:paraId="233C7E89" w14:textId="5F18E59D" w:rsidR="001B4767" w:rsidRDefault="00B240CB" w:rsidP="00B65731">
      <w:pPr>
        <w:spacing w:after="0" w:line="240" w:lineRule="auto"/>
        <w:ind w:firstLine="567"/>
        <w:jc w:val="both"/>
        <w:rPr>
          <w:rFonts w:ascii="Cambria" w:eastAsia="Cambria" w:hAnsi="Cambria" w:cs="Cambria"/>
          <w:noProof/>
          <w:lang w:val="en-ID"/>
        </w:rPr>
      </w:pPr>
      <w:r w:rsidRPr="00885C48">
        <w:rPr>
          <w:noProof/>
          <w:lang w:val="en-ID"/>
        </w:rPr>
        <mc:AlternateContent>
          <mc:Choice Requires="wps">
            <w:drawing>
              <wp:anchor distT="0" distB="0" distL="114300" distR="114300" simplePos="0" relativeHeight="251698176" behindDoc="0" locked="0" layoutInCell="1" allowOverlap="1" wp14:anchorId="1750EE8B" wp14:editId="5E1E91DC">
                <wp:simplePos x="0" y="0"/>
                <wp:positionH relativeFrom="column">
                  <wp:posOffset>1560830</wp:posOffset>
                </wp:positionH>
                <wp:positionV relativeFrom="paragraph">
                  <wp:posOffset>21428</wp:posOffset>
                </wp:positionV>
                <wp:extent cx="0" cy="219075"/>
                <wp:effectExtent l="76200" t="0" r="57150" b="47625"/>
                <wp:wrapNone/>
                <wp:docPr id="1774421843" name="Straight Arrow Connector 1774421843"/>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type w14:anchorId="5325A28C" id="_x0000_t32" coordsize="21600,21600" o:spt="32" o:oned="t" path="m,l21600,21600e" filled="f">
                <v:path arrowok="t" fillok="f" o:connecttype="none"/>
                <o:lock v:ext="edit" shapetype="t"/>
              </v:shapetype>
              <v:shape id="Straight Arrow Connector 1774421843" o:spid="_x0000_s1026" type="#_x0000_t32" style="position:absolute;margin-left:122.9pt;margin-top:1.7pt;width:0;height:17.2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" strokecolor="windowText" strokeweight="1pt">
                <v:stroke endarrow="block" joinstyle="miter"/>
              </v:shape>
            </w:pict>
          </mc:Fallback>
        </mc:AlternateContent>
      </w:r>
    </w:p>
    <w:p w14:paraId="3E04964E" w14:textId="003D5322" w:rsidR="001B4767" w:rsidRDefault="00B240CB" w:rsidP="00B65731">
      <w:pPr>
        <w:spacing w:after="0" w:line="240" w:lineRule="auto"/>
        <w:ind w:firstLine="567"/>
        <w:jc w:val="both"/>
        <w:rPr>
          <w:rFonts w:ascii="Cambria" w:eastAsia="Cambria" w:hAnsi="Cambria" w:cs="Cambria"/>
          <w:noProof/>
          <w:lang w:val="en-ID"/>
        </w:rPr>
      </w:pPr>
      <w:r>
        <w:rPr>
          <w:rFonts w:ascii="Cambria" w:eastAsia="Cambria" w:hAnsi="Cambria" w:cs="Cambria"/>
          <w:noProof/>
          <w:lang w:val="en-ID"/>
        </w:rPr>
        <mc:AlternateContent>
          <mc:Choice Requires="wps">
            <w:drawing>
              <wp:anchor distT="0" distB="0" distL="114300" distR="114300" simplePos="0" relativeHeight="251681792" behindDoc="0" locked="0" layoutInCell="1" allowOverlap="1" wp14:anchorId="2BF0BC8A" wp14:editId="7E312B90">
                <wp:simplePos x="0" y="0"/>
                <wp:positionH relativeFrom="column">
                  <wp:posOffset>387350</wp:posOffset>
                </wp:positionH>
                <wp:positionV relativeFrom="paragraph">
                  <wp:posOffset>77632</wp:posOffset>
                </wp:positionV>
                <wp:extent cx="2371725" cy="466725"/>
                <wp:effectExtent l="0" t="0" r="28575" b="28575"/>
                <wp:wrapNone/>
                <wp:docPr id="1511412328" name="Rectangle 2"/>
                <wp:cNvGraphicFramePr/>
                <a:graphic xmlns:a="http://schemas.openxmlformats.org/drawingml/2006/main">
                  <a:graphicData uri="http://schemas.microsoft.com/office/word/2010/wordprocessingShape">
                    <wps:wsp>
                      <wps:cNvSpPr/>
                      <wps:spPr>
                        <a:xfrm>
                          <a:off x="0" y="0"/>
                          <a:ext cx="2371725" cy="466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EBFF71" w14:textId="39E82F75" w:rsidR="001B4767" w:rsidRPr="001B4767" w:rsidRDefault="001B4767" w:rsidP="001B4767">
                            <w:pPr>
                              <w:spacing w:after="0" w:line="240" w:lineRule="auto"/>
                              <w:jc w:val="center"/>
                              <w:rPr>
                                <w:rFonts w:ascii="Cambria" w:hAnsi="Cambria"/>
                                <w:noProof/>
                                <w:lang w:val="en-ID"/>
                              </w:rPr>
                            </w:pPr>
                            <w:r w:rsidRPr="001B4767">
                              <w:rPr>
                                <w:rFonts w:ascii="Cambria" w:hAnsi="Cambria"/>
                                <w:noProof/>
                                <w:lang w:val="en-ID"/>
                              </w:rPr>
                              <w:t>Penyimpanan tape jali pada wadah tertutup dan steril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0BC8A" id="_x0000_s1035" style="position:absolute;left:0;text-align:left;margin-left:30.5pt;margin-top:6.1pt;width:186.75pt;height:3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" fillcolor="white [3201]" strokecolor="black [3213]" strokeweight="1pt">
                <v:textbox>
                  <w:txbxContent>
                    <w:p w14:paraId="7BEBFF71" w14:textId="39E82F75" w:rsidR="001B4767" w:rsidRPr="001B4767" w:rsidRDefault="001B4767" w:rsidP="001B4767">
                      <w:pPr>
                        <w:spacing w:after="0" w:line="240" w:lineRule="auto"/>
                        <w:jc w:val="center"/>
                        <w:rPr>
                          <w:rFonts w:ascii="Cambria" w:hAnsi="Cambria"/>
                          <w:noProof/>
                          <w:lang w:val="en-ID"/>
                        </w:rPr>
                      </w:pPr>
                      <w:r w:rsidRPr="001B4767">
                        <w:rPr>
                          <w:rFonts w:ascii="Cambria" w:hAnsi="Cambria"/>
                          <w:noProof/>
                          <w:lang w:val="en-ID"/>
                        </w:rPr>
                        <w:t>Penyimpanan tape jali pada wadah tertutup dan steril</w:t>
                      </w:r>
                    </w:p>
                  </w:txbxContent>
                </v:textbox>
              </v:rect>
            </w:pict>
          </mc:Fallback>
        </mc:AlternateContent>
      </w:r>
    </w:p>
    <w:p w14:paraId="14366A84" w14:textId="266B5F8C" w:rsidR="001B4767" w:rsidRDefault="001B4767" w:rsidP="00B65731">
      <w:pPr>
        <w:spacing w:after="0" w:line="240" w:lineRule="auto"/>
        <w:ind w:firstLine="567"/>
        <w:jc w:val="both"/>
        <w:rPr>
          <w:rFonts w:ascii="Cambria" w:eastAsia="Cambria" w:hAnsi="Cambria" w:cs="Cambria"/>
          <w:noProof/>
          <w:lang w:val="en-ID"/>
        </w:rPr>
      </w:pPr>
    </w:p>
    <w:p w14:paraId="348D4AC9" w14:textId="3E5158C8" w:rsidR="00DD0081" w:rsidRDefault="00DD0081" w:rsidP="00B65731">
      <w:pPr>
        <w:spacing w:after="0" w:line="240" w:lineRule="auto"/>
        <w:ind w:firstLine="567"/>
        <w:jc w:val="both"/>
        <w:rPr>
          <w:rFonts w:ascii="Cambria" w:eastAsia="Cambria" w:hAnsi="Cambria" w:cs="Cambria"/>
          <w:noProof/>
          <w:lang w:val="en-ID"/>
        </w:rPr>
      </w:pPr>
    </w:p>
    <w:p w14:paraId="1F2BA9A3" w14:textId="210741CB" w:rsidR="00DD0081" w:rsidRDefault="00DD0081" w:rsidP="00B65731">
      <w:pPr>
        <w:spacing w:after="0" w:line="240" w:lineRule="auto"/>
        <w:ind w:firstLine="567"/>
        <w:jc w:val="both"/>
        <w:rPr>
          <w:rFonts w:ascii="Cambria" w:eastAsia="Cambria" w:hAnsi="Cambria" w:cs="Cambria"/>
          <w:noProof/>
          <w:lang w:val="en-ID"/>
        </w:rPr>
      </w:pPr>
    </w:p>
    <w:p w14:paraId="644FD2AA" w14:textId="07D33F08" w:rsidR="001B4767" w:rsidRDefault="001B4767" w:rsidP="00B65731">
      <w:pPr>
        <w:spacing w:after="0" w:line="240" w:lineRule="auto"/>
        <w:ind w:firstLine="567"/>
        <w:jc w:val="both"/>
        <w:rPr>
          <w:rFonts w:ascii="Cambria" w:eastAsia="Cambria" w:hAnsi="Cambria" w:cs="Cambria"/>
          <w:noProof/>
          <w:lang w:val="en-ID"/>
        </w:rPr>
      </w:pPr>
    </w:p>
    <w:p w14:paraId="081D67F4" w14:textId="1D8FB8E6" w:rsidR="001B4767" w:rsidRDefault="00AE39A1" w:rsidP="00B65731">
      <w:pPr>
        <w:spacing w:after="0" w:line="240" w:lineRule="auto"/>
        <w:ind w:firstLine="567"/>
        <w:jc w:val="both"/>
        <w:rPr>
          <w:rFonts w:ascii="Cambria" w:eastAsia="Cambria" w:hAnsi="Cambria" w:cs="Cambria"/>
          <w:noProof/>
          <w:lang w:val="en-ID"/>
        </w:rPr>
      </w:pPr>
      <w:r w:rsidRPr="00885C48">
        <w:rPr>
          <w:noProof/>
          <w:lang w:val="en-ID"/>
        </w:rPr>
        <mc:AlternateContent>
          <mc:Choice Requires="wps">
            <w:drawing>
              <wp:anchor distT="0" distB="0" distL="114300" distR="114300" simplePos="0" relativeHeight="251700224" behindDoc="0" locked="0" layoutInCell="1" allowOverlap="1" wp14:anchorId="01DEC34E" wp14:editId="448D5855">
                <wp:simplePos x="0" y="0"/>
                <wp:positionH relativeFrom="column">
                  <wp:posOffset>1461135</wp:posOffset>
                </wp:positionH>
                <wp:positionV relativeFrom="paragraph">
                  <wp:posOffset>37626</wp:posOffset>
                </wp:positionV>
                <wp:extent cx="0" cy="219075"/>
                <wp:effectExtent l="76200" t="0" r="57150" b="47625"/>
                <wp:wrapNone/>
                <wp:docPr id="2105913715" name="Straight Arrow Connector 2105913715"/>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1DFF7451" id="Straight Arrow Connector 2105913715" o:spid="_x0000_s1026" type="#_x0000_t32" style="position:absolute;margin-left:115.05pt;margin-top:2.95pt;width:0;height:17.2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" strokecolor="windowText" strokeweight="1pt">
                <v:stroke endarrow="block" joinstyle="miter"/>
              </v:shape>
            </w:pict>
          </mc:Fallback>
        </mc:AlternateContent>
      </w:r>
    </w:p>
    <w:p w14:paraId="3935A350" w14:textId="2CBA30C4" w:rsidR="001B4767" w:rsidRDefault="004925F4" w:rsidP="00B65731">
      <w:pPr>
        <w:spacing w:after="0" w:line="240" w:lineRule="auto"/>
        <w:ind w:firstLine="567"/>
        <w:jc w:val="both"/>
        <w:rPr>
          <w:rFonts w:ascii="Cambria" w:eastAsia="Cambria" w:hAnsi="Cambria" w:cs="Cambria"/>
          <w:noProof/>
          <w:lang w:val="en-ID"/>
        </w:rPr>
      </w:pPr>
      <w:r>
        <w:rPr>
          <w:rFonts w:ascii="Cambria" w:eastAsia="Cambria" w:hAnsi="Cambria" w:cs="Cambria"/>
          <w:noProof/>
          <w:lang w:val="en-ID"/>
        </w:rPr>
        <mc:AlternateContent>
          <mc:Choice Requires="wps">
            <w:drawing>
              <wp:anchor distT="0" distB="0" distL="114300" distR="114300" simplePos="0" relativeHeight="251689984" behindDoc="0" locked="0" layoutInCell="1" allowOverlap="1" wp14:anchorId="2AD0DCE5" wp14:editId="08848445">
                <wp:simplePos x="0" y="0"/>
                <wp:positionH relativeFrom="column">
                  <wp:posOffset>271145</wp:posOffset>
                </wp:positionH>
                <wp:positionV relativeFrom="paragraph">
                  <wp:posOffset>92871</wp:posOffset>
                </wp:positionV>
                <wp:extent cx="2371725" cy="428625"/>
                <wp:effectExtent l="0" t="0" r="28575" b="28575"/>
                <wp:wrapNone/>
                <wp:docPr id="614835563" name="Rectangle 2"/>
                <wp:cNvGraphicFramePr/>
                <a:graphic xmlns:a="http://schemas.openxmlformats.org/drawingml/2006/main">
                  <a:graphicData uri="http://schemas.microsoft.com/office/word/2010/wordprocessingShape">
                    <wps:wsp>
                      <wps:cNvSpPr/>
                      <wps:spPr>
                        <a:xfrm>
                          <a:off x="0" y="0"/>
                          <a:ext cx="2371725" cy="428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4F6DE9" w14:textId="676552BF" w:rsidR="001B4767" w:rsidRPr="001B4767" w:rsidRDefault="00AE39A1" w:rsidP="001B4767">
                            <w:pPr>
                              <w:spacing w:after="0" w:line="240" w:lineRule="auto"/>
                              <w:jc w:val="center"/>
                              <w:rPr>
                                <w:rFonts w:ascii="Cambria" w:hAnsi="Cambria"/>
                                <w:noProof/>
                                <w:lang w:val="en-ID"/>
                              </w:rPr>
                            </w:pPr>
                            <w:r w:rsidRPr="00AE39A1">
                              <w:rPr>
                                <w:rFonts w:ascii="Cambria" w:hAnsi="Cambria"/>
                                <w:noProof/>
                                <w:lang w:val="en-ID"/>
                              </w:rPr>
                              <w:t>Fermentasi selama 48 jam, 72 jam, dan 96 jam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0DCE5" id="_x0000_s1036" style="position:absolute;left:0;text-align:left;margin-left:21.35pt;margin-top:7.3pt;width:186.75pt;height:3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" fillcolor="white [3201]" strokecolor="black [3213]" strokeweight="1pt">
                <v:textbox>
                  <w:txbxContent>
                    <w:p w14:paraId="674F6DE9" w14:textId="676552BF" w:rsidR="001B4767" w:rsidRPr="001B4767" w:rsidRDefault="00AE39A1" w:rsidP="001B4767">
                      <w:pPr>
                        <w:spacing w:after="0" w:line="240" w:lineRule="auto"/>
                        <w:jc w:val="center"/>
                        <w:rPr>
                          <w:rFonts w:ascii="Cambria" w:hAnsi="Cambria"/>
                          <w:noProof/>
                          <w:lang w:val="en-ID"/>
                        </w:rPr>
                      </w:pPr>
                      <w:r w:rsidRPr="00AE39A1">
                        <w:rPr>
                          <w:rFonts w:ascii="Cambria" w:hAnsi="Cambria"/>
                          <w:noProof/>
                          <w:lang w:val="en-ID"/>
                        </w:rPr>
                        <w:t>Fermentasi selama 48 jam, 72 jam, dan 96 jam</w:t>
                      </w:r>
                    </w:p>
                  </w:txbxContent>
                </v:textbox>
              </v:rect>
            </w:pict>
          </mc:Fallback>
        </mc:AlternateContent>
      </w:r>
    </w:p>
    <w:p w14:paraId="431FB797" w14:textId="182A6039" w:rsidR="001B4767" w:rsidRDefault="001B4767" w:rsidP="00B65731">
      <w:pPr>
        <w:spacing w:after="0" w:line="240" w:lineRule="auto"/>
        <w:ind w:firstLine="567"/>
        <w:jc w:val="both"/>
        <w:rPr>
          <w:rFonts w:ascii="Cambria" w:eastAsia="Cambria" w:hAnsi="Cambria" w:cs="Cambria"/>
          <w:noProof/>
          <w:lang w:val="en-ID"/>
        </w:rPr>
      </w:pPr>
    </w:p>
    <w:p w14:paraId="64BDA197" w14:textId="2CE5AFBE" w:rsidR="001B4767" w:rsidRDefault="001B4767" w:rsidP="00B65731">
      <w:pPr>
        <w:spacing w:after="0" w:line="240" w:lineRule="auto"/>
        <w:ind w:firstLine="567"/>
        <w:jc w:val="both"/>
        <w:rPr>
          <w:rFonts w:ascii="Cambria" w:eastAsia="Cambria" w:hAnsi="Cambria" w:cs="Cambria"/>
          <w:noProof/>
          <w:lang w:val="en-ID"/>
        </w:rPr>
      </w:pPr>
    </w:p>
    <w:p w14:paraId="77B9300F" w14:textId="2DB51E61" w:rsidR="00AE39A1" w:rsidRDefault="00AE39A1" w:rsidP="00B65731">
      <w:pPr>
        <w:spacing w:after="0" w:line="240" w:lineRule="auto"/>
        <w:ind w:firstLine="567"/>
        <w:jc w:val="both"/>
        <w:rPr>
          <w:rFonts w:ascii="Cambria" w:eastAsia="Cambria" w:hAnsi="Cambria" w:cs="Cambria"/>
          <w:noProof/>
          <w:lang w:val="en-ID"/>
        </w:rPr>
      </w:pPr>
      <w:r w:rsidRPr="00885C48">
        <w:rPr>
          <w:noProof/>
          <w:lang w:val="en-ID"/>
        </w:rPr>
        <mc:AlternateContent>
          <mc:Choice Requires="wps">
            <w:drawing>
              <wp:anchor distT="0" distB="0" distL="114300" distR="114300" simplePos="0" relativeHeight="251702272" behindDoc="0" locked="0" layoutInCell="1" allowOverlap="1" wp14:anchorId="6D27F515" wp14:editId="48340F67">
                <wp:simplePos x="0" y="0"/>
                <wp:positionH relativeFrom="column">
                  <wp:posOffset>1461135</wp:posOffset>
                </wp:positionH>
                <wp:positionV relativeFrom="paragraph">
                  <wp:posOffset>30641</wp:posOffset>
                </wp:positionV>
                <wp:extent cx="0" cy="219075"/>
                <wp:effectExtent l="76200" t="0" r="57150" b="47625"/>
                <wp:wrapNone/>
                <wp:docPr id="1485277533" name="Straight Arrow Connector 1485277533"/>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B9DE12E" id="Straight Arrow Connector 1485277533" o:spid="_x0000_s1026" type="#_x0000_t32" style="position:absolute;margin-left:115.05pt;margin-top:2.4pt;width:0;height:17.2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" strokecolor="windowText" strokeweight="1pt">
                <v:stroke endarrow="block" joinstyle="miter"/>
              </v:shape>
            </w:pict>
          </mc:Fallback>
        </mc:AlternateContent>
      </w:r>
    </w:p>
    <w:p w14:paraId="3B0E94EE" w14:textId="292E150D" w:rsidR="00AE39A1" w:rsidRDefault="004925F4" w:rsidP="00B65731">
      <w:pPr>
        <w:spacing w:after="0" w:line="240" w:lineRule="auto"/>
        <w:ind w:firstLine="567"/>
        <w:jc w:val="both"/>
        <w:rPr>
          <w:rFonts w:ascii="Cambria" w:eastAsia="Cambria" w:hAnsi="Cambria" w:cs="Cambria"/>
          <w:noProof/>
          <w:lang w:val="en-ID"/>
        </w:rPr>
      </w:pPr>
      <w:r>
        <w:rPr>
          <w:rFonts w:ascii="Cambria" w:eastAsia="Cambria" w:hAnsi="Cambria" w:cs="Cambria"/>
          <w:noProof/>
          <w:lang w:val="en-ID"/>
        </w:rPr>
        <mc:AlternateContent>
          <mc:Choice Requires="wps">
            <w:drawing>
              <wp:anchor distT="0" distB="0" distL="114300" distR="114300" simplePos="0" relativeHeight="251687936" behindDoc="0" locked="0" layoutInCell="1" allowOverlap="1" wp14:anchorId="1C83EAEE" wp14:editId="2E2B7AA4">
                <wp:simplePos x="0" y="0"/>
                <wp:positionH relativeFrom="column">
                  <wp:posOffset>270036</wp:posOffset>
                </wp:positionH>
                <wp:positionV relativeFrom="paragraph">
                  <wp:posOffset>88900</wp:posOffset>
                </wp:positionV>
                <wp:extent cx="2371725" cy="276225"/>
                <wp:effectExtent l="0" t="0" r="28575" b="28575"/>
                <wp:wrapNone/>
                <wp:docPr id="471471176" name="Rectangle 2"/>
                <wp:cNvGraphicFramePr/>
                <a:graphic xmlns:a="http://schemas.openxmlformats.org/drawingml/2006/main">
                  <a:graphicData uri="http://schemas.microsoft.com/office/word/2010/wordprocessingShape">
                    <wps:wsp>
                      <wps:cNvSpPr/>
                      <wps:spPr>
                        <a:xfrm>
                          <a:off x="0" y="0"/>
                          <a:ext cx="23717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763474" w14:textId="67EEE7D5" w:rsidR="001B4767" w:rsidRPr="001B4767" w:rsidRDefault="00AE39A1" w:rsidP="001B4767">
                            <w:pPr>
                              <w:spacing w:after="0" w:line="240" w:lineRule="auto"/>
                              <w:jc w:val="center"/>
                              <w:rPr>
                                <w:rFonts w:ascii="Cambria" w:hAnsi="Cambria"/>
                                <w:noProof/>
                                <w:lang w:val="en-ID"/>
                              </w:rPr>
                            </w:pPr>
                            <w:r w:rsidRPr="00AE39A1">
                              <w:rPr>
                                <w:rFonts w:ascii="Cambria" w:hAnsi="Cambria"/>
                                <w:noProof/>
                                <w:lang w:val="en-ID"/>
                              </w:rPr>
                              <w:t>Tape jali (</w:t>
                            </w:r>
                            <w:r w:rsidRPr="00AE39A1">
                              <w:rPr>
                                <w:rFonts w:ascii="Cambria" w:hAnsi="Cambria"/>
                                <w:i/>
                                <w:iCs/>
                                <w:noProof/>
                                <w:lang w:val="en-ID"/>
                              </w:rPr>
                              <w:t>Coix lacryma-jobi L</w:t>
                            </w:r>
                            <w:r w:rsidRPr="00AE39A1">
                              <w:rPr>
                                <w:rFonts w:ascii="Cambria" w:hAnsi="Cambria"/>
                                <w:noProof/>
                                <w:lang w:val="en-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3EAEE" id="_x0000_s1037" style="position:absolute;left:0;text-align:left;margin-left:21.25pt;margin-top:7pt;width:186.7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" fillcolor="white [3201]" strokecolor="black [3213]" strokeweight="1pt">
                <v:textbox>
                  <w:txbxContent>
                    <w:p w14:paraId="6A763474" w14:textId="67EEE7D5" w:rsidR="001B4767" w:rsidRPr="001B4767" w:rsidRDefault="00AE39A1" w:rsidP="001B4767">
                      <w:pPr>
                        <w:spacing w:after="0" w:line="240" w:lineRule="auto"/>
                        <w:jc w:val="center"/>
                        <w:rPr>
                          <w:rFonts w:ascii="Cambria" w:hAnsi="Cambria"/>
                          <w:noProof/>
                          <w:lang w:val="en-ID"/>
                        </w:rPr>
                      </w:pPr>
                      <w:r w:rsidRPr="00AE39A1">
                        <w:rPr>
                          <w:rFonts w:ascii="Cambria" w:hAnsi="Cambria"/>
                          <w:noProof/>
                          <w:lang w:val="en-ID"/>
                        </w:rPr>
                        <w:t>Tape jali (</w:t>
                      </w:r>
                      <w:r w:rsidRPr="00AE39A1">
                        <w:rPr>
                          <w:rFonts w:ascii="Cambria" w:hAnsi="Cambria"/>
                          <w:i/>
                          <w:iCs/>
                          <w:noProof/>
                          <w:lang w:val="en-ID"/>
                        </w:rPr>
                        <w:t>Coix lacryma-jobi L</w:t>
                      </w:r>
                      <w:r w:rsidRPr="00AE39A1">
                        <w:rPr>
                          <w:rFonts w:ascii="Cambria" w:hAnsi="Cambria"/>
                          <w:noProof/>
                          <w:lang w:val="en-ID"/>
                        </w:rPr>
                        <w:t>)</w:t>
                      </w:r>
                    </w:p>
                  </w:txbxContent>
                </v:textbox>
              </v:rect>
            </w:pict>
          </mc:Fallback>
        </mc:AlternateContent>
      </w:r>
    </w:p>
    <w:p w14:paraId="3E2316D7" w14:textId="05E7D048" w:rsidR="00AE39A1" w:rsidRDefault="00AE39A1" w:rsidP="00B65731">
      <w:pPr>
        <w:spacing w:after="0" w:line="240" w:lineRule="auto"/>
        <w:ind w:firstLine="567"/>
        <w:jc w:val="both"/>
        <w:rPr>
          <w:rFonts w:ascii="Cambria" w:eastAsia="Cambria" w:hAnsi="Cambria" w:cs="Cambria"/>
          <w:noProof/>
          <w:lang w:val="en-ID"/>
        </w:rPr>
      </w:pPr>
    </w:p>
    <w:p w14:paraId="1761F1F5" w14:textId="671D2286" w:rsidR="001B4767" w:rsidRDefault="001B4767" w:rsidP="00B65731">
      <w:pPr>
        <w:spacing w:after="0" w:line="240" w:lineRule="auto"/>
        <w:ind w:firstLine="567"/>
        <w:jc w:val="both"/>
        <w:rPr>
          <w:rFonts w:ascii="Cambria" w:eastAsia="Cambria" w:hAnsi="Cambria" w:cs="Cambria"/>
          <w:noProof/>
          <w:lang w:val="en-ID"/>
        </w:rPr>
      </w:pPr>
    </w:p>
    <w:p w14:paraId="6597A3DC" w14:textId="73604614" w:rsidR="00AE39A1" w:rsidRDefault="00AE39A1" w:rsidP="00AE39A1">
      <w:pPr>
        <w:spacing w:after="0" w:line="240" w:lineRule="auto"/>
        <w:jc w:val="both"/>
        <w:rPr>
          <w:rFonts w:ascii="Cambria" w:eastAsia="Cambria" w:hAnsi="Cambria" w:cs="Cambria"/>
          <w:noProof/>
          <w:lang w:val="en-ID"/>
        </w:rPr>
      </w:pPr>
      <w:r w:rsidRPr="00112B0F">
        <w:rPr>
          <w:rFonts w:ascii="Cambria" w:eastAsia="Cambria" w:hAnsi="Cambria" w:cs="Cambria"/>
          <w:b/>
          <w:noProof/>
          <w:lang w:val="en-ID"/>
        </w:rPr>
        <w:t xml:space="preserve">Gambar </w:t>
      </w:r>
      <w:r>
        <w:rPr>
          <w:rFonts w:ascii="Cambria" w:eastAsia="Cambria" w:hAnsi="Cambria" w:cs="Cambria"/>
          <w:b/>
          <w:noProof/>
          <w:lang w:val="en-ID"/>
        </w:rPr>
        <w:t>1</w:t>
      </w:r>
      <w:r w:rsidRPr="00112B0F">
        <w:rPr>
          <w:rFonts w:ascii="Cambria" w:eastAsia="Cambria" w:hAnsi="Cambria" w:cs="Cambria"/>
          <w:noProof/>
          <w:lang w:val="en-ID"/>
        </w:rPr>
        <w:t xml:space="preserve">. </w:t>
      </w:r>
      <w:r>
        <w:rPr>
          <w:rFonts w:ascii="Cambria" w:eastAsia="Cambria" w:hAnsi="Cambria" w:cs="Cambria"/>
          <w:noProof/>
          <w:lang w:val="en-ID"/>
        </w:rPr>
        <w:t>Diagram Alir Proses Persiapan dan Pengolahan Tape Jali</w:t>
      </w:r>
    </w:p>
    <w:p w14:paraId="31E29F60" w14:textId="77777777" w:rsidR="00AE39A1" w:rsidRDefault="00AE39A1" w:rsidP="00AE39A1">
      <w:pPr>
        <w:spacing w:after="0" w:line="240" w:lineRule="auto"/>
        <w:jc w:val="both"/>
        <w:rPr>
          <w:rFonts w:ascii="Cambria" w:eastAsia="Cambria" w:hAnsi="Cambria" w:cs="Cambria"/>
          <w:noProof/>
          <w:lang w:val="en-ID"/>
        </w:rPr>
      </w:pPr>
    </w:p>
    <w:p w14:paraId="28D113BB" w14:textId="76868FEA" w:rsidR="00392185" w:rsidRDefault="00B65731" w:rsidP="00B65731">
      <w:pPr>
        <w:spacing w:after="0" w:line="240" w:lineRule="auto"/>
        <w:ind w:firstLine="567"/>
        <w:jc w:val="both"/>
        <w:rPr>
          <w:rFonts w:ascii="Cambria" w:eastAsia="Cambria" w:hAnsi="Cambria" w:cs="Cambria"/>
          <w:noProof/>
          <w:lang w:val="en-ID"/>
        </w:rPr>
      </w:pPr>
      <w:r w:rsidRPr="00B65731">
        <w:rPr>
          <w:rFonts w:ascii="Cambria" w:eastAsia="Cambria" w:hAnsi="Cambria" w:cs="Cambria"/>
          <w:noProof/>
          <w:lang w:val="en-ID"/>
        </w:rPr>
        <w:t>Pada uji organoleptik</w:t>
      </w:r>
      <w:r>
        <w:rPr>
          <w:rFonts w:ascii="Cambria" w:eastAsia="Cambria" w:hAnsi="Cambria" w:cs="Cambria"/>
          <w:noProof/>
          <w:lang w:val="en-ID"/>
        </w:rPr>
        <w:t>, pengambilan data dilakukan dengan menggunakan</w:t>
      </w:r>
      <w:r w:rsidRPr="00B65731">
        <w:rPr>
          <w:rFonts w:ascii="Cambria" w:eastAsia="Cambria" w:hAnsi="Cambria" w:cs="Cambria"/>
          <w:noProof/>
          <w:lang w:val="en-ID"/>
        </w:rPr>
        <w:t xml:space="preserve"> metode </w:t>
      </w:r>
      <w:r>
        <w:rPr>
          <w:rFonts w:ascii="Cambria" w:eastAsia="Cambria" w:hAnsi="Cambria" w:cs="Cambria"/>
          <w:noProof/>
          <w:lang w:val="en-ID"/>
        </w:rPr>
        <w:t>kuesioner</w:t>
      </w:r>
      <w:r w:rsidRPr="00B65731">
        <w:rPr>
          <w:rFonts w:ascii="Cambria" w:eastAsia="Cambria" w:hAnsi="Cambria" w:cs="Cambria"/>
          <w:noProof/>
          <w:lang w:val="en-ID"/>
        </w:rPr>
        <w:t xml:space="preserve"> </w:t>
      </w:r>
      <w:r>
        <w:rPr>
          <w:rFonts w:ascii="Cambria" w:eastAsia="Cambria" w:hAnsi="Cambria" w:cs="Cambria"/>
          <w:noProof/>
          <w:lang w:val="en-ID"/>
        </w:rPr>
        <w:t>terkait</w:t>
      </w:r>
      <w:r w:rsidRPr="00B65731">
        <w:rPr>
          <w:rFonts w:ascii="Cambria" w:eastAsia="Cambria" w:hAnsi="Cambria" w:cs="Cambria"/>
          <w:noProof/>
          <w:lang w:val="en-ID"/>
        </w:rPr>
        <w:t xml:space="preserve"> mutu organoleptik dan </w:t>
      </w:r>
      <w:r>
        <w:rPr>
          <w:rFonts w:ascii="Cambria" w:eastAsia="Cambria" w:hAnsi="Cambria" w:cs="Cambria"/>
          <w:noProof/>
          <w:lang w:val="en-ID"/>
        </w:rPr>
        <w:t>uji hedonik (</w:t>
      </w:r>
      <w:r w:rsidRPr="00B65731">
        <w:rPr>
          <w:rFonts w:ascii="Cambria" w:eastAsia="Cambria" w:hAnsi="Cambria" w:cs="Cambria"/>
          <w:noProof/>
          <w:lang w:val="en-ID"/>
        </w:rPr>
        <w:t>kesukaan</w:t>
      </w:r>
      <w:r>
        <w:rPr>
          <w:rFonts w:ascii="Cambria" w:eastAsia="Cambria" w:hAnsi="Cambria" w:cs="Cambria"/>
          <w:noProof/>
          <w:lang w:val="en-ID"/>
        </w:rPr>
        <w:t>)</w:t>
      </w:r>
      <w:r w:rsidRPr="00B65731">
        <w:rPr>
          <w:rFonts w:ascii="Cambria" w:eastAsia="Cambria" w:hAnsi="Cambria" w:cs="Cambria"/>
          <w:noProof/>
          <w:lang w:val="en-ID"/>
        </w:rPr>
        <w:t xml:space="preserve"> panelis dengan skala penilaian 1-5. Pengujian kadar serat pangan dilakukan dengan</w:t>
      </w:r>
      <w:r>
        <w:rPr>
          <w:rFonts w:ascii="Cambria" w:eastAsia="Cambria" w:hAnsi="Cambria" w:cs="Cambria"/>
          <w:noProof/>
          <w:lang w:val="en-ID"/>
        </w:rPr>
        <w:t xml:space="preserve"> menggunakan</w:t>
      </w:r>
      <w:r w:rsidRPr="00B65731">
        <w:rPr>
          <w:rFonts w:ascii="Cambria" w:eastAsia="Cambria" w:hAnsi="Cambria" w:cs="Cambria"/>
          <w:noProof/>
          <w:lang w:val="en-ID"/>
        </w:rPr>
        <w:t xml:space="preserve"> metode </w:t>
      </w:r>
      <w:r w:rsidRPr="00B65731">
        <w:rPr>
          <w:rFonts w:ascii="Cambria" w:eastAsia="Cambria" w:hAnsi="Cambria" w:cs="Cambria"/>
          <w:i/>
          <w:iCs/>
          <w:noProof/>
          <w:lang w:val="en-ID"/>
        </w:rPr>
        <w:t>Enzymatic-Gravimetric</w:t>
      </w:r>
      <w:r w:rsidRPr="00B65731">
        <w:rPr>
          <w:rFonts w:ascii="Cambria" w:eastAsia="Cambria" w:hAnsi="Cambria" w:cs="Cambria"/>
          <w:noProof/>
          <w:lang w:val="en-ID"/>
        </w:rPr>
        <w:t xml:space="preserve"> mengacu pada AOAC 1995. Pengujian kadar gula total mengacu pada SNI</w:t>
      </w:r>
      <w:r>
        <w:rPr>
          <w:rFonts w:ascii="Cambria" w:eastAsia="Cambria" w:hAnsi="Cambria" w:cs="Cambria"/>
          <w:noProof/>
          <w:lang w:val="en-ID"/>
        </w:rPr>
        <w:t xml:space="preserve"> 01-2892-1992 </w:t>
      </w:r>
      <w:r w:rsidRPr="00B65731">
        <w:rPr>
          <w:rFonts w:ascii="Cambria" w:eastAsia="Cambria" w:hAnsi="Cambria" w:cs="Cambria"/>
          <w:noProof/>
          <w:lang w:val="en-ID"/>
        </w:rPr>
        <w:t xml:space="preserve">menggunakan metode </w:t>
      </w:r>
      <w:r w:rsidRPr="00B65731">
        <w:rPr>
          <w:rFonts w:ascii="Cambria" w:eastAsia="Cambria" w:hAnsi="Cambria" w:cs="Cambria"/>
          <w:i/>
          <w:iCs/>
          <w:noProof/>
          <w:lang w:val="en-ID"/>
        </w:rPr>
        <w:t>Luff Schoorl</w:t>
      </w:r>
      <w:r w:rsidRPr="00B65731">
        <w:rPr>
          <w:rFonts w:ascii="Cambria" w:eastAsia="Cambria" w:hAnsi="Cambria" w:cs="Cambria"/>
          <w:noProof/>
          <w:lang w:val="en-ID"/>
        </w:rPr>
        <w:t>.</w:t>
      </w:r>
      <w:r>
        <w:rPr>
          <w:rFonts w:ascii="Cambria" w:eastAsia="Cambria" w:hAnsi="Cambria" w:cs="Cambria"/>
          <w:noProof/>
          <w:lang w:val="en-ID"/>
        </w:rPr>
        <w:t xml:space="preserve"> </w:t>
      </w:r>
      <w:r w:rsidRPr="00B65731">
        <w:rPr>
          <w:rFonts w:ascii="Cambria" w:eastAsia="Cambria" w:hAnsi="Cambria" w:cs="Cambria"/>
          <w:noProof/>
          <w:lang w:val="en-ID"/>
        </w:rPr>
        <w:t xml:space="preserve">Analisis data </w:t>
      </w:r>
      <w:r w:rsidR="00DD0081">
        <w:rPr>
          <w:rFonts w:ascii="Cambria" w:eastAsia="Cambria" w:hAnsi="Cambria" w:cs="Cambria"/>
          <w:noProof/>
          <w:lang w:val="en-ID"/>
        </w:rPr>
        <w:t xml:space="preserve">dilakukan dengan </w:t>
      </w:r>
      <w:r w:rsidRPr="00B65731">
        <w:rPr>
          <w:rFonts w:ascii="Cambria" w:eastAsia="Cambria" w:hAnsi="Cambria" w:cs="Cambria"/>
          <w:noProof/>
          <w:lang w:val="en-ID"/>
        </w:rPr>
        <w:t>menggunakan</w:t>
      </w:r>
      <w:r>
        <w:rPr>
          <w:rFonts w:ascii="Cambria" w:eastAsia="Cambria" w:hAnsi="Cambria" w:cs="Cambria"/>
          <w:noProof/>
          <w:lang w:val="en-ID"/>
        </w:rPr>
        <w:t xml:space="preserve"> uji</w:t>
      </w:r>
      <w:r w:rsidRPr="00B65731">
        <w:rPr>
          <w:rFonts w:ascii="Cambria" w:eastAsia="Cambria" w:hAnsi="Cambria" w:cs="Cambria"/>
          <w:noProof/>
          <w:lang w:val="en-ID"/>
        </w:rPr>
        <w:t xml:space="preserve"> </w:t>
      </w:r>
      <w:r w:rsidRPr="00B65731">
        <w:rPr>
          <w:rFonts w:ascii="Cambria" w:eastAsia="Cambria" w:hAnsi="Cambria" w:cs="Cambria"/>
          <w:i/>
          <w:iCs/>
          <w:noProof/>
          <w:lang w:val="en-ID"/>
        </w:rPr>
        <w:t>kruskal wallis</w:t>
      </w:r>
      <w:r w:rsidRPr="00B65731">
        <w:rPr>
          <w:rFonts w:ascii="Cambria" w:eastAsia="Cambria" w:hAnsi="Cambria" w:cs="Cambria"/>
          <w:noProof/>
          <w:lang w:val="en-ID"/>
        </w:rPr>
        <w:t xml:space="preserve"> dan uji lanjut </w:t>
      </w:r>
      <w:r w:rsidRPr="00B65731">
        <w:rPr>
          <w:rFonts w:ascii="Cambria" w:eastAsia="Cambria" w:hAnsi="Cambria" w:cs="Cambria"/>
          <w:i/>
          <w:iCs/>
          <w:noProof/>
          <w:lang w:val="en-ID"/>
        </w:rPr>
        <w:t>mann-whitney</w:t>
      </w:r>
      <w:r w:rsidRPr="00B65731">
        <w:rPr>
          <w:rFonts w:ascii="Cambria" w:eastAsia="Cambria" w:hAnsi="Cambria" w:cs="Cambria"/>
          <w:noProof/>
          <w:lang w:val="en-ID"/>
        </w:rPr>
        <w:t>.</w:t>
      </w:r>
    </w:p>
    <w:p w14:paraId="1AC27B98" w14:textId="276B7AC6" w:rsidR="00AE39A1" w:rsidRPr="00112B0F" w:rsidRDefault="00AE39A1" w:rsidP="00B65731">
      <w:pPr>
        <w:spacing w:after="0" w:line="240" w:lineRule="auto"/>
        <w:ind w:firstLine="567"/>
        <w:jc w:val="both"/>
        <w:rPr>
          <w:rFonts w:ascii="Cambria" w:eastAsia="Cambria" w:hAnsi="Cambria" w:cs="Cambria"/>
          <w:noProof/>
          <w:lang w:val="en-ID"/>
        </w:rPr>
      </w:pPr>
      <w:r w:rsidRPr="00AE39A1">
        <w:rPr>
          <w:rFonts w:ascii="Cambria" w:eastAsia="Cambria" w:hAnsi="Cambria" w:cs="Cambria"/>
          <w:noProof/>
          <w:lang w:val="en-ID"/>
        </w:rPr>
        <w:t xml:space="preserve">Penelitian ini telah mendapatkan persetujuan etik yang diberikan oleh KEPK </w:t>
      </w:r>
      <w:r w:rsidR="00B240CB">
        <w:rPr>
          <w:rFonts w:ascii="Cambria" w:eastAsia="Cambria" w:hAnsi="Cambria" w:cs="Cambria"/>
          <w:noProof/>
          <w:lang w:val="en-ID"/>
        </w:rPr>
        <w:t>FKK UMJ</w:t>
      </w:r>
      <w:r w:rsidRPr="00AE39A1">
        <w:rPr>
          <w:rFonts w:ascii="Cambria" w:eastAsia="Cambria" w:hAnsi="Cambria" w:cs="Cambria"/>
          <w:noProof/>
          <w:lang w:val="en-ID"/>
        </w:rPr>
        <w:t xml:space="preserve"> dengan No.40/PE/KE/FKK-UMJ/IV/2023.</w:t>
      </w:r>
      <w:r>
        <w:rPr>
          <w:rFonts w:ascii="Cambria" w:eastAsia="Cambria" w:hAnsi="Cambria" w:cs="Cambria"/>
          <w:noProof/>
          <w:lang w:val="en-ID"/>
        </w:rPr>
        <w:t xml:space="preserve"> Keterbatasan</w:t>
      </w:r>
      <w:r w:rsidR="00DD0081">
        <w:rPr>
          <w:rFonts w:ascii="Cambria" w:eastAsia="Cambria" w:hAnsi="Cambria" w:cs="Cambria"/>
          <w:noProof/>
          <w:lang w:val="en-ID"/>
        </w:rPr>
        <w:t xml:space="preserve"> </w:t>
      </w:r>
      <w:r>
        <w:rPr>
          <w:rFonts w:ascii="Cambria" w:eastAsia="Cambria" w:hAnsi="Cambria" w:cs="Cambria"/>
          <w:noProof/>
          <w:lang w:val="en-ID"/>
        </w:rPr>
        <w:t xml:space="preserve">penelitian ini </w:t>
      </w:r>
      <w:r w:rsidR="00DD0081">
        <w:rPr>
          <w:rFonts w:ascii="Cambria" w:eastAsia="Cambria" w:hAnsi="Cambria" w:cs="Cambria"/>
          <w:noProof/>
          <w:lang w:val="en-ID"/>
        </w:rPr>
        <w:t xml:space="preserve">adalah </w:t>
      </w:r>
      <w:r>
        <w:rPr>
          <w:rFonts w:ascii="Cambria" w:eastAsia="Cambria" w:hAnsi="Cambria" w:cs="Cambria"/>
          <w:noProof/>
          <w:lang w:val="en-ID"/>
        </w:rPr>
        <w:t xml:space="preserve">uji </w:t>
      </w:r>
      <w:r w:rsidR="00053112">
        <w:rPr>
          <w:rFonts w:ascii="Cambria" w:eastAsia="Cambria" w:hAnsi="Cambria" w:cs="Cambria"/>
          <w:noProof/>
          <w:lang w:val="en-ID"/>
        </w:rPr>
        <w:t>kadar serat pangan dan kadar gula total</w:t>
      </w:r>
      <w:r>
        <w:rPr>
          <w:rFonts w:ascii="Cambria" w:eastAsia="Cambria" w:hAnsi="Cambria" w:cs="Cambria"/>
          <w:noProof/>
          <w:lang w:val="en-ID"/>
        </w:rPr>
        <w:t xml:space="preserve"> pada keempat sampel hanya diuji dengan 1 kali ulangan dikarenakan keterbatasan sumber dana.</w:t>
      </w:r>
    </w:p>
    <w:p w14:paraId="3886548E" w14:textId="77777777" w:rsidR="00DD0081" w:rsidRDefault="00DD0081">
      <w:pPr>
        <w:pStyle w:val="Heading1"/>
        <w:spacing w:before="0" w:after="120" w:line="240" w:lineRule="auto"/>
        <w:rPr>
          <w:rFonts w:ascii="Cambria" w:eastAsia="Cambria" w:hAnsi="Cambria" w:cs="Cambria"/>
          <w:b/>
          <w:noProof/>
          <w:color w:val="000000"/>
          <w:sz w:val="28"/>
          <w:szCs w:val="28"/>
          <w:lang w:val="en-ID"/>
        </w:rPr>
      </w:pPr>
    </w:p>
    <w:p w14:paraId="1D32B847" w14:textId="0A74A90F" w:rsidR="00392185" w:rsidRPr="00112B0F" w:rsidRDefault="00E05A71">
      <w:pPr>
        <w:pStyle w:val="Heading1"/>
        <w:spacing w:before="0" w:after="120" w:line="240" w:lineRule="auto"/>
        <w:rPr>
          <w:rFonts w:ascii="Cambria" w:eastAsia="Cambria" w:hAnsi="Cambria" w:cs="Cambria"/>
          <w:b/>
          <w:noProof/>
          <w:color w:val="000000"/>
          <w:sz w:val="28"/>
          <w:szCs w:val="28"/>
          <w:lang w:val="en-ID"/>
        </w:rPr>
      </w:pPr>
      <w:r w:rsidRPr="00112B0F">
        <w:rPr>
          <w:rFonts w:ascii="Cambria" w:eastAsia="Cambria" w:hAnsi="Cambria" w:cs="Cambria"/>
          <w:b/>
          <w:noProof/>
          <w:color w:val="000000"/>
          <w:sz w:val="28"/>
          <w:szCs w:val="28"/>
          <w:lang w:val="en-ID"/>
        </w:rPr>
        <w:t>Hasil dan Pembahasan</w:t>
      </w:r>
    </w:p>
    <w:p w14:paraId="3DD4430D" w14:textId="0C14DB4A" w:rsidR="00392185" w:rsidRDefault="0058264C" w:rsidP="00B964CA">
      <w:pPr>
        <w:spacing w:after="0" w:line="240" w:lineRule="auto"/>
        <w:jc w:val="both"/>
        <w:rPr>
          <w:rFonts w:ascii="Cambria" w:eastAsia="Cambria" w:hAnsi="Cambria" w:cs="Cambria"/>
          <w:noProof/>
          <w:lang w:val="en-ID"/>
        </w:rPr>
      </w:pPr>
      <w:r w:rsidRPr="0058264C">
        <w:rPr>
          <w:rFonts w:ascii="Cambria" w:eastAsia="Cambria" w:hAnsi="Cambria" w:cs="Cambria"/>
          <w:noProof/>
          <w:lang w:val="en-ID"/>
        </w:rPr>
        <w:t xml:space="preserve">Uji organoleptik </w:t>
      </w:r>
      <w:r w:rsidR="00DD0081">
        <w:rPr>
          <w:rFonts w:ascii="Cambria" w:eastAsia="Cambria" w:hAnsi="Cambria" w:cs="Cambria"/>
          <w:noProof/>
          <w:lang w:val="en-ID"/>
        </w:rPr>
        <w:t>adalah</w:t>
      </w:r>
      <w:r w:rsidRPr="0058264C">
        <w:rPr>
          <w:rFonts w:ascii="Cambria" w:eastAsia="Cambria" w:hAnsi="Cambria" w:cs="Cambria"/>
          <w:noProof/>
          <w:lang w:val="en-ID"/>
        </w:rPr>
        <w:t xml:space="preserve"> sebuah pengujian yang dilakukan untuk menilai kesukaan (hedonik) dan mutu hedonik suatu produk makanan oleh panelis atau konsumen. Parameter uji organoleptik </w:t>
      </w:r>
      <w:r w:rsidR="00B240CB">
        <w:rPr>
          <w:rFonts w:ascii="Cambria" w:eastAsia="Cambria" w:hAnsi="Cambria" w:cs="Cambria"/>
          <w:noProof/>
          <w:lang w:val="en-ID"/>
        </w:rPr>
        <w:t>pada penelitian ini yaitu</w:t>
      </w:r>
      <w:r w:rsidRPr="0058264C">
        <w:rPr>
          <w:rFonts w:ascii="Cambria" w:eastAsia="Cambria" w:hAnsi="Cambria" w:cs="Cambria"/>
          <w:noProof/>
          <w:lang w:val="en-ID"/>
        </w:rPr>
        <w:t xml:space="preserve"> warna, aroma, rasa</w:t>
      </w:r>
      <w:r w:rsidR="00B240CB">
        <w:rPr>
          <w:rFonts w:ascii="Cambria" w:eastAsia="Cambria" w:hAnsi="Cambria" w:cs="Cambria"/>
          <w:noProof/>
          <w:lang w:val="en-ID"/>
        </w:rPr>
        <w:t xml:space="preserve"> asam</w:t>
      </w:r>
      <w:r w:rsidRPr="0058264C">
        <w:rPr>
          <w:rFonts w:ascii="Cambria" w:eastAsia="Cambria" w:hAnsi="Cambria" w:cs="Cambria"/>
          <w:noProof/>
          <w:lang w:val="en-ID"/>
        </w:rPr>
        <w:t xml:space="preserve">, </w:t>
      </w:r>
      <w:r w:rsidR="00B240CB">
        <w:rPr>
          <w:rFonts w:ascii="Cambria" w:eastAsia="Cambria" w:hAnsi="Cambria" w:cs="Cambria"/>
          <w:noProof/>
          <w:lang w:val="en-ID"/>
        </w:rPr>
        <w:t xml:space="preserve">rasa manis, </w:t>
      </w:r>
      <w:r w:rsidRPr="0058264C">
        <w:rPr>
          <w:rFonts w:ascii="Cambria" w:eastAsia="Cambria" w:hAnsi="Cambria" w:cs="Cambria"/>
          <w:noProof/>
          <w:lang w:val="en-ID"/>
        </w:rPr>
        <w:t>tekstur, dan kesukaan keseluruhan</w:t>
      </w:r>
      <w:r w:rsidRPr="00112B0F">
        <w:rPr>
          <w:rFonts w:ascii="Cambria" w:eastAsia="Cambria" w:hAnsi="Cambria" w:cs="Cambria"/>
          <w:noProof/>
          <w:lang w:val="en-ID"/>
        </w:rPr>
        <w:t xml:space="preserve">. </w:t>
      </w:r>
    </w:p>
    <w:p w14:paraId="73441404" w14:textId="134CC0A3" w:rsidR="004A2609" w:rsidRDefault="0058264C" w:rsidP="0058264C">
      <w:pPr>
        <w:spacing w:after="0" w:line="240" w:lineRule="auto"/>
        <w:ind w:firstLine="567"/>
        <w:jc w:val="both"/>
        <w:rPr>
          <w:rFonts w:ascii="Cambria" w:eastAsia="Cambria" w:hAnsi="Cambria" w:cs="Cambria"/>
          <w:noProof/>
          <w:lang w:val="en-ID"/>
        </w:rPr>
      </w:pPr>
      <w:r w:rsidRPr="0058264C">
        <w:rPr>
          <w:rFonts w:ascii="Cambria" w:eastAsia="Cambria" w:hAnsi="Cambria" w:cs="Cambria"/>
          <w:noProof/>
          <w:lang w:val="en-ID"/>
        </w:rPr>
        <w:t>Uji mutu hedonik dilakukan untuk menilai mutu produk tape jali (</w:t>
      </w:r>
      <w:r w:rsidRPr="0058264C">
        <w:rPr>
          <w:rFonts w:ascii="Cambria" w:eastAsia="Cambria" w:hAnsi="Cambria" w:cs="Cambria"/>
          <w:i/>
          <w:iCs/>
          <w:noProof/>
          <w:lang w:val="en-ID"/>
        </w:rPr>
        <w:t>Coix lacryma-jobi L</w:t>
      </w:r>
      <w:r w:rsidRPr="0058264C">
        <w:rPr>
          <w:rFonts w:ascii="Cambria" w:eastAsia="Cambria" w:hAnsi="Cambria" w:cs="Cambria"/>
          <w:noProof/>
          <w:lang w:val="en-ID"/>
        </w:rPr>
        <w:t xml:space="preserve">) </w:t>
      </w:r>
      <w:r w:rsidRPr="0058264C">
        <w:rPr>
          <w:rFonts w:ascii="Cambria" w:eastAsia="Cambria" w:hAnsi="Cambria" w:cs="Cambria"/>
          <w:noProof/>
          <w:lang w:val="en-ID"/>
        </w:rPr>
        <w:t xml:space="preserve">berdasarkan </w:t>
      </w:r>
      <w:r w:rsidR="00E00861">
        <w:rPr>
          <w:rFonts w:ascii="Cambria" w:eastAsia="Cambria" w:hAnsi="Cambria" w:cs="Cambria"/>
          <w:noProof/>
          <w:lang w:val="en-ID"/>
        </w:rPr>
        <w:t>atribut</w:t>
      </w:r>
      <w:r w:rsidRPr="0058264C">
        <w:rPr>
          <w:rFonts w:ascii="Cambria" w:eastAsia="Cambria" w:hAnsi="Cambria" w:cs="Cambria"/>
          <w:noProof/>
          <w:lang w:val="en-ID"/>
        </w:rPr>
        <w:t xml:space="preserve"> warna, aroma, rasa asam, rasa manis, dan tekstur dengan skala penilaian 1 </w:t>
      </w:r>
      <w:r w:rsidR="00E00861">
        <w:rPr>
          <w:rFonts w:ascii="Cambria" w:eastAsia="Cambria" w:hAnsi="Cambria" w:cs="Cambria"/>
          <w:noProof/>
          <w:lang w:val="en-ID"/>
        </w:rPr>
        <w:t>hingga</w:t>
      </w:r>
      <w:r w:rsidRPr="0058264C">
        <w:rPr>
          <w:rFonts w:ascii="Cambria" w:eastAsia="Cambria" w:hAnsi="Cambria" w:cs="Cambria"/>
          <w:noProof/>
          <w:lang w:val="en-ID"/>
        </w:rPr>
        <w:t xml:space="preserve"> 5. Warna tape jali (</w:t>
      </w:r>
      <w:r w:rsidRPr="0058264C">
        <w:rPr>
          <w:rFonts w:ascii="Cambria" w:eastAsia="Cambria" w:hAnsi="Cambria" w:cs="Cambria"/>
          <w:i/>
          <w:iCs/>
          <w:noProof/>
          <w:lang w:val="en-ID"/>
        </w:rPr>
        <w:t>Coix lacryma-jobi L</w:t>
      </w:r>
      <w:r w:rsidRPr="0058264C">
        <w:rPr>
          <w:rFonts w:ascii="Cambria" w:eastAsia="Cambria" w:hAnsi="Cambria" w:cs="Cambria"/>
          <w:noProof/>
          <w:lang w:val="en-ID"/>
        </w:rPr>
        <w:t>) memiliki skala penilaian yaitu 1 warna sangat kuning, 2 warna kuning, 3 warna agak kuning, 4 warna putih pudar, dan 5 warna putih. Aroma tape jali (</w:t>
      </w:r>
      <w:r w:rsidRPr="0058264C">
        <w:rPr>
          <w:rFonts w:ascii="Cambria" w:eastAsia="Cambria" w:hAnsi="Cambria" w:cs="Cambria"/>
          <w:i/>
          <w:iCs/>
          <w:noProof/>
          <w:lang w:val="en-ID"/>
        </w:rPr>
        <w:t>Coix lacryma-jobi L</w:t>
      </w:r>
      <w:r w:rsidRPr="0058264C">
        <w:rPr>
          <w:rFonts w:ascii="Cambria" w:eastAsia="Cambria" w:hAnsi="Cambria" w:cs="Cambria"/>
          <w:noProof/>
          <w:lang w:val="en-ID"/>
        </w:rPr>
        <w:t>) memiliki skala penilaian yaitu 1 aroma sangat kuat, 2 aroma kuat, 3 aroma agak kuat, 4 aroma lemah, dan 5 aroma sangat lemah. Rasa asam tape jali (</w:t>
      </w:r>
      <w:r w:rsidRPr="0058264C">
        <w:rPr>
          <w:rFonts w:ascii="Cambria" w:eastAsia="Cambria" w:hAnsi="Cambria" w:cs="Cambria"/>
          <w:i/>
          <w:iCs/>
          <w:noProof/>
          <w:lang w:val="en-ID"/>
        </w:rPr>
        <w:t>Coix lacryma-jobi L</w:t>
      </w:r>
      <w:r w:rsidRPr="0058264C">
        <w:rPr>
          <w:rFonts w:ascii="Cambria" w:eastAsia="Cambria" w:hAnsi="Cambria" w:cs="Cambria"/>
          <w:noProof/>
          <w:lang w:val="en-ID"/>
        </w:rPr>
        <w:t>) memiliki skala penilaian yaitu 1 rasa asam sangat kuat, 2 rasa asam kuat, 3 rasa asam agak kuat, 4 rasa asam lemah, dan 5 rasa asam sangat lemah. Rasa manis tape jali (</w:t>
      </w:r>
      <w:r w:rsidRPr="0058264C">
        <w:rPr>
          <w:rFonts w:ascii="Cambria" w:eastAsia="Cambria" w:hAnsi="Cambria" w:cs="Cambria"/>
          <w:i/>
          <w:iCs/>
          <w:noProof/>
          <w:lang w:val="en-ID"/>
        </w:rPr>
        <w:t>Coix lacryma-jobi L</w:t>
      </w:r>
      <w:r w:rsidRPr="0058264C">
        <w:rPr>
          <w:rFonts w:ascii="Cambria" w:eastAsia="Cambria" w:hAnsi="Cambria" w:cs="Cambria"/>
          <w:noProof/>
          <w:lang w:val="en-ID"/>
        </w:rPr>
        <w:t>) memiliki skala penilaian yaitu 1 rasa sangat tidak manis, 2 rasa tidak manis, 3 rasa agak manis, 4 rasa manis, dan 5 rasa sangat manis. Tekstur tape jali (</w:t>
      </w:r>
      <w:r w:rsidRPr="0058264C">
        <w:rPr>
          <w:rFonts w:ascii="Cambria" w:eastAsia="Cambria" w:hAnsi="Cambria" w:cs="Cambria"/>
          <w:i/>
          <w:iCs/>
          <w:noProof/>
          <w:lang w:val="en-ID"/>
        </w:rPr>
        <w:t>Coix lacryma-jobi L</w:t>
      </w:r>
      <w:r w:rsidRPr="0058264C">
        <w:rPr>
          <w:rFonts w:ascii="Cambria" w:eastAsia="Cambria" w:hAnsi="Cambria" w:cs="Cambria"/>
          <w:noProof/>
          <w:lang w:val="en-ID"/>
        </w:rPr>
        <w:t xml:space="preserve">) memiliki skala penilaian yaitu 1 tekstur sangat tidak lunak, 2 tekstur tidak lunak, 3 tekstur agak lunak, 4 tekstur lunak, dan 5 tekstur sangat lunak. </w:t>
      </w:r>
    </w:p>
    <w:p w14:paraId="20F838B7" w14:textId="4E4B309F" w:rsidR="0058264C" w:rsidRDefault="004A2609" w:rsidP="0058264C">
      <w:pPr>
        <w:spacing w:after="0" w:line="240" w:lineRule="auto"/>
        <w:ind w:firstLine="567"/>
        <w:jc w:val="both"/>
        <w:rPr>
          <w:rFonts w:ascii="Cambria" w:eastAsia="Cambria" w:hAnsi="Cambria" w:cs="Cambria"/>
          <w:noProof/>
          <w:lang w:val="en-ID"/>
        </w:rPr>
      </w:pPr>
      <w:r w:rsidRPr="004A2609">
        <w:rPr>
          <w:rFonts w:ascii="Cambria" w:eastAsia="Cambria" w:hAnsi="Cambria" w:cs="Cambria"/>
          <w:noProof/>
          <w:lang w:val="en-ID"/>
        </w:rPr>
        <w:t>Uji hedonik dilakukan untuk menilai tingkat kesukaan panelis terhadap tape jali (</w:t>
      </w:r>
      <w:r w:rsidRPr="004A2609">
        <w:rPr>
          <w:rFonts w:ascii="Cambria" w:eastAsia="Cambria" w:hAnsi="Cambria" w:cs="Cambria"/>
          <w:i/>
          <w:iCs/>
          <w:noProof/>
          <w:lang w:val="en-ID"/>
        </w:rPr>
        <w:t>Coix lacryma-jobi L</w:t>
      </w:r>
      <w:r w:rsidRPr="004A2609">
        <w:rPr>
          <w:rFonts w:ascii="Cambria" w:eastAsia="Cambria" w:hAnsi="Cambria" w:cs="Cambria"/>
          <w:noProof/>
          <w:lang w:val="en-ID"/>
        </w:rPr>
        <w:t>) mulai dari kode sampel</w:t>
      </w:r>
      <w:r w:rsidR="0001668C">
        <w:rPr>
          <w:rFonts w:ascii="Cambria" w:eastAsia="Cambria" w:hAnsi="Cambria" w:cs="Cambria"/>
          <w:noProof/>
          <w:lang w:val="en-ID"/>
        </w:rPr>
        <w:t xml:space="preserve"> </w:t>
      </w:r>
      <w:r w:rsidRPr="004A2609">
        <w:rPr>
          <w:rFonts w:ascii="Cambria" w:eastAsia="Cambria" w:hAnsi="Cambria" w:cs="Cambria"/>
          <w:noProof/>
          <w:lang w:val="en-ID"/>
        </w:rPr>
        <w:t>J, TJ1, TJ2, dan TJ3 berdasarkan parameter warna, aroma, rasa asam, rasa manis, tekstur, dan kesukaan keseluruhan dengan skala penilaian 1 sampai 5 yaitu 1 sangat tidak suka, 2 tidak suka, 3 biasa, 4 suka, dan 5 sangat suka. Berikut merupakan hasil uji hedonik atau kesukaan tape jali (</w:t>
      </w:r>
      <w:r w:rsidRPr="004A2609">
        <w:rPr>
          <w:rFonts w:ascii="Cambria" w:eastAsia="Cambria" w:hAnsi="Cambria" w:cs="Cambria"/>
          <w:i/>
          <w:iCs/>
          <w:noProof/>
          <w:lang w:val="en-ID"/>
        </w:rPr>
        <w:t>Coix lacryma-jobi L</w:t>
      </w:r>
      <w:r w:rsidRPr="004A2609">
        <w:rPr>
          <w:rFonts w:ascii="Cambria" w:eastAsia="Cambria" w:hAnsi="Cambria" w:cs="Cambria"/>
          <w:noProof/>
          <w:lang w:val="en-ID"/>
        </w:rPr>
        <w:t>) berdasarkan parameter warna, aroma, rasa asam, rasa manis, tekstur, dan kesukaan keseluruhan.</w:t>
      </w:r>
    </w:p>
    <w:p w14:paraId="54A7DEAF" w14:textId="77777777" w:rsidR="008732E9" w:rsidRDefault="008732E9">
      <w:pPr>
        <w:spacing w:after="0" w:line="240" w:lineRule="auto"/>
        <w:jc w:val="both"/>
        <w:rPr>
          <w:rFonts w:ascii="Cambria" w:eastAsia="Cambria" w:hAnsi="Cambria" w:cs="Cambria"/>
          <w:b/>
          <w:noProof/>
          <w:lang w:val="en-ID"/>
        </w:rPr>
        <w:sectPr w:rsidR="008732E9">
          <w:type w:val="continuous"/>
          <w:pgSz w:w="11906" w:h="16838"/>
          <w:pgMar w:top="1701" w:right="1134" w:bottom="1134" w:left="1134" w:header="720" w:footer="720" w:gutter="0"/>
          <w:cols w:num="2" w:space="720" w:equalWidth="0">
            <w:col w:w="4591" w:space="454"/>
            <w:col w:w="4591" w:space="0"/>
          </w:cols>
          <w:titlePg/>
        </w:sectPr>
      </w:pPr>
    </w:p>
    <w:p w14:paraId="5E85C62F" w14:textId="77777777" w:rsidR="00B50CE1" w:rsidRDefault="00B50CE1">
      <w:pPr>
        <w:spacing w:after="0" w:line="240" w:lineRule="auto"/>
        <w:jc w:val="both"/>
        <w:rPr>
          <w:rFonts w:ascii="Cambria" w:eastAsia="Cambria" w:hAnsi="Cambria" w:cs="Cambria"/>
          <w:b/>
          <w:noProof/>
          <w:lang w:val="en-ID"/>
        </w:rPr>
      </w:pPr>
    </w:p>
    <w:p w14:paraId="170767E3" w14:textId="5F2661E0" w:rsidR="00392185" w:rsidRDefault="0058264C">
      <w:pPr>
        <w:spacing w:after="0" w:line="240" w:lineRule="auto"/>
        <w:jc w:val="both"/>
        <w:rPr>
          <w:rFonts w:ascii="Cambria" w:eastAsia="Cambria" w:hAnsi="Cambria" w:cs="Cambria"/>
          <w:noProof/>
          <w:lang w:val="en-ID"/>
        </w:rPr>
      </w:pPr>
      <w:r w:rsidRPr="00112B0F">
        <w:rPr>
          <w:rFonts w:ascii="Cambria" w:eastAsia="Cambria" w:hAnsi="Cambria" w:cs="Cambria"/>
          <w:b/>
          <w:noProof/>
          <w:lang w:val="en-ID"/>
        </w:rPr>
        <w:t xml:space="preserve">Tabel </w:t>
      </w:r>
      <w:r>
        <w:rPr>
          <w:rFonts w:ascii="Cambria" w:eastAsia="Cambria" w:hAnsi="Cambria" w:cs="Cambria"/>
          <w:b/>
          <w:noProof/>
          <w:lang w:val="en-ID"/>
        </w:rPr>
        <w:t>2</w:t>
      </w:r>
      <w:r w:rsidRPr="00112B0F">
        <w:rPr>
          <w:rFonts w:ascii="Cambria" w:eastAsia="Cambria" w:hAnsi="Cambria" w:cs="Cambria"/>
          <w:b/>
          <w:noProof/>
          <w:lang w:val="en-ID"/>
        </w:rPr>
        <w:t xml:space="preserve">. </w:t>
      </w:r>
      <w:r>
        <w:rPr>
          <w:rFonts w:ascii="Cambria" w:eastAsia="Cambria" w:hAnsi="Cambria" w:cs="Cambria"/>
          <w:noProof/>
          <w:lang w:val="en-ID"/>
        </w:rPr>
        <w:t>Hasil Uji Mutu Hedonik Tape Jali</w:t>
      </w:r>
    </w:p>
    <w:tbl>
      <w:tblPr>
        <w:tblStyle w:val="TableGrid"/>
        <w:tblW w:w="0" w:type="auto"/>
        <w:tblLook w:val="04A0" w:firstRow="1" w:lastRow="0" w:firstColumn="1" w:lastColumn="0" w:noHBand="0" w:noVBand="1"/>
      </w:tblPr>
      <w:tblGrid>
        <w:gridCol w:w="1604"/>
        <w:gridCol w:w="1604"/>
        <w:gridCol w:w="1605"/>
        <w:gridCol w:w="1605"/>
        <w:gridCol w:w="1605"/>
        <w:gridCol w:w="1605"/>
      </w:tblGrid>
      <w:tr w:rsidR="008732E9" w14:paraId="1DC54FD6" w14:textId="77777777" w:rsidTr="008732E9">
        <w:tc>
          <w:tcPr>
            <w:tcW w:w="1604" w:type="dxa"/>
            <w:tcBorders>
              <w:left w:val="nil"/>
              <w:bottom w:val="single" w:sz="4" w:space="0" w:color="auto"/>
              <w:right w:val="nil"/>
            </w:tcBorders>
          </w:tcPr>
          <w:p w14:paraId="4161814F" w14:textId="69E31D0A" w:rsidR="008732E9" w:rsidRPr="008732E9" w:rsidRDefault="008732E9" w:rsidP="008732E9">
            <w:pPr>
              <w:jc w:val="center"/>
              <w:rPr>
                <w:rFonts w:ascii="Cambria" w:eastAsia="Cambria" w:hAnsi="Cambria" w:cs="Cambria"/>
                <w:b/>
                <w:bCs/>
                <w:noProof/>
                <w:lang w:val="en-ID"/>
              </w:rPr>
            </w:pPr>
            <w:r w:rsidRPr="008732E9">
              <w:rPr>
                <w:rFonts w:ascii="Cambria" w:eastAsia="Cambria" w:hAnsi="Cambria" w:cs="Cambria"/>
                <w:b/>
                <w:bCs/>
                <w:noProof/>
                <w:lang w:val="en-ID"/>
              </w:rPr>
              <w:t>Kriteria</w:t>
            </w:r>
          </w:p>
        </w:tc>
        <w:tc>
          <w:tcPr>
            <w:tcW w:w="1604" w:type="dxa"/>
            <w:tcBorders>
              <w:left w:val="nil"/>
              <w:bottom w:val="single" w:sz="4" w:space="0" w:color="auto"/>
              <w:right w:val="nil"/>
            </w:tcBorders>
          </w:tcPr>
          <w:p w14:paraId="54AA90AF" w14:textId="48DDF175" w:rsidR="008732E9" w:rsidRPr="008732E9" w:rsidRDefault="008732E9" w:rsidP="008732E9">
            <w:pPr>
              <w:jc w:val="center"/>
              <w:rPr>
                <w:rFonts w:ascii="Cambria" w:eastAsia="Cambria" w:hAnsi="Cambria" w:cs="Cambria"/>
                <w:b/>
                <w:bCs/>
                <w:noProof/>
                <w:lang w:val="en-ID"/>
              </w:rPr>
            </w:pPr>
            <w:r w:rsidRPr="008732E9">
              <w:rPr>
                <w:rFonts w:ascii="Cambria" w:eastAsia="Cambria" w:hAnsi="Cambria" w:cs="Cambria"/>
                <w:b/>
                <w:bCs/>
                <w:noProof/>
                <w:lang w:val="en-ID"/>
              </w:rPr>
              <w:t>J</w:t>
            </w:r>
          </w:p>
        </w:tc>
        <w:tc>
          <w:tcPr>
            <w:tcW w:w="1605" w:type="dxa"/>
            <w:tcBorders>
              <w:left w:val="nil"/>
              <w:bottom w:val="single" w:sz="4" w:space="0" w:color="auto"/>
              <w:right w:val="nil"/>
            </w:tcBorders>
          </w:tcPr>
          <w:p w14:paraId="2E7D7360" w14:textId="04CAD885" w:rsidR="008732E9" w:rsidRPr="008732E9" w:rsidRDefault="008732E9" w:rsidP="008732E9">
            <w:pPr>
              <w:jc w:val="center"/>
              <w:rPr>
                <w:rFonts w:ascii="Cambria" w:eastAsia="Cambria" w:hAnsi="Cambria" w:cs="Cambria"/>
                <w:b/>
                <w:bCs/>
                <w:noProof/>
                <w:lang w:val="en-ID"/>
              </w:rPr>
            </w:pPr>
            <w:r w:rsidRPr="008732E9">
              <w:rPr>
                <w:rFonts w:ascii="Cambria" w:eastAsia="Cambria" w:hAnsi="Cambria" w:cs="Cambria"/>
                <w:b/>
                <w:bCs/>
                <w:noProof/>
                <w:lang w:val="en-ID"/>
              </w:rPr>
              <w:t>TJ1</w:t>
            </w:r>
          </w:p>
        </w:tc>
        <w:tc>
          <w:tcPr>
            <w:tcW w:w="1605" w:type="dxa"/>
            <w:tcBorders>
              <w:left w:val="nil"/>
              <w:bottom w:val="single" w:sz="4" w:space="0" w:color="auto"/>
              <w:right w:val="nil"/>
            </w:tcBorders>
          </w:tcPr>
          <w:p w14:paraId="1DBFEFA3" w14:textId="4E93951A" w:rsidR="008732E9" w:rsidRPr="008732E9" w:rsidRDefault="008732E9" w:rsidP="008732E9">
            <w:pPr>
              <w:jc w:val="center"/>
              <w:rPr>
                <w:rFonts w:ascii="Cambria" w:eastAsia="Cambria" w:hAnsi="Cambria" w:cs="Cambria"/>
                <w:b/>
                <w:bCs/>
                <w:noProof/>
                <w:lang w:val="en-ID"/>
              </w:rPr>
            </w:pPr>
            <w:r w:rsidRPr="008732E9">
              <w:rPr>
                <w:rFonts w:ascii="Cambria" w:eastAsia="Cambria" w:hAnsi="Cambria" w:cs="Cambria"/>
                <w:b/>
                <w:bCs/>
                <w:noProof/>
                <w:lang w:val="en-ID"/>
              </w:rPr>
              <w:t>TJ2</w:t>
            </w:r>
          </w:p>
        </w:tc>
        <w:tc>
          <w:tcPr>
            <w:tcW w:w="1605" w:type="dxa"/>
            <w:tcBorders>
              <w:left w:val="nil"/>
              <w:bottom w:val="single" w:sz="4" w:space="0" w:color="auto"/>
              <w:right w:val="nil"/>
            </w:tcBorders>
          </w:tcPr>
          <w:p w14:paraId="6758F7CF" w14:textId="00778B24" w:rsidR="008732E9" w:rsidRPr="008732E9" w:rsidRDefault="008732E9" w:rsidP="008732E9">
            <w:pPr>
              <w:jc w:val="center"/>
              <w:rPr>
                <w:rFonts w:ascii="Cambria" w:eastAsia="Cambria" w:hAnsi="Cambria" w:cs="Cambria"/>
                <w:b/>
                <w:bCs/>
                <w:noProof/>
                <w:lang w:val="en-ID"/>
              </w:rPr>
            </w:pPr>
            <w:r w:rsidRPr="008732E9">
              <w:rPr>
                <w:rFonts w:ascii="Cambria" w:eastAsia="Cambria" w:hAnsi="Cambria" w:cs="Cambria"/>
                <w:b/>
                <w:bCs/>
                <w:noProof/>
                <w:lang w:val="en-ID"/>
              </w:rPr>
              <w:t>TJ3</w:t>
            </w:r>
          </w:p>
        </w:tc>
        <w:tc>
          <w:tcPr>
            <w:tcW w:w="1605" w:type="dxa"/>
            <w:tcBorders>
              <w:left w:val="nil"/>
              <w:bottom w:val="single" w:sz="4" w:space="0" w:color="auto"/>
              <w:right w:val="nil"/>
            </w:tcBorders>
          </w:tcPr>
          <w:p w14:paraId="5B27B7DC" w14:textId="548D497C" w:rsidR="008732E9" w:rsidRPr="00EF0EEA" w:rsidRDefault="008732E9" w:rsidP="008732E9">
            <w:pPr>
              <w:jc w:val="center"/>
              <w:rPr>
                <w:rFonts w:ascii="Cambria" w:eastAsia="Cambria" w:hAnsi="Cambria" w:cs="Cambria"/>
                <w:b/>
                <w:bCs/>
                <w:i/>
                <w:iCs/>
                <w:noProof/>
                <w:lang w:val="en-ID"/>
              </w:rPr>
            </w:pPr>
            <w:r w:rsidRPr="00EF0EEA">
              <w:rPr>
                <w:rFonts w:ascii="Cambria" w:eastAsia="Cambria" w:hAnsi="Cambria" w:cs="Cambria"/>
                <w:b/>
                <w:bCs/>
                <w:i/>
                <w:iCs/>
                <w:noProof/>
                <w:lang w:val="en-ID"/>
              </w:rPr>
              <w:t>p-value</w:t>
            </w:r>
          </w:p>
        </w:tc>
      </w:tr>
      <w:tr w:rsidR="008732E9" w14:paraId="4FD25840" w14:textId="77777777" w:rsidTr="008732E9">
        <w:tc>
          <w:tcPr>
            <w:tcW w:w="1604" w:type="dxa"/>
            <w:tcBorders>
              <w:left w:val="nil"/>
              <w:bottom w:val="nil"/>
              <w:right w:val="nil"/>
            </w:tcBorders>
          </w:tcPr>
          <w:p w14:paraId="35948136" w14:textId="005742DD" w:rsidR="008732E9" w:rsidRDefault="008732E9" w:rsidP="008732E9">
            <w:pPr>
              <w:jc w:val="both"/>
              <w:rPr>
                <w:rFonts w:ascii="Cambria" w:eastAsia="Cambria" w:hAnsi="Cambria" w:cs="Cambria"/>
                <w:noProof/>
                <w:lang w:val="en-ID"/>
              </w:rPr>
            </w:pPr>
            <w:r>
              <w:rPr>
                <w:rFonts w:ascii="Cambria" w:eastAsia="Cambria" w:hAnsi="Cambria" w:cs="Cambria"/>
                <w:noProof/>
                <w:lang w:val="en-ID"/>
              </w:rPr>
              <w:t>Warna</w:t>
            </w:r>
          </w:p>
        </w:tc>
        <w:tc>
          <w:tcPr>
            <w:tcW w:w="1604" w:type="dxa"/>
            <w:tcBorders>
              <w:left w:val="nil"/>
              <w:bottom w:val="nil"/>
              <w:right w:val="nil"/>
            </w:tcBorders>
            <w:vAlign w:val="center"/>
          </w:tcPr>
          <w:p w14:paraId="1D2DBE80" w14:textId="30448D0B" w:rsidR="008732E9" w:rsidRDefault="008732E9" w:rsidP="008732E9">
            <w:pPr>
              <w:jc w:val="center"/>
              <w:rPr>
                <w:rFonts w:ascii="Cambria" w:eastAsia="Cambria" w:hAnsi="Cambria" w:cs="Cambria"/>
                <w:noProof/>
                <w:lang w:val="en-ID"/>
              </w:rPr>
            </w:pPr>
            <w:r>
              <w:rPr>
                <w:rFonts w:ascii="Cambria" w:eastAsia="Cambria" w:hAnsi="Cambria" w:cs="Cambria"/>
                <w:noProof/>
                <w:lang w:val="en-ID"/>
              </w:rPr>
              <w:t>3,70</w:t>
            </w:r>
          </w:p>
        </w:tc>
        <w:tc>
          <w:tcPr>
            <w:tcW w:w="1605" w:type="dxa"/>
            <w:tcBorders>
              <w:left w:val="nil"/>
              <w:bottom w:val="nil"/>
              <w:right w:val="nil"/>
            </w:tcBorders>
            <w:vAlign w:val="center"/>
          </w:tcPr>
          <w:p w14:paraId="7EF1EBB8" w14:textId="4AA1F0C7" w:rsidR="008732E9" w:rsidRDefault="008732E9" w:rsidP="008732E9">
            <w:pPr>
              <w:jc w:val="center"/>
              <w:rPr>
                <w:rFonts w:ascii="Cambria" w:eastAsia="Cambria" w:hAnsi="Cambria" w:cs="Cambria"/>
                <w:noProof/>
                <w:lang w:val="en-ID"/>
              </w:rPr>
            </w:pPr>
            <w:r>
              <w:rPr>
                <w:rFonts w:ascii="Cambria" w:eastAsia="Cambria" w:hAnsi="Cambria" w:cs="Cambria"/>
                <w:noProof/>
                <w:lang w:val="en-ID"/>
              </w:rPr>
              <w:t>3,60</w:t>
            </w:r>
          </w:p>
        </w:tc>
        <w:tc>
          <w:tcPr>
            <w:tcW w:w="1605" w:type="dxa"/>
            <w:tcBorders>
              <w:left w:val="nil"/>
              <w:bottom w:val="nil"/>
              <w:right w:val="nil"/>
            </w:tcBorders>
            <w:vAlign w:val="center"/>
          </w:tcPr>
          <w:p w14:paraId="21ECED07" w14:textId="4C499B63" w:rsidR="008732E9" w:rsidRDefault="008732E9" w:rsidP="008732E9">
            <w:pPr>
              <w:jc w:val="center"/>
              <w:rPr>
                <w:rFonts w:ascii="Cambria" w:eastAsia="Cambria" w:hAnsi="Cambria" w:cs="Cambria"/>
                <w:noProof/>
                <w:lang w:val="en-ID"/>
              </w:rPr>
            </w:pPr>
            <w:r>
              <w:rPr>
                <w:rFonts w:ascii="Cambria" w:eastAsia="Cambria" w:hAnsi="Cambria" w:cs="Cambria"/>
                <w:noProof/>
                <w:lang w:val="en-ID"/>
              </w:rPr>
              <w:t>3,50</w:t>
            </w:r>
          </w:p>
        </w:tc>
        <w:tc>
          <w:tcPr>
            <w:tcW w:w="1605" w:type="dxa"/>
            <w:tcBorders>
              <w:left w:val="nil"/>
              <w:bottom w:val="nil"/>
              <w:right w:val="nil"/>
            </w:tcBorders>
            <w:vAlign w:val="center"/>
          </w:tcPr>
          <w:p w14:paraId="194DF0B3" w14:textId="02E73105" w:rsidR="008732E9" w:rsidRDefault="008732E9" w:rsidP="008732E9">
            <w:pPr>
              <w:jc w:val="center"/>
              <w:rPr>
                <w:rFonts w:ascii="Cambria" w:eastAsia="Cambria" w:hAnsi="Cambria" w:cs="Cambria"/>
                <w:noProof/>
                <w:lang w:val="en-ID"/>
              </w:rPr>
            </w:pPr>
            <w:r>
              <w:rPr>
                <w:rFonts w:ascii="Cambria" w:eastAsia="Cambria" w:hAnsi="Cambria" w:cs="Cambria"/>
                <w:noProof/>
                <w:lang w:val="en-ID"/>
              </w:rPr>
              <w:t>3,40</w:t>
            </w:r>
          </w:p>
        </w:tc>
        <w:tc>
          <w:tcPr>
            <w:tcW w:w="1605" w:type="dxa"/>
            <w:tcBorders>
              <w:left w:val="nil"/>
              <w:bottom w:val="nil"/>
              <w:right w:val="nil"/>
            </w:tcBorders>
            <w:vAlign w:val="center"/>
          </w:tcPr>
          <w:p w14:paraId="5E17BD9F" w14:textId="163763D0" w:rsidR="008732E9" w:rsidRDefault="008732E9" w:rsidP="008732E9">
            <w:pPr>
              <w:jc w:val="center"/>
              <w:rPr>
                <w:rFonts w:ascii="Cambria" w:eastAsia="Cambria" w:hAnsi="Cambria" w:cs="Cambria"/>
                <w:noProof/>
                <w:lang w:val="en-ID"/>
              </w:rPr>
            </w:pPr>
            <w:r>
              <w:rPr>
                <w:rFonts w:ascii="Cambria" w:eastAsia="Cambria" w:hAnsi="Cambria" w:cs="Cambria"/>
                <w:noProof/>
                <w:lang w:val="en-ID"/>
              </w:rPr>
              <w:t>0,455</w:t>
            </w:r>
          </w:p>
        </w:tc>
      </w:tr>
      <w:tr w:rsidR="008732E9" w14:paraId="3943AA59" w14:textId="77777777" w:rsidTr="008732E9">
        <w:tc>
          <w:tcPr>
            <w:tcW w:w="1604" w:type="dxa"/>
            <w:tcBorders>
              <w:top w:val="nil"/>
              <w:left w:val="nil"/>
              <w:bottom w:val="nil"/>
              <w:right w:val="nil"/>
            </w:tcBorders>
          </w:tcPr>
          <w:p w14:paraId="539060C5" w14:textId="3B45C1BD" w:rsidR="008732E9" w:rsidRDefault="008732E9" w:rsidP="008732E9">
            <w:pPr>
              <w:jc w:val="both"/>
              <w:rPr>
                <w:rFonts w:ascii="Cambria" w:eastAsia="Cambria" w:hAnsi="Cambria" w:cs="Cambria"/>
                <w:noProof/>
                <w:lang w:val="en-ID"/>
              </w:rPr>
            </w:pPr>
            <w:r>
              <w:rPr>
                <w:rFonts w:ascii="Cambria" w:eastAsia="Cambria" w:hAnsi="Cambria" w:cs="Cambria"/>
                <w:noProof/>
                <w:lang w:val="en-ID"/>
              </w:rPr>
              <w:t>Aroma</w:t>
            </w:r>
          </w:p>
        </w:tc>
        <w:tc>
          <w:tcPr>
            <w:tcW w:w="1604" w:type="dxa"/>
            <w:tcBorders>
              <w:top w:val="nil"/>
              <w:left w:val="nil"/>
              <w:bottom w:val="nil"/>
              <w:right w:val="nil"/>
            </w:tcBorders>
            <w:vAlign w:val="center"/>
          </w:tcPr>
          <w:p w14:paraId="64DD5761" w14:textId="0B23DD86" w:rsidR="008732E9" w:rsidRDefault="008732E9" w:rsidP="008732E9">
            <w:pPr>
              <w:jc w:val="center"/>
              <w:rPr>
                <w:rFonts w:ascii="Cambria" w:eastAsia="Cambria" w:hAnsi="Cambria" w:cs="Cambria"/>
                <w:noProof/>
                <w:lang w:val="en-ID"/>
              </w:rPr>
            </w:pPr>
            <w:r>
              <w:rPr>
                <w:rFonts w:ascii="Cambria" w:eastAsia="Cambria" w:hAnsi="Cambria" w:cs="Cambria"/>
                <w:noProof/>
                <w:lang w:val="en-ID"/>
              </w:rPr>
              <w:t>4,50</w:t>
            </w:r>
          </w:p>
        </w:tc>
        <w:tc>
          <w:tcPr>
            <w:tcW w:w="1605" w:type="dxa"/>
            <w:tcBorders>
              <w:top w:val="nil"/>
              <w:left w:val="nil"/>
              <w:bottom w:val="nil"/>
              <w:right w:val="nil"/>
            </w:tcBorders>
            <w:vAlign w:val="center"/>
          </w:tcPr>
          <w:p w14:paraId="1A6E2112" w14:textId="4B2E6E9E" w:rsidR="008732E9" w:rsidRDefault="008732E9" w:rsidP="008732E9">
            <w:pPr>
              <w:jc w:val="center"/>
              <w:rPr>
                <w:rFonts w:ascii="Cambria" w:eastAsia="Cambria" w:hAnsi="Cambria" w:cs="Cambria"/>
                <w:noProof/>
                <w:lang w:val="en-ID"/>
              </w:rPr>
            </w:pPr>
            <w:r>
              <w:rPr>
                <w:rFonts w:ascii="Cambria" w:eastAsia="Cambria" w:hAnsi="Cambria" w:cs="Cambria"/>
                <w:noProof/>
                <w:lang w:val="en-ID"/>
              </w:rPr>
              <w:t>2,80</w:t>
            </w:r>
          </w:p>
        </w:tc>
        <w:tc>
          <w:tcPr>
            <w:tcW w:w="1605" w:type="dxa"/>
            <w:tcBorders>
              <w:top w:val="nil"/>
              <w:left w:val="nil"/>
              <w:bottom w:val="nil"/>
              <w:right w:val="nil"/>
            </w:tcBorders>
            <w:vAlign w:val="center"/>
          </w:tcPr>
          <w:p w14:paraId="0DF77A8C" w14:textId="32305022" w:rsidR="008732E9" w:rsidRDefault="008732E9" w:rsidP="008732E9">
            <w:pPr>
              <w:jc w:val="center"/>
              <w:rPr>
                <w:rFonts w:ascii="Cambria" w:eastAsia="Cambria" w:hAnsi="Cambria" w:cs="Cambria"/>
                <w:noProof/>
                <w:lang w:val="en-ID"/>
              </w:rPr>
            </w:pPr>
            <w:r>
              <w:rPr>
                <w:rFonts w:ascii="Cambria" w:eastAsia="Cambria" w:hAnsi="Cambria" w:cs="Cambria"/>
                <w:noProof/>
                <w:lang w:val="en-ID"/>
              </w:rPr>
              <w:t>2,37</w:t>
            </w:r>
          </w:p>
        </w:tc>
        <w:tc>
          <w:tcPr>
            <w:tcW w:w="1605" w:type="dxa"/>
            <w:tcBorders>
              <w:top w:val="nil"/>
              <w:left w:val="nil"/>
              <w:bottom w:val="nil"/>
              <w:right w:val="nil"/>
            </w:tcBorders>
            <w:vAlign w:val="center"/>
          </w:tcPr>
          <w:p w14:paraId="6A24F984" w14:textId="644DD07D" w:rsidR="008732E9" w:rsidRDefault="008732E9" w:rsidP="008732E9">
            <w:pPr>
              <w:jc w:val="center"/>
              <w:rPr>
                <w:rFonts w:ascii="Cambria" w:eastAsia="Cambria" w:hAnsi="Cambria" w:cs="Cambria"/>
                <w:noProof/>
                <w:lang w:val="en-ID"/>
              </w:rPr>
            </w:pPr>
            <w:r>
              <w:rPr>
                <w:rFonts w:ascii="Cambria" w:eastAsia="Cambria" w:hAnsi="Cambria" w:cs="Cambria"/>
                <w:noProof/>
                <w:lang w:val="en-ID"/>
              </w:rPr>
              <w:t>2,10</w:t>
            </w:r>
          </w:p>
        </w:tc>
        <w:tc>
          <w:tcPr>
            <w:tcW w:w="1605" w:type="dxa"/>
            <w:tcBorders>
              <w:top w:val="nil"/>
              <w:left w:val="nil"/>
              <w:bottom w:val="nil"/>
              <w:right w:val="nil"/>
            </w:tcBorders>
            <w:vAlign w:val="center"/>
          </w:tcPr>
          <w:p w14:paraId="278520AF" w14:textId="0EB5F623" w:rsidR="008732E9" w:rsidRDefault="008732E9" w:rsidP="008732E9">
            <w:pPr>
              <w:jc w:val="center"/>
              <w:rPr>
                <w:rFonts w:ascii="Cambria" w:eastAsia="Cambria" w:hAnsi="Cambria" w:cs="Cambria"/>
                <w:noProof/>
                <w:lang w:val="en-ID"/>
              </w:rPr>
            </w:pPr>
            <w:r>
              <w:rPr>
                <w:rFonts w:ascii="Cambria" w:eastAsia="Cambria" w:hAnsi="Cambria" w:cs="Cambria"/>
                <w:noProof/>
                <w:lang w:val="en-ID"/>
              </w:rPr>
              <w:t>0,000*</w:t>
            </w:r>
          </w:p>
        </w:tc>
      </w:tr>
      <w:tr w:rsidR="008732E9" w14:paraId="2572DF68" w14:textId="77777777" w:rsidTr="008732E9">
        <w:tc>
          <w:tcPr>
            <w:tcW w:w="1604" w:type="dxa"/>
            <w:tcBorders>
              <w:top w:val="nil"/>
              <w:left w:val="nil"/>
              <w:bottom w:val="nil"/>
              <w:right w:val="nil"/>
            </w:tcBorders>
          </w:tcPr>
          <w:p w14:paraId="73EAEAD3" w14:textId="7753FD26" w:rsidR="008732E9" w:rsidRDefault="008732E9" w:rsidP="008732E9">
            <w:pPr>
              <w:jc w:val="both"/>
              <w:rPr>
                <w:rFonts w:ascii="Cambria" w:eastAsia="Cambria" w:hAnsi="Cambria" w:cs="Cambria"/>
                <w:noProof/>
                <w:lang w:val="en-ID"/>
              </w:rPr>
            </w:pPr>
            <w:r>
              <w:rPr>
                <w:rFonts w:ascii="Cambria" w:eastAsia="Cambria" w:hAnsi="Cambria" w:cs="Cambria"/>
                <w:noProof/>
                <w:lang w:val="en-ID"/>
              </w:rPr>
              <w:t>Rasa Asam</w:t>
            </w:r>
          </w:p>
        </w:tc>
        <w:tc>
          <w:tcPr>
            <w:tcW w:w="1604" w:type="dxa"/>
            <w:tcBorders>
              <w:top w:val="nil"/>
              <w:left w:val="nil"/>
              <w:bottom w:val="nil"/>
              <w:right w:val="nil"/>
            </w:tcBorders>
            <w:vAlign w:val="center"/>
          </w:tcPr>
          <w:p w14:paraId="163FA055" w14:textId="5D3904F6" w:rsidR="008732E9" w:rsidRDefault="008732E9" w:rsidP="008732E9">
            <w:pPr>
              <w:jc w:val="center"/>
              <w:rPr>
                <w:rFonts w:ascii="Cambria" w:eastAsia="Cambria" w:hAnsi="Cambria" w:cs="Cambria"/>
                <w:noProof/>
                <w:lang w:val="en-ID"/>
              </w:rPr>
            </w:pPr>
            <w:r>
              <w:rPr>
                <w:rFonts w:ascii="Cambria" w:eastAsia="Cambria" w:hAnsi="Cambria" w:cs="Cambria"/>
                <w:noProof/>
                <w:lang w:val="en-ID"/>
              </w:rPr>
              <w:t>4,93</w:t>
            </w:r>
          </w:p>
        </w:tc>
        <w:tc>
          <w:tcPr>
            <w:tcW w:w="1605" w:type="dxa"/>
            <w:tcBorders>
              <w:top w:val="nil"/>
              <w:left w:val="nil"/>
              <w:bottom w:val="nil"/>
              <w:right w:val="nil"/>
            </w:tcBorders>
            <w:vAlign w:val="center"/>
          </w:tcPr>
          <w:p w14:paraId="21F6A423" w14:textId="4B2483C8" w:rsidR="008732E9" w:rsidRDefault="008732E9" w:rsidP="008732E9">
            <w:pPr>
              <w:jc w:val="center"/>
              <w:rPr>
                <w:rFonts w:ascii="Cambria" w:eastAsia="Cambria" w:hAnsi="Cambria" w:cs="Cambria"/>
                <w:noProof/>
                <w:lang w:val="en-ID"/>
              </w:rPr>
            </w:pPr>
            <w:r>
              <w:rPr>
                <w:rFonts w:ascii="Cambria" w:eastAsia="Cambria" w:hAnsi="Cambria" w:cs="Cambria"/>
                <w:noProof/>
                <w:lang w:val="en-ID"/>
              </w:rPr>
              <w:t>3,67</w:t>
            </w:r>
          </w:p>
        </w:tc>
        <w:tc>
          <w:tcPr>
            <w:tcW w:w="1605" w:type="dxa"/>
            <w:tcBorders>
              <w:top w:val="nil"/>
              <w:left w:val="nil"/>
              <w:bottom w:val="nil"/>
              <w:right w:val="nil"/>
            </w:tcBorders>
            <w:vAlign w:val="center"/>
          </w:tcPr>
          <w:p w14:paraId="0E03A297" w14:textId="3268D287" w:rsidR="008732E9" w:rsidRDefault="008732E9" w:rsidP="008732E9">
            <w:pPr>
              <w:jc w:val="center"/>
              <w:rPr>
                <w:rFonts w:ascii="Cambria" w:eastAsia="Cambria" w:hAnsi="Cambria" w:cs="Cambria"/>
                <w:noProof/>
                <w:lang w:val="en-ID"/>
              </w:rPr>
            </w:pPr>
            <w:r>
              <w:rPr>
                <w:rFonts w:ascii="Cambria" w:eastAsia="Cambria" w:hAnsi="Cambria" w:cs="Cambria"/>
                <w:noProof/>
                <w:lang w:val="en-ID"/>
              </w:rPr>
              <w:t>3,57</w:t>
            </w:r>
          </w:p>
        </w:tc>
        <w:tc>
          <w:tcPr>
            <w:tcW w:w="1605" w:type="dxa"/>
            <w:tcBorders>
              <w:top w:val="nil"/>
              <w:left w:val="nil"/>
              <w:bottom w:val="nil"/>
              <w:right w:val="nil"/>
            </w:tcBorders>
            <w:vAlign w:val="center"/>
          </w:tcPr>
          <w:p w14:paraId="3C814675" w14:textId="19BB15D5" w:rsidR="008732E9" w:rsidRDefault="008732E9" w:rsidP="008732E9">
            <w:pPr>
              <w:jc w:val="center"/>
              <w:rPr>
                <w:rFonts w:ascii="Cambria" w:eastAsia="Cambria" w:hAnsi="Cambria" w:cs="Cambria"/>
                <w:noProof/>
                <w:lang w:val="en-ID"/>
              </w:rPr>
            </w:pPr>
            <w:r>
              <w:rPr>
                <w:rFonts w:ascii="Cambria" w:eastAsia="Cambria" w:hAnsi="Cambria" w:cs="Cambria"/>
                <w:noProof/>
                <w:lang w:val="en-ID"/>
              </w:rPr>
              <w:t>3,20</w:t>
            </w:r>
          </w:p>
        </w:tc>
        <w:tc>
          <w:tcPr>
            <w:tcW w:w="1605" w:type="dxa"/>
            <w:tcBorders>
              <w:top w:val="nil"/>
              <w:left w:val="nil"/>
              <w:bottom w:val="nil"/>
              <w:right w:val="nil"/>
            </w:tcBorders>
            <w:vAlign w:val="center"/>
          </w:tcPr>
          <w:p w14:paraId="4678DAE8" w14:textId="3C2E262F" w:rsidR="008732E9" w:rsidRDefault="008732E9" w:rsidP="008732E9">
            <w:pPr>
              <w:jc w:val="center"/>
              <w:rPr>
                <w:rFonts w:ascii="Cambria" w:eastAsia="Cambria" w:hAnsi="Cambria" w:cs="Cambria"/>
                <w:noProof/>
                <w:lang w:val="en-ID"/>
              </w:rPr>
            </w:pPr>
            <w:r>
              <w:rPr>
                <w:rFonts w:ascii="Cambria" w:eastAsia="Cambria" w:hAnsi="Cambria" w:cs="Cambria"/>
                <w:noProof/>
                <w:lang w:val="en-ID"/>
              </w:rPr>
              <w:t>0,000*</w:t>
            </w:r>
          </w:p>
        </w:tc>
      </w:tr>
      <w:tr w:rsidR="008732E9" w14:paraId="31929D43" w14:textId="77777777" w:rsidTr="008732E9">
        <w:tc>
          <w:tcPr>
            <w:tcW w:w="1604" w:type="dxa"/>
            <w:tcBorders>
              <w:top w:val="nil"/>
              <w:left w:val="nil"/>
              <w:bottom w:val="nil"/>
              <w:right w:val="nil"/>
            </w:tcBorders>
          </w:tcPr>
          <w:p w14:paraId="42F16C8D" w14:textId="01FCA256" w:rsidR="008732E9" w:rsidRDefault="008732E9" w:rsidP="008732E9">
            <w:pPr>
              <w:jc w:val="both"/>
              <w:rPr>
                <w:rFonts w:ascii="Cambria" w:eastAsia="Cambria" w:hAnsi="Cambria" w:cs="Cambria"/>
                <w:noProof/>
                <w:lang w:val="en-ID"/>
              </w:rPr>
            </w:pPr>
            <w:r>
              <w:rPr>
                <w:rFonts w:ascii="Cambria" w:eastAsia="Cambria" w:hAnsi="Cambria" w:cs="Cambria"/>
                <w:noProof/>
                <w:lang w:val="en-ID"/>
              </w:rPr>
              <w:t>Rasa Manis</w:t>
            </w:r>
          </w:p>
        </w:tc>
        <w:tc>
          <w:tcPr>
            <w:tcW w:w="1604" w:type="dxa"/>
            <w:tcBorders>
              <w:top w:val="nil"/>
              <w:left w:val="nil"/>
              <w:bottom w:val="nil"/>
              <w:right w:val="nil"/>
            </w:tcBorders>
            <w:vAlign w:val="center"/>
          </w:tcPr>
          <w:p w14:paraId="42DE39E9" w14:textId="32F5AD07" w:rsidR="008732E9" w:rsidRDefault="008732E9" w:rsidP="008732E9">
            <w:pPr>
              <w:jc w:val="center"/>
              <w:rPr>
                <w:rFonts w:ascii="Cambria" w:eastAsia="Cambria" w:hAnsi="Cambria" w:cs="Cambria"/>
                <w:noProof/>
                <w:lang w:val="en-ID"/>
              </w:rPr>
            </w:pPr>
            <w:r>
              <w:rPr>
                <w:rFonts w:ascii="Cambria" w:eastAsia="Cambria" w:hAnsi="Cambria" w:cs="Cambria"/>
                <w:noProof/>
                <w:lang w:val="en-ID"/>
              </w:rPr>
              <w:t>1,37</w:t>
            </w:r>
          </w:p>
        </w:tc>
        <w:tc>
          <w:tcPr>
            <w:tcW w:w="1605" w:type="dxa"/>
            <w:tcBorders>
              <w:top w:val="nil"/>
              <w:left w:val="nil"/>
              <w:bottom w:val="nil"/>
              <w:right w:val="nil"/>
            </w:tcBorders>
            <w:vAlign w:val="center"/>
          </w:tcPr>
          <w:p w14:paraId="62606D91" w14:textId="68FDE299" w:rsidR="008732E9" w:rsidRDefault="008732E9" w:rsidP="008732E9">
            <w:pPr>
              <w:jc w:val="center"/>
              <w:rPr>
                <w:rFonts w:ascii="Cambria" w:eastAsia="Cambria" w:hAnsi="Cambria" w:cs="Cambria"/>
                <w:noProof/>
                <w:lang w:val="en-ID"/>
              </w:rPr>
            </w:pPr>
            <w:r>
              <w:rPr>
                <w:rFonts w:ascii="Cambria" w:eastAsia="Cambria" w:hAnsi="Cambria" w:cs="Cambria"/>
                <w:noProof/>
                <w:lang w:val="en-ID"/>
              </w:rPr>
              <w:t>3,20</w:t>
            </w:r>
          </w:p>
        </w:tc>
        <w:tc>
          <w:tcPr>
            <w:tcW w:w="1605" w:type="dxa"/>
            <w:tcBorders>
              <w:top w:val="nil"/>
              <w:left w:val="nil"/>
              <w:bottom w:val="nil"/>
              <w:right w:val="nil"/>
            </w:tcBorders>
            <w:vAlign w:val="center"/>
          </w:tcPr>
          <w:p w14:paraId="28585049" w14:textId="25EAC64A" w:rsidR="008732E9" w:rsidRDefault="008732E9" w:rsidP="008732E9">
            <w:pPr>
              <w:jc w:val="center"/>
              <w:rPr>
                <w:rFonts w:ascii="Cambria" w:eastAsia="Cambria" w:hAnsi="Cambria" w:cs="Cambria"/>
                <w:noProof/>
                <w:lang w:val="en-ID"/>
              </w:rPr>
            </w:pPr>
            <w:r>
              <w:rPr>
                <w:rFonts w:ascii="Cambria" w:eastAsia="Cambria" w:hAnsi="Cambria" w:cs="Cambria"/>
                <w:noProof/>
                <w:lang w:val="en-ID"/>
              </w:rPr>
              <w:t>2,67</w:t>
            </w:r>
          </w:p>
        </w:tc>
        <w:tc>
          <w:tcPr>
            <w:tcW w:w="1605" w:type="dxa"/>
            <w:tcBorders>
              <w:top w:val="nil"/>
              <w:left w:val="nil"/>
              <w:bottom w:val="nil"/>
              <w:right w:val="nil"/>
            </w:tcBorders>
            <w:vAlign w:val="center"/>
          </w:tcPr>
          <w:p w14:paraId="5F0CB69E" w14:textId="7DC8818F" w:rsidR="008732E9" w:rsidRDefault="008732E9" w:rsidP="008732E9">
            <w:pPr>
              <w:jc w:val="center"/>
              <w:rPr>
                <w:rFonts w:ascii="Cambria" w:eastAsia="Cambria" w:hAnsi="Cambria" w:cs="Cambria"/>
                <w:noProof/>
                <w:lang w:val="en-ID"/>
              </w:rPr>
            </w:pPr>
            <w:r>
              <w:rPr>
                <w:rFonts w:ascii="Cambria" w:eastAsia="Cambria" w:hAnsi="Cambria" w:cs="Cambria"/>
                <w:noProof/>
                <w:lang w:val="en-ID"/>
              </w:rPr>
              <w:t>2,63</w:t>
            </w:r>
          </w:p>
        </w:tc>
        <w:tc>
          <w:tcPr>
            <w:tcW w:w="1605" w:type="dxa"/>
            <w:tcBorders>
              <w:top w:val="nil"/>
              <w:left w:val="nil"/>
              <w:bottom w:val="nil"/>
              <w:right w:val="nil"/>
            </w:tcBorders>
            <w:vAlign w:val="center"/>
          </w:tcPr>
          <w:p w14:paraId="05C6AAC9" w14:textId="7F98B25D" w:rsidR="008732E9" w:rsidRDefault="008732E9" w:rsidP="008732E9">
            <w:pPr>
              <w:jc w:val="center"/>
              <w:rPr>
                <w:rFonts w:ascii="Cambria" w:eastAsia="Cambria" w:hAnsi="Cambria" w:cs="Cambria"/>
                <w:noProof/>
                <w:lang w:val="en-ID"/>
              </w:rPr>
            </w:pPr>
            <w:r>
              <w:rPr>
                <w:rFonts w:ascii="Cambria" w:eastAsia="Cambria" w:hAnsi="Cambria" w:cs="Cambria"/>
                <w:noProof/>
                <w:lang w:val="en-ID"/>
              </w:rPr>
              <w:t>0,000*</w:t>
            </w:r>
          </w:p>
        </w:tc>
      </w:tr>
      <w:tr w:rsidR="008732E9" w14:paraId="0B7394D5" w14:textId="77777777" w:rsidTr="008732E9">
        <w:tc>
          <w:tcPr>
            <w:tcW w:w="1604" w:type="dxa"/>
            <w:tcBorders>
              <w:top w:val="nil"/>
              <w:left w:val="nil"/>
              <w:right w:val="nil"/>
            </w:tcBorders>
          </w:tcPr>
          <w:p w14:paraId="60A7EEAD" w14:textId="089F5D2A" w:rsidR="008732E9" w:rsidRDefault="008732E9" w:rsidP="008732E9">
            <w:pPr>
              <w:jc w:val="both"/>
              <w:rPr>
                <w:rFonts w:ascii="Cambria" w:eastAsia="Cambria" w:hAnsi="Cambria" w:cs="Cambria"/>
                <w:noProof/>
                <w:lang w:val="en-ID"/>
              </w:rPr>
            </w:pPr>
            <w:r>
              <w:rPr>
                <w:rFonts w:ascii="Cambria" w:eastAsia="Cambria" w:hAnsi="Cambria" w:cs="Cambria"/>
                <w:noProof/>
                <w:lang w:val="en-ID"/>
              </w:rPr>
              <w:t>Tekstur</w:t>
            </w:r>
          </w:p>
        </w:tc>
        <w:tc>
          <w:tcPr>
            <w:tcW w:w="1604" w:type="dxa"/>
            <w:tcBorders>
              <w:top w:val="nil"/>
              <w:left w:val="nil"/>
              <w:right w:val="nil"/>
            </w:tcBorders>
            <w:vAlign w:val="center"/>
          </w:tcPr>
          <w:p w14:paraId="257C4CCC" w14:textId="697EAC0A" w:rsidR="008732E9" w:rsidRDefault="008732E9" w:rsidP="008732E9">
            <w:pPr>
              <w:jc w:val="center"/>
              <w:rPr>
                <w:rFonts w:ascii="Cambria" w:eastAsia="Cambria" w:hAnsi="Cambria" w:cs="Cambria"/>
                <w:noProof/>
                <w:lang w:val="en-ID"/>
              </w:rPr>
            </w:pPr>
            <w:r>
              <w:rPr>
                <w:rFonts w:ascii="Cambria" w:eastAsia="Cambria" w:hAnsi="Cambria" w:cs="Cambria"/>
                <w:noProof/>
                <w:lang w:val="en-ID"/>
              </w:rPr>
              <w:t>2,03</w:t>
            </w:r>
          </w:p>
        </w:tc>
        <w:tc>
          <w:tcPr>
            <w:tcW w:w="1605" w:type="dxa"/>
            <w:tcBorders>
              <w:top w:val="nil"/>
              <w:left w:val="nil"/>
              <w:right w:val="nil"/>
            </w:tcBorders>
            <w:vAlign w:val="center"/>
          </w:tcPr>
          <w:p w14:paraId="2C9B01CE" w14:textId="60C8A5C1" w:rsidR="008732E9" w:rsidRDefault="008732E9" w:rsidP="008732E9">
            <w:pPr>
              <w:jc w:val="center"/>
              <w:rPr>
                <w:rFonts w:ascii="Cambria" w:eastAsia="Cambria" w:hAnsi="Cambria" w:cs="Cambria"/>
                <w:noProof/>
                <w:lang w:val="en-ID"/>
              </w:rPr>
            </w:pPr>
            <w:r>
              <w:rPr>
                <w:rFonts w:ascii="Cambria" w:eastAsia="Cambria" w:hAnsi="Cambria" w:cs="Cambria"/>
                <w:noProof/>
                <w:lang w:val="en-ID"/>
              </w:rPr>
              <w:t>3,13</w:t>
            </w:r>
          </w:p>
        </w:tc>
        <w:tc>
          <w:tcPr>
            <w:tcW w:w="1605" w:type="dxa"/>
            <w:tcBorders>
              <w:top w:val="nil"/>
              <w:left w:val="nil"/>
              <w:right w:val="nil"/>
            </w:tcBorders>
            <w:vAlign w:val="center"/>
          </w:tcPr>
          <w:p w14:paraId="51A1118E" w14:textId="04347E58" w:rsidR="008732E9" w:rsidRDefault="008732E9" w:rsidP="008732E9">
            <w:pPr>
              <w:jc w:val="center"/>
              <w:rPr>
                <w:rFonts w:ascii="Cambria" w:eastAsia="Cambria" w:hAnsi="Cambria" w:cs="Cambria"/>
                <w:noProof/>
                <w:lang w:val="en-ID"/>
              </w:rPr>
            </w:pPr>
            <w:r>
              <w:rPr>
                <w:rFonts w:ascii="Cambria" w:eastAsia="Cambria" w:hAnsi="Cambria" w:cs="Cambria"/>
                <w:noProof/>
                <w:lang w:val="en-ID"/>
              </w:rPr>
              <w:t>3,53</w:t>
            </w:r>
          </w:p>
        </w:tc>
        <w:tc>
          <w:tcPr>
            <w:tcW w:w="1605" w:type="dxa"/>
            <w:tcBorders>
              <w:top w:val="nil"/>
              <w:left w:val="nil"/>
              <w:right w:val="nil"/>
            </w:tcBorders>
            <w:vAlign w:val="center"/>
          </w:tcPr>
          <w:p w14:paraId="2B2B46A2" w14:textId="73FB1707" w:rsidR="008732E9" w:rsidRDefault="008732E9" w:rsidP="008732E9">
            <w:pPr>
              <w:jc w:val="center"/>
              <w:rPr>
                <w:rFonts w:ascii="Cambria" w:eastAsia="Cambria" w:hAnsi="Cambria" w:cs="Cambria"/>
                <w:noProof/>
                <w:lang w:val="en-ID"/>
              </w:rPr>
            </w:pPr>
            <w:r>
              <w:rPr>
                <w:rFonts w:ascii="Cambria" w:eastAsia="Cambria" w:hAnsi="Cambria" w:cs="Cambria"/>
                <w:noProof/>
                <w:lang w:val="en-ID"/>
              </w:rPr>
              <w:t>4,17</w:t>
            </w:r>
          </w:p>
        </w:tc>
        <w:tc>
          <w:tcPr>
            <w:tcW w:w="1605" w:type="dxa"/>
            <w:tcBorders>
              <w:top w:val="nil"/>
              <w:left w:val="nil"/>
              <w:right w:val="nil"/>
            </w:tcBorders>
            <w:vAlign w:val="center"/>
          </w:tcPr>
          <w:p w14:paraId="36418AB8" w14:textId="1FFFA23B" w:rsidR="008732E9" w:rsidRDefault="008732E9" w:rsidP="008732E9">
            <w:pPr>
              <w:jc w:val="center"/>
              <w:rPr>
                <w:rFonts w:ascii="Cambria" w:eastAsia="Cambria" w:hAnsi="Cambria" w:cs="Cambria"/>
                <w:noProof/>
                <w:lang w:val="en-ID"/>
              </w:rPr>
            </w:pPr>
            <w:r>
              <w:rPr>
                <w:rFonts w:ascii="Cambria" w:eastAsia="Cambria" w:hAnsi="Cambria" w:cs="Cambria"/>
                <w:noProof/>
                <w:lang w:val="en-ID"/>
              </w:rPr>
              <w:t>0,000*</w:t>
            </w:r>
          </w:p>
        </w:tc>
      </w:tr>
    </w:tbl>
    <w:p w14:paraId="36FCCB89" w14:textId="3A5C7F69" w:rsidR="008732E9" w:rsidRDefault="008732E9">
      <w:pPr>
        <w:spacing w:after="0" w:line="240" w:lineRule="auto"/>
        <w:jc w:val="both"/>
        <w:rPr>
          <w:rFonts w:ascii="Cambria" w:eastAsia="Cambria" w:hAnsi="Cambria" w:cs="Cambria"/>
          <w:i/>
          <w:iCs/>
          <w:noProof/>
          <w:lang w:val="en-ID"/>
        </w:rPr>
      </w:pPr>
      <w:r w:rsidRPr="008732E9">
        <w:rPr>
          <w:rFonts w:ascii="Cambria" w:eastAsia="Cambria" w:hAnsi="Cambria" w:cs="Cambria"/>
          <w:noProof/>
          <w:lang w:val="en-ID"/>
        </w:rPr>
        <w:t>*</w:t>
      </w:r>
      <w:r w:rsidRPr="008732E9">
        <w:rPr>
          <w:rFonts w:ascii="Cambria" w:eastAsia="Cambria" w:hAnsi="Cambria" w:cs="Cambria"/>
          <w:i/>
          <w:iCs/>
          <w:noProof/>
          <w:lang w:val="en-ID"/>
        </w:rPr>
        <w:t>Significantly different from the p-value &lt;0,05 based on the Kruskal Wallis test</w:t>
      </w:r>
    </w:p>
    <w:p w14:paraId="3B0B712C" w14:textId="77777777" w:rsidR="004C119F" w:rsidRDefault="004C119F">
      <w:pPr>
        <w:spacing w:after="0" w:line="240" w:lineRule="auto"/>
        <w:jc w:val="both"/>
        <w:rPr>
          <w:rFonts w:ascii="Cambria" w:eastAsia="Cambria" w:hAnsi="Cambria" w:cs="Cambria"/>
          <w:i/>
          <w:iCs/>
          <w:noProof/>
          <w:lang w:val="en-ID"/>
        </w:rPr>
      </w:pPr>
    </w:p>
    <w:p w14:paraId="73EF0119" w14:textId="77777777" w:rsidR="004A2609" w:rsidRDefault="004A2609">
      <w:pPr>
        <w:spacing w:after="0" w:line="240" w:lineRule="auto"/>
        <w:jc w:val="both"/>
        <w:rPr>
          <w:rFonts w:ascii="Cambria" w:eastAsia="Cambria" w:hAnsi="Cambria" w:cs="Cambria"/>
          <w:noProof/>
          <w:lang w:val="en-ID"/>
        </w:rPr>
      </w:pPr>
    </w:p>
    <w:p w14:paraId="4ADFAA7F" w14:textId="3D8BF28A" w:rsidR="004A2609" w:rsidRDefault="004A2609" w:rsidP="004A2609">
      <w:pPr>
        <w:spacing w:after="0" w:line="240" w:lineRule="auto"/>
        <w:jc w:val="both"/>
        <w:rPr>
          <w:rFonts w:ascii="Cambria" w:eastAsia="Cambria" w:hAnsi="Cambria" w:cs="Cambria"/>
          <w:noProof/>
          <w:lang w:val="en-ID"/>
        </w:rPr>
      </w:pPr>
      <w:r w:rsidRPr="00112B0F">
        <w:rPr>
          <w:rFonts w:ascii="Cambria" w:eastAsia="Cambria" w:hAnsi="Cambria" w:cs="Cambria"/>
          <w:b/>
          <w:noProof/>
          <w:lang w:val="en-ID"/>
        </w:rPr>
        <w:t xml:space="preserve">Tabel </w:t>
      </w:r>
      <w:r>
        <w:rPr>
          <w:rFonts w:ascii="Cambria" w:eastAsia="Cambria" w:hAnsi="Cambria" w:cs="Cambria"/>
          <w:b/>
          <w:noProof/>
          <w:lang w:val="en-ID"/>
        </w:rPr>
        <w:t>3</w:t>
      </w:r>
      <w:r w:rsidRPr="00112B0F">
        <w:rPr>
          <w:rFonts w:ascii="Cambria" w:eastAsia="Cambria" w:hAnsi="Cambria" w:cs="Cambria"/>
          <w:b/>
          <w:noProof/>
          <w:lang w:val="en-ID"/>
        </w:rPr>
        <w:t xml:space="preserve">. </w:t>
      </w:r>
      <w:r>
        <w:rPr>
          <w:rFonts w:ascii="Cambria" w:eastAsia="Cambria" w:hAnsi="Cambria" w:cs="Cambria"/>
          <w:noProof/>
          <w:lang w:val="en-ID"/>
        </w:rPr>
        <w:t>Hasil Uji Hedonik Tape Jali</w:t>
      </w:r>
    </w:p>
    <w:tbl>
      <w:tblPr>
        <w:tblStyle w:val="TableGrid"/>
        <w:tblW w:w="0" w:type="auto"/>
        <w:tblLook w:val="04A0" w:firstRow="1" w:lastRow="0" w:firstColumn="1" w:lastColumn="0" w:noHBand="0" w:noVBand="1"/>
      </w:tblPr>
      <w:tblGrid>
        <w:gridCol w:w="1604"/>
        <w:gridCol w:w="1604"/>
        <w:gridCol w:w="1605"/>
        <w:gridCol w:w="1605"/>
        <w:gridCol w:w="1605"/>
        <w:gridCol w:w="1605"/>
      </w:tblGrid>
      <w:tr w:rsidR="004A2609" w14:paraId="1443DE25" w14:textId="77777777" w:rsidTr="00A51A96">
        <w:tc>
          <w:tcPr>
            <w:tcW w:w="1604" w:type="dxa"/>
            <w:tcBorders>
              <w:left w:val="nil"/>
              <w:bottom w:val="single" w:sz="4" w:space="0" w:color="auto"/>
              <w:right w:val="nil"/>
            </w:tcBorders>
          </w:tcPr>
          <w:p w14:paraId="286A5455" w14:textId="77777777" w:rsidR="004A2609" w:rsidRPr="008732E9" w:rsidRDefault="004A2609" w:rsidP="00A51A96">
            <w:pPr>
              <w:jc w:val="center"/>
              <w:rPr>
                <w:rFonts w:ascii="Cambria" w:eastAsia="Cambria" w:hAnsi="Cambria" w:cs="Cambria"/>
                <w:b/>
                <w:bCs/>
                <w:noProof/>
                <w:lang w:val="en-ID"/>
              </w:rPr>
            </w:pPr>
            <w:r w:rsidRPr="008732E9">
              <w:rPr>
                <w:rFonts w:ascii="Cambria" w:eastAsia="Cambria" w:hAnsi="Cambria" w:cs="Cambria"/>
                <w:b/>
                <w:bCs/>
                <w:noProof/>
                <w:lang w:val="en-ID"/>
              </w:rPr>
              <w:t>Kriteria</w:t>
            </w:r>
          </w:p>
        </w:tc>
        <w:tc>
          <w:tcPr>
            <w:tcW w:w="1604" w:type="dxa"/>
            <w:tcBorders>
              <w:left w:val="nil"/>
              <w:bottom w:val="single" w:sz="4" w:space="0" w:color="auto"/>
              <w:right w:val="nil"/>
            </w:tcBorders>
          </w:tcPr>
          <w:p w14:paraId="1231FA0D" w14:textId="77777777" w:rsidR="004A2609" w:rsidRPr="008732E9" w:rsidRDefault="004A2609" w:rsidP="00A51A96">
            <w:pPr>
              <w:jc w:val="center"/>
              <w:rPr>
                <w:rFonts w:ascii="Cambria" w:eastAsia="Cambria" w:hAnsi="Cambria" w:cs="Cambria"/>
                <w:b/>
                <w:bCs/>
                <w:noProof/>
                <w:lang w:val="en-ID"/>
              </w:rPr>
            </w:pPr>
            <w:r w:rsidRPr="008732E9">
              <w:rPr>
                <w:rFonts w:ascii="Cambria" w:eastAsia="Cambria" w:hAnsi="Cambria" w:cs="Cambria"/>
                <w:b/>
                <w:bCs/>
                <w:noProof/>
                <w:lang w:val="en-ID"/>
              </w:rPr>
              <w:t>J</w:t>
            </w:r>
          </w:p>
        </w:tc>
        <w:tc>
          <w:tcPr>
            <w:tcW w:w="1605" w:type="dxa"/>
            <w:tcBorders>
              <w:left w:val="nil"/>
              <w:bottom w:val="single" w:sz="4" w:space="0" w:color="auto"/>
              <w:right w:val="nil"/>
            </w:tcBorders>
          </w:tcPr>
          <w:p w14:paraId="22528EE7" w14:textId="77777777" w:rsidR="004A2609" w:rsidRPr="008732E9" w:rsidRDefault="004A2609" w:rsidP="00A51A96">
            <w:pPr>
              <w:jc w:val="center"/>
              <w:rPr>
                <w:rFonts w:ascii="Cambria" w:eastAsia="Cambria" w:hAnsi="Cambria" w:cs="Cambria"/>
                <w:b/>
                <w:bCs/>
                <w:noProof/>
                <w:lang w:val="en-ID"/>
              </w:rPr>
            </w:pPr>
            <w:r w:rsidRPr="008732E9">
              <w:rPr>
                <w:rFonts w:ascii="Cambria" w:eastAsia="Cambria" w:hAnsi="Cambria" w:cs="Cambria"/>
                <w:b/>
                <w:bCs/>
                <w:noProof/>
                <w:lang w:val="en-ID"/>
              </w:rPr>
              <w:t>TJ1</w:t>
            </w:r>
          </w:p>
        </w:tc>
        <w:tc>
          <w:tcPr>
            <w:tcW w:w="1605" w:type="dxa"/>
            <w:tcBorders>
              <w:left w:val="nil"/>
              <w:bottom w:val="single" w:sz="4" w:space="0" w:color="auto"/>
              <w:right w:val="nil"/>
            </w:tcBorders>
          </w:tcPr>
          <w:p w14:paraId="54410703" w14:textId="77777777" w:rsidR="004A2609" w:rsidRPr="008732E9" w:rsidRDefault="004A2609" w:rsidP="00A51A96">
            <w:pPr>
              <w:jc w:val="center"/>
              <w:rPr>
                <w:rFonts w:ascii="Cambria" w:eastAsia="Cambria" w:hAnsi="Cambria" w:cs="Cambria"/>
                <w:b/>
                <w:bCs/>
                <w:noProof/>
                <w:lang w:val="en-ID"/>
              </w:rPr>
            </w:pPr>
            <w:r w:rsidRPr="008732E9">
              <w:rPr>
                <w:rFonts w:ascii="Cambria" w:eastAsia="Cambria" w:hAnsi="Cambria" w:cs="Cambria"/>
                <w:b/>
                <w:bCs/>
                <w:noProof/>
                <w:lang w:val="en-ID"/>
              </w:rPr>
              <w:t>TJ2</w:t>
            </w:r>
          </w:p>
        </w:tc>
        <w:tc>
          <w:tcPr>
            <w:tcW w:w="1605" w:type="dxa"/>
            <w:tcBorders>
              <w:left w:val="nil"/>
              <w:bottom w:val="single" w:sz="4" w:space="0" w:color="auto"/>
              <w:right w:val="nil"/>
            </w:tcBorders>
          </w:tcPr>
          <w:p w14:paraId="5DB6E8C9" w14:textId="77777777" w:rsidR="004A2609" w:rsidRPr="008732E9" w:rsidRDefault="004A2609" w:rsidP="00A51A96">
            <w:pPr>
              <w:jc w:val="center"/>
              <w:rPr>
                <w:rFonts w:ascii="Cambria" w:eastAsia="Cambria" w:hAnsi="Cambria" w:cs="Cambria"/>
                <w:b/>
                <w:bCs/>
                <w:noProof/>
                <w:lang w:val="en-ID"/>
              </w:rPr>
            </w:pPr>
            <w:r w:rsidRPr="008732E9">
              <w:rPr>
                <w:rFonts w:ascii="Cambria" w:eastAsia="Cambria" w:hAnsi="Cambria" w:cs="Cambria"/>
                <w:b/>
                <w:bCs/>
                <w:noProof/>
                <w:lang w:val="en-ID"/>
              </w:rPr>
              <w:t>TJ3</w:t>
            </w:r>
          </w:p>
        </w:tc>
        <w:tc>
          <w:tcPr>
            <w:tcW w:w="1605" w:type="dxa"/>
            <w:tcBorders>
              <w:left w:val="nil"/>
              <w:bottom w:val="single" w:sz="4" w:space="0" w:color="auto"/>
              <w:right w:val="nil"/>
            </w:tcBorders>
          </w:tcPr>
          <w:p w14:paraId="4D0D5A09" w14:textId="77777777" w:rsidR="004A2609" w:rsidRPr="00EF0EEA" w:rsidRDefault="004A2609" w:rsidP="00A51A96">
            <w:pPr>
              <w:jc w:val="center"/>
              <w:rPr>
                <w:rFonts w:ascii="Cambria" w:eastAsia="Cambria" w:hAnsi="Cambria" w:cs="Cambria"/>
                <w:b/>
                <w:bCs/>
                <w:i/>
                <w:iCs/>
                <w:noProof/>
                <w:lang w:val="en-ID"/>
              </w:rPr>
            </w:pPr>
            <w:r w:rsidRPr="00EF0EEA">
              <w:rPr>
                <w:rFonts w:ascii="Cambria" w:eastAsia="Cambria" w:hAnsi="Cambria" w:cs="Cambria"/>
                <w:b/>
                <w:bCs/>
                <w:i/>
                <w:iCs/>
                <w:noProof/>
                <w:lang w:val="en-ID"/>
              </w:rPr>
              <w:t>p-value</w:t>
            </w:r>
          </w:p>
        </w:tc>
      </w:tr>
      <w:tr w:rsidR="004A2609" w14:paraId="3C83CADB" w14:textId="77777777" w:rsidTr="00A51A96">
        <w:tc>
          <w:tcPr>
            <w:tcW w:w="1604" w:type="dxa"/>
            <w:tcBorders>
              <w:left w:val="nil"/>
              <w:bottom w:val="nil"/>
              <w:right w:val="nil"/>
            </w:tcBorders>
          </w:tcPr>
          <w:p w14:paraId="0AADE0E0" w14:textId="77777777" w:rsidR="004A2609" w:rsidRDefault="004A2609" w:rsidP="00A51A96">
            <w:pPr>
              <w:jc w:val="both"/>
              <w:rPr>
                <w:rFonts w:ascii="Cambria" w:eastAsia="Cambria" w:hAnsi="Cambria" w:cs="Cambria"/>
                <w:noProof/>
                <w:lang w:val="en-ID"/>
              </w:rPr>
            </w:pPr>
            <w:r>
              <w:rPr>
                <w:rFonts w:ascii="Cambria" w:eastAsia="Cambria" w:hAnsi="Cambria" w:cs="Cambria"/>
                <w:noProof/>
                <w:lang w:val="en-ID"/>
              </w:rPr>
              <w:t>Warna</w:t>
            </w:r>
          </w:p>
        </w:tc>
        <w:tc>
          <w:tcPr>
            <w:tcW w:w="1604" w:type="dxa"/>
            <w:tcBorders>
              <w:left w:val="nil"/>
              <w:bottom w:val="nil"/>
              <w:right w:val="nil"/>
            </w:tcBorders>
            <w:vAlign w:val="center"/>
          </w:tcPr>
          <w:p w14:paraId="4B98A407" w14:textId="7F5F0FCF" w:rsidR="004A2609" w:rsidRDefault="004A2609" w:rsidP="00A51A96">
            <w:pPr>
              <w:jc w:val="center"/>
              <w:rPr>
                <w:rFonts w:ascii="Cambria" w:eastAsia="Cambria" w:hAnsi="Cambria" w:cs="Cambria"/>
                <w:noProof/>
                <w:lang w:val="en-ID"/>
              </w:rPr>
            </w:pPr>
            <w:r>
              <w:rPr>
                <w:rFonts w:ascii="Cambria" w:eastAsia="Cambria" w:hAnsi="Cambria" w:cs="Cambria"/>
                <w:noProof/>
                <w:lang w:val="en-ID"/>
              </w:rPr>
              <w:t>3,13</w:t>
            </w:r>
          </w:p>
        </w:tc>
        <w:tc>
          <w:tcPr>
            <w:tcW w:w="1605" w:type="dxa"/>
            <w:tcBorders>
              <w:left w:val="nil"/>
              <w:bottom w:val="nil"/>
              <w:right w:val="nil"/>
            </w:tcBorders>
            <w:vAlign w:val="center"/>
          </w:tcPr>
          <w:p w14:paraId="39D9724A" w14:textId="16C06FAC" w:rsidR="004A2609" w:rsidRDefault="004A2609" w:rsidP="00A51A96">
            <w:pPr>
              <w:jc w:val="center"/>
              <w:rPr>
                <w:rFonts w:ascii="Cambria" w:eastAsia="Cambria" w:hAnsi="Cambria" w:cs="Cambria"/>
                <w:noProof/>
                <w:lang w:val="en-ID"/>
              </w:rPr>
            </w:pPr>
            <w:r>
              <w:rPr>
                <w:rFonts w:ascii="Cambria" w:eastAsia="Cambria" w:hAnsi="Cambria" w:cs="Cambria"/>
                <w:noProof/>
                <w:lang w:val="en-ID"/>
              </w:rPr>
              <w:t>3,20</w:t>
            </w:r>
          </w:p>
        </w:tc>
        <w:tc>
          <w:tcPr>
            <w:tcW w:w="1605" w:type="dxa"/>
            <w:tcBorders>
              <w:left w:val="nil"/>
              <w:bottom w:val="nil"/>
              <w:right w:val="nil"/>
            </w:tcBorders>
            <w:vAlign w:val="center"/>
          </w:tcPr>
          <w:p w14:paraId="6602613D" w14:textId="0254EEA9" w:rsidR="004A2609" w:rsidRDefault="004A2609" w:rsidP="00A51A96">
            <w:pPr>
              <w:jc w:val="center"/>
              <w:rPr>
                <w:rFonts w:ascii="Cambria" w:eastAsia="Cambria" w:hAnsi="Cambria" w:cs="Cambria"/>
                <w:noProof/>
                <w:lang w:val="en-ID"/>
              </w:rPr>
            </w:pPr>
            <w:r>
              <w:rPr>
                <w:rFonts w:ascii="Cambria" w:eastAsia="Cambria" w:hAnsi="Cambria" w:cs="Cambria"/>
                <w:noProof/>
                <w:lang w:val="en-ID"/>
              </w:rPr>
              <w:t>3,47</w:t>
            </w:r>
          </w:p>
        </w:tc>
        <w:tc>
          <w:tcPr>
            <w:tcW w:w="1605" w:type="dxa"/>
            <w:tcBorders>
              <w:left w:val="nil"/>
              <w:bottom w:val="nil"/>
              <w:right w:val="nil"/>
            </w:tcBorders>
            <w:vAlign w:val="center"/>
          </w:tcPr>
          <w:p w14:paraId="045951A2" w14:textId="3804D824" w:rsidR="004A2609" w:rsidRDefault="004A2609" w:rsidP="00A51A96">
            <w:pPr>
              <w:jc w:val="center"/>
              <w:rPr>
                <w:rFonts w:ascii="Cambria" w:eastAsia="Cambria" w:hAnsi="Cambria" w:cs="Cambria"/>
                <w:noProof/>
                <w:lang w:val="en-ID"/>
              </w:rPr>
            </w:pPr>
            <w:r>
              <w:rPr>
                <w:rFonts w:ascii="Cambria" w:eastAsia="Cambria" w:hAnsi="Cambria" w:cs="Cambria"/>
                <w:noProof/>
                <w:lang w:val="en-ID"/>
              </w:rPr>
              <w:t>3,50</w:t>
            </w:r>
          </w:p>
        </w:tc>
        <w:tc>
          <w:tcPr>
            <w:tcW w:w="1605" w:type="dxa"/>
            <w:tcBorders>
              <w:left w:val="nil"/>
              <w:bottom w:val="nil"/>
              <w:right w:val="nil"/>
            </w:tcBorders>
            <w:vAlign w:val="center"/>
          </w:tcPr>
          <w:p w14:paraId="719D599D" w14:textId="4CCCDFBD" w:rsidR="004A2609" w:rsidRDefault="004A2609" w:rsidP="00A51A96">
            <w:pPr>
              <w:jc w:val="center"/>
              <w:rPr>
                <w:rFonts w:ascii="Cambria" w:eastAsia="Cambria" w:hAnsi="Cambria" w:cs="Cambria"/>
                <w:noProof/>
                <w:lang w:val="en-ID"/>
              </w:rPr>
            </w:pPr>
            <w:r>
              <w:rPr>
                <w:rFonts w:ascii="Cambria" w:eastAsia="Cambria" w:hAnsi="Cambria" w:cs="Cambria"/>
                <w:noProof/>
                <w:lang w:val="en-ID"/>
              </w:rPr>
              <w:t>0,095</w:t>
            </w:r>
          </w:p>
        </w:tc>
      </w:tr>
      <w:tr w:rsidR="004A2609" w14:paraId="5A1AFB46" w14:textId="77777777" w:rsidTr="00A51A96">
        <w:tc>
          <w:tcPr>
            <w:tcW w:w="1604" w:type="dxa"/>
            <w:tcBorders>
              <w:top w:val="nil"/>
              <w:left w:val="nil"/>
              <w:bottom w:val="nil"/>
              <w:right w:val="nil"/>
            </w:tcBorders>
          </w:tcPr>
          <w:p w14:paraId="2709FFEA" w14:textId="77777777" w:rsidR="004A2609" w:rsidRDefault="004A2609" w:rsidP="00A51A96">
            <w:pPr>
              <w:jc w:val="both"/>
              <w:rPr>
                <w:rFonts w:ascii="Cambria" w:eastAsia="Cambria" w:hAnsi="Cambria" w:cs="Cambria"/>
                <w:noProof/>
                <w:lang w:val="en-ID"/>
              </w:rPr>
            </w:pPr>
            <w:r>
              <w:rPr>
                <w:rFonts w:ascii="Cambria" w:eastAsia="Cambria" w:hAnsi="Cambria" w:cs="Cambria"/>
                <w:noProof/>
                <w:lang w:val="en-ID"/>
              </w:rPr>
              <w:t>Aroma</w:t>
            </w:r>
          </w:p>
        </w:tc>
        <w:tc>
          <w:tcPr>
            <w:tcW w:w="1604" w:type="dxa"/>
            <w:tcBorders>
              <w:top w:val="nil"/>
              <w:left w:val="nil"/>
              <w:bottom w:val="nil"/>
              <w:right w:val="nil"/>
            </w:tcBorders>
            <w:vAlign w:val="center"/>
          </w:tcPr>
          <w:p w14:paraId="45AB6B01" w14:textId="31218A5E" w:rsidR="004A2609" w:rsidRDefault="004A2609" w:rsidP="00A51A96">
            <w:pPr>
              <w:jc w:val="center"/>
              <w:rPr>
                <w:rFonts w:ascii="Cambria" w:eastAsia="Cambria" w:hAnsi="Cambria" w:cs="Cambria"/>
                <w:noProof/>
                <w:lang w:val="en-ID"/>
              </w:rPr>
            </w:pPr>
            <w:r>
              <w:rPr>
                <w:rFonts w:ascii="Cambria" w:eastAsia="Cambria" w:hAnsi="Cambria" w:cs="Cambria"/>
                <w:noProof/>
                <w:lang w:val="en-ID"/>
              </w:rPr>
              <w:t>2,67</w:t>
            </w:r>
          </w:p>
        </w:tc>
        <w:tc>
          <w:tcPr>
            <w:tcW w:w="1605" w:type="dxa"/>
            <w:tcBorders>
              <w:top w:val="nil"/>
              <w:left w:val="nil"/>
              <w:bottom w:val="nil"/>
              <w:right w:val="nil"/>
            </w:tcBorders>
            <w:vAlign w:val="center"/>
          </w:tcPr>
          <w:p w14:paraId="5C34EBA4" w14:textId="613A415E" w:rsidR="004A2609" w:rsidRDefault="004A2609" w:rsidP="00A51A96">
            <w:pPr>
              <w:jc w:val="center"/>
              <w:rPr>
                <w:rFonts w:ascii="Cambria" w:eastAsia="Cambria" w:hAnsi="Cambria" w:cs="Cambria"/>
                <w:noProof/>
                <w:lang w:val="en-ID"/>
              </w:rPr>
            </w:pPr>
            <w:r>
              <w:rPr>
                <w:rFonts w:ascii="Cambria" w:eastAsia="Cambria" w:hAnsi="Cambria" w:cs="Cambria"/>
                <w:noProof/>
                <w:lang w:val="en-ID"/>
              </w:rPr>
              <w:t>3,03</w:t>
            </w:r>
          </w:p>
        </w:tc>
        <w:tc>
          <w:tcPr>
            <w:tcW w:w="1605" w:type="dxa"/>
            <w:tcBorders>
              <w:top w:val="nil"/>
              <w:left w:val="nil"/>
              <w:bottom w:val="nil"/>
              <w:right w:val="nil"/>
            </w:tcBorders>
            <w:vAlign w:val="center"/>
          </w:tcPr>
          <w:p w14:paraId="7540CA17" w14:textId="001BD619" w:rsidR="004A2609" w:rsidRDefault="004A2609" w:rsidP="00A51A96">
            <w:pPr>
              <w:jc w:val="center"/>
              <w:rPr>
                <w:rFonts w:ascii="Cambria" w:eastAsia="Cambria" w:hAnsi="Cambria" w:cs="Cambria"/>
                <w:noProof/>
                <w:lang w:val="en-ID"/>
              </w:rPr>
            </w:pPr>
            <w:r>
              <w:rPr>
                <w:rFonts w:ascii="Cambria" w:eastAsia="Cambria" w:hAnsi="Cambria" w:cs="Cambria"/>
                <w:noProof/>
                <w:lang w:val="en-ID"/>
              </w:rPr>
              <w:t>3,30</w:t>
            </w:r>
          </w:p>
        </w:tc>
        <w:tc>
          <w:tcPr>
            <w:tcW w:w="1605" w:type="dxa"/>
            <w:tcBorders>
              <w:top w:val="nil"/>
              <w:left w:val="nil"/>
              <w:bottom w:val="nil"/>
              <w:right w:val="nil"/>
            </w:tcBorders>
            <w:vAlign w:val="center"/>
          </w:tcPr>
          <w:p w14:paraId="5195DA8D" w14:textId="4DB8BD19" w:rsidR="004A2609" w:rsidRDefault="004A2609" w:rsidP="00A51A96">
            <w:pPr>
              <w:jc w:val="center"/>
              <w:rPr>
                <w:rFonts w:ascii="Cambria" w:eastAsia="Cambria" w:hAnsi="Cambria" w:cs="Cambria"/>
                <w:noProof/>
                <w:lang w:val="en-ID"/>
              </w:rPr>
            </w:pPr>
            <w:r>
              <w:rPr>
                <w:rFonts w:ascii="Cambria" w:eastAsia="Cambria" w:hAnsi="Cambria" w:cs="Cambria"/>
                <w:noProof/>
                <w:lang w:val="en-ID"/>
              </w:rPr>
              <w:t>3,77</w:t>
            </w:r>
          </w:p>
        </w:tc>
        <w:tc>
          <w:tcPr>
            <w:tcW w:w="1605" w:type="dxa"/>
            <w:tcBorders>
              <w:top w:val="nil"/>
              <w:left w:val="nil"/>
              <w:bottom w:val="nil"/>
              <w:right w:val="nil"/>
            </w:tcBorders>
            <w:vAlign w:val="center"/>
          </w:tcPr>
          <w:p w14:paraId="7CEE3959" w14:textId="77777777" w:rsidR="004A2609" w:rsidRDefault="004A2609" w:rsidP="00A51A96">
            <w:pPr>
              <w:jc w:val="center"/>
              <w:rPr>
                <w:rFonts w:ascii="Cambria" w:eastAsia="Cambria" w:hAnsi="Cambria" w:cs="Cambria"/>
                <w:noProof/>
                <w:lang w:val="en-ID"/>
              </w:rPr>
            </w:pPr>
            <w:r>
              <w:rPr>
                <w:rFonts w:ascii="Cambria" w:eastAsia="Cambria" w:hAnsi="Cambria" w:cs="Cambria"/>
                <w:noProof/>
                <w:lang w:val="en-ID"/>
              </w:rPr>
              <w:t>0,000*</w:t>
            </w:r>
          </w:p>
        </w:tc>
      </w:tr>
      <w:tr w:rsidR="004A2609" w14:paraId="221752CB" w14:textId="77777777" w:rsidTr="00A51A96">
        <w:tc>
          <w:tcPr>
            <w:tcW w:w="1604" w:type="dxa"/>
            <w:tcBorders>
              <w:top w:val="nil"/>
              <w:left w:val="nil"/>
              <w:bottom w:val="nil"/>
              <w:right w:val="nil"/>
            </w:tcBorders>
          </w:tcPr>
          <w:p w14:paraId="582694A7" w14:textId="77777777" w:rsidR="004A2609" w:rsidRDefault="004A2609" w:rsidP="00A51A96">
            <w:pPr>
              <w:jc w:val="both"/>
              <w:rPr>
                <w:rFonts w:ascii="Cambria" w:eastAsia="Cambria" w:hAnsi="Cambria" w:cs="Cambria"/>
                <w:noProof/>
                <w:lang w:val="en-ID"/>
              </w:rPr>
            </w:pPr>
            <w:r>
              <w:rPr>
                <w:rFonts w:ascii="Cambria" w:eastAsia="Cambria" w:hAnsi="Cambria" w:cs="Cambria"/>
                <w:noProof/>
                <w:lang w:val="en-ID"/>
              </w:rPr>
              <w:t>Rasa Asam</w:t>
            </w:r>
          </w:p>
        </w:tc>
        <w:tc>
          <w:tcPr>
            <w:tcW w:w="1604" w:type="dxa"/>
            <w:tcBorders>
              <w:top w:val="nil"/>
              <w:left w:val="nil"/>
              <w:bottom w:val="nil"/>
              <w:right w:val="nil"/>
            </w:tcBorders>
            <w:vAlign w:val="center"/>
          </w:tcPr>
          <w:p w14:paraId="5B21BDE8" w14:textId="7092D5FE" w:rsidR="004A2609" w:rsidRDefault="004A2609" w:rsidP="00A51A96">
            <w:pPr>
              <w:jc w:val="center"/>
              <w:rPr>
                <w:rFonts w:ascii="Cambria" w:eastAsia="Cambria" w:hAnsi="Cambria" w:cs="Cambria"/>
                <w:noProof/>
                <w:lang w:val="en-ID"/>
              </w:rPr>
            </w:pPr>
            <w:r>
              <w:rPr>
                <w:rFonts w:ascii="Cambria" w:eastAsia="Cambria" w:hAnsi="Cambria" w:cs="Cambria"/>
                <w:noProof/>
                <w:lang w:val="en-ID"/>
              </w:rPr>
              <w:t>2,73</w:t>
            </w:r>
          </w:p>
        </w:tc>
        <w:tc>
          <w:tcPr>
            <w:tcW w:w="1605" w:type="dxa"/>
            <w:tcBorders>
              <w:top w:val="nil"/>
              <w:left w:val="nil"/>
              <w:bottom w:val="nil"/>
              <w:right w:val="nil"/>
            </w:tcBorders>
            <w:vAlign w:val="center"/>
          </w:tcPr>
          <w:p w14:paraId="387F550F" w14:textId="0B017C40" w:rsidR="004A2609" w:rsidRDefault="004A2609" w:rsidP="00A51A96">
            <w:pPr>
              <w:jc w:val="center"/>
              <w:rPr>
                <w:rFonts w:ascii="Cambria" w:eastAsia="Cambria" w:hAnsi="Cambria" w:cs="Cambria"/>
                <w:noProof/>
                <w:lang w:val="en-ID"/>
              </w:rPr>
            </w:pPr>
            <w:r>
              <w:rPr>
                <w:rFonts w:ascii="Cambria" w:eastAsia="Cambria" w:hAnsi="Cambria" w:cs="Cambria"/>
                <w:noProof/>
                <w:lang w:val="en-ID"/>
              </w:rPr>
              <w:t>3,53</w:t>
            </w:r>
          </w:p>
        </w:tc>
        <w:tc>
          <w:tcPr>
            <w:tcW w:w="1605" w:type="dxa"/>
            <w:tcBorders>
              <w:top w:val="nil"/>
              <w:left w:val="nil"/>
              <w:bottom w:val="nil"/>
              <w:right w:val="nil"/>
            </w:tcBorders>
            <w:vAlign w:val="center"/>
          </w:tcPr>
          <w:p w14:paraId="07EEE9E2" w14:textId="4B557EE0" w:rsidR="004A2609" w:rsidRDefault="004A2609" w:rsidP="00A51A96">
            <w:pPr>
              <w:jc w:val="center"/>
              <w:rPr>
                <w:rFonts w:ascii="Cambria" w:eastAsia="Cambria" w:hAnsi="Cambria" w:cs="Cambria"/>
                <w:noProof/>
                <w:lang w:val="en-ID"/>
              </w:rPr>
            </w:pPr>
            <w:r>
              <w:rPr>
                <w:rFonts w:ascii="Cambria" w:eastAsia="Cambria" w:hAnsi="Cambria" w:cs="Cambria"/>
                <w:noProof/>
                <w:lang w:val="en-ID"/>
              </w:rPr>
              <w:t>3,07</w:t>
            </w:r>
          </w:p>
        </w:tc>
        <w:tc>
          <w:tcPr>
            <w:tcW w:w="1605" w:type="dxa"/>
            <w:tcBorders>
              <w:top w:val="nil"/>
              <w:left w:val="nil"/>
              <w:bottom w:val="nil"/>
              <w:right w:val="nil"/>
            </w:tcBorders>
            <w:vAlign w:val="center"/>
          </w:tcPr>
          <w:p w14:paraId="738F36E0" w14:textId="17091BC8" w:rsidR="004A2609" w:rsidRDefault="004A2609" w:rsidP="00A51A96">
            <w:pPr>
              <w:jc w:val="center"/>
              <w:rPr>
                <w:rFonts w:ascii="Cambria" w:eastAsia="Cambria" w:hAnsi="Cambria" w:cs="Cambria"/>
                <w:noProof/>
                <w:lang w:val="en-ID"/>
              </w:rPr>
            </w:pPr>
            <w:r>
              <w:rPr>
                <w:rFonts w:ascii="Cambria" w:eastAsia="Cambria" w:hAnsi="Cambria" w:cs="Cambria"/>
                <w:noProof/>
                <w:lang w:val="en-ID"/>
              </w:rPr>
              <w:t>2,73</w:t>
            </w:r>
          </w:p>
        </w:tc>
        <w:tc>
          <w:tcPr>
            <w:tcW w:w="1605" w:type="dxa"/>
            <w:tcBorders>
              <w:top w:val="nil"/>
              <w:left w:val="nil"/>
              <w:bottom w:val="nil"/>
              <w:right w:val="nil"/>
            </w:tcBorders>
            <w:vAlign w:val="center"/>
          </w:tcPr>
          <w:p w14:paraId="58391CEB" w14:textId="77777777" w:rsidR="004A2609" w:rsidRDefault="004A2609" w:rsidP="00A51A96">
            <w:pPr>
              <w:jc w:val="center"/>
              <w:rPr>
                <w:rFonts w:ascii="Cambria" w:eastAsia="Cambria" w:hAnsi="Cambria" w:cs="Cambria"/>
                <w:noProof/>
                <w:lang w:val="en-ID"/>
              </w:rPr>
            </w:pPr>
            <w:r>
              <w:rPr>
                <w:rFonts w:ascii="Cambria" w:eastAsia="Cambria" w:hAnsi="Cambria" w:cs="Cambria"/>
                <w:noProof/>
                <w:lang w:val="en-ID"/>
              </w:rPr>
              <w:t>0,000*</w:t>
            </w:r>
          </w:p>
        </w:tc>
      </w:tr>
      <w:tr w:rsidR="004A2609" w14:paraId="0AFF3E10" w14:textId="77777777" w:rsidTr="00A51A96">
        <w:tc>
          <w:tcPr>
            <w:tcW w:w="1604" w:type="dxa"/>
            <w:tcBorders>
              <w:top w:val="nil"/>
              <w:left w:val="nil"/>
              <w:bottom w:val="nil"/>
              <w:right w:val="nil"/>
            </w:tcBorders>
          </w:tcPr>
          <w:p w14:paraId="73CFED0A" w14:textId="77777777" w:rsidR="004A2609" w:rsidRDefault="004A2609" w:rsidP="00A51A96">
            <w:pPr>
              <w:jc w:val="both"/>
              <w:rPr>
                <w:rFonts w:ascii="Cambria" w:eastAsia="Cambria" w:hAnsi="Cambria" w:cs="Cambria"/>
                <w:noProof/>
                <w:lang w:val="en-ID"/>
              </w:rPr>
            </w:pPr>
            <w:r>
              <w:rPr>
                <w:rFonts w:ascii="Cambria" w:eastAsia="Cambria" w:hAnsi="Cambria" w:cs="Cambria"/>
                <w:noProof/>
                <w:lang w:val="en-ID"/>
              </w:rPr>
              <w:t>Rasa Manis</w:t>
            </w:r>
          </w:p>
        </w:tc>
        <w:tc>
          <w:tcPr>
            <w:tcW w:w="1604" w:type="dxa"/>
            <w:tcBorders>
              <w:top w:val="nil"/>
              <w:left w:val="nil"/>
              <w:bottom w:val="nil"/>
              <w:right w:val="nil"/>
            </w:tcBorders>
            <w:vAlign w:val="center"/>
          </w:tcPr>
          <w:p w14:paraId="0AC59AC9" w14:textId="10F1E983" w:rsidR="004A2609" w:rsidRDefault="004A2609" w:rsidP="00A51A96">
            <w:pPr>
              <w:jc w:val="center"/>
              <w:rPr>
                <w:rFonts w:ascii="Cambria" w:eastAsia="Cambria" w:hAnsi="Cambria" w:cs="Cambria"/>
                <w:noProof/>
                <w:lang w:val="en-ID"/>
              </w:rPr>
            </w:pPr>
            <w:r>
              <w:rPr>
                <w:rFonts w:ascii="Cambria" w:eastAsia="Cambria" w:hAnsi="Cambria" w:cs="Cambria"/>
                <w:noProof/>
                <w:lang w:val="en-ID"/>
              </w:rPr>
              <w:t>2,53</w:t>
            </w:r>
          </w:p>
        </w:tc>
        <w:tc>
          <w:tcPr>
            <w:tcW w:w="1605" w:type="dxa"/>
            <w:tcBorders>
              <w:top w:val="nil"/>
              <w:left w:val="nil"/>
              <w:bottom w:val="nil"/>
              <w:right w:val="nil"/>
            </w:tcBorders>
            <w:vAlign w:val="center"/>
          </w:tcPr>
          <w:p w14:paraId="59CFD820" w14:textId="52B9F55D" w:rsidR="004A2609" w:rsidRDefault="004A2609" w:rsidP="00A51A96">
            <w:pPr>
              <w:jc w:val="center"/>
              <w:rPr>
                <w:rFonts w:ascii="Cambria" w:eastAsia="Cambria" w:hAnsi="Cambria" w:cs="Cambria"/>
                <w:noProof/>
                <w:lang w:val="en-ID"/>
              </w:rPr>
            </w:pPr>
            <w:r>
              <w:rPr>
                <w:rFonts w:ascii="Cambria" w:eastAsia="Cambria" w:hAnsi="Cambria" w:cs="Cambria"/>
                <w:noProof/>
                <w:lang w:val="en-ID"/>
              </w:rPr>
              <w:t>3,67</w:t>
            </w:r>
          </w:p>
        </w:tc>
        <w:tc>
          <w:tcPr>
            <w:tcW w:w="1605" w:type="dxa"/>
            <w:tcBorders>
              <w:top w:val="nil"/>
              <w:left w:val="nil"/>
              <w:bottom w:val="nil"/>
              <w:right w:val="nil"/>
            </w:tcBorders>
            <w:vAlign w:val="center"/>
          </w:tcPr>
          <w:p w14:paraId="15A32BEE" w14:textId="5B533187" w:rsidR="004A2609" w:rsidRDefault="004A2609" w:rsidP="00A51A96">
            <w:pPr>
              <w:jc w:val="center"/>
              <w:rPr>
                <w:rFonts w:ascii="Cambria" w:eastAsia="Cambria" w:hAnsi="Cambria" w:cs="Cambria"/>
                <w:noProof/>
                <w:lang w:val="en-ID"/>
              </w:rPr>
            </w:pPr>
            <w:r>
              <w:rPr>
                <w:rFonts w:ascii="Cambria" w:eastAsia="Cambria" w:hAnsi="Cambria" w:cs="Cambria"/>
                <w:noProof/>
                <w:lang w:val="en-ID"/>
              </w:rPr>
              <w:t>3,37</w:t>
            </w:r>
          </w:p>
        </w:tc>
        <w:tc>
          <w:tcPr>
            <w:tcW w:w="1605" w:type="dxa"/>
            <w:tcBorders>
              <w:top w:val="nil"/>
              <w:left w:val="nil"/>
              <w:bottom w:val="nil"/>
              <w:right w:val="nil"/>
            </w:tcBorders>
            <w:vAlign w:val="center"/>
          </w:tcPr>
          <w:p w14:paraId="2FD8F6F2" w14:textId="0DAF2C85" w:rsidR="004A2609" w:rsidRDefault="004A2609" w:rsidP="00A51A96">
            <w:pPr>
              <w:jc w:val="center"/>
              <w:rPr>
                <w:rFonts w:ascii="Cambria" w:eastAsia="Cambria" w:hAnsi="Cambria" w:cs="Cambria"/>
                <w:noProof/>
                <w:lang w:val="en-ID"/>
              </w:rPr>
            </w:pPr>
            <w:r>
              <w:rPr>
                <w:rFonts w:ascii="Cambria" w:eastAsia="Cambria" w:hAnsi="Cambria" w:cs="Cambria"/>
                <w:noProof/>
                <w:lang w:val="en-ID"/>
              </w:rPr>
              <w:t>2,83</w:t>
            </w:r>
          </w:p>
        </w:tc>
        <w:tc>
          <w:tcPr>
            <w:tcW w:w="1605" w:type="dxa"/>
            <w:tcBorders>
              <w:top w:val="nil"/>
              <w:left w:val="nil"/>
              <w:bottom w:val="nil"/>
              <w:right w:val="nil"/>
            </w:tcBorders>
            <w:vAlign w:val="center"/>
          </w:tcPr>
          <w:p w14:paraId="31865F35" w14:textId="77777777" w:rsidR="004A2609" w:rsidRDefault="004A2609" w:rsidP="00A51A96">
            <w:pPr>
              <w:jc w:val="center"/>
              <w:rPr>
                <w:rFonts w:ascii="Cambria" w:eastAsia="Cambria" w:hAnsi="Cambria" w:cs="Cambria"/>
                <w:noProof/>
                <w:lang w:val="en-ID"/>
              </w:rPr>
            </w:pPr>
            <w:r>
              <w:rPr>
                <w:rFonts w:ascii="Cambria" w:eastAsia="Cambria" w:hAnsi="Cambria" w:cs="Cambria"/>
                <w:noProof/>
                <w:lang w:val="en-ID"/>
              </w:rPr>
              <w:t>0,000*</w:t>
            </w:r>
          </w:p>
        </w:tc>
      </w:tr>
      <w:tr w:rsidR="004A2609" w14:paraId="73F243A1" w14:textId="77777777" w:rsidTr="004A2609">
        <w:tc>
          <w:tcPr>
            <w:tcW w:w="1604" w:type="dxa"/>
            <w:tcBorders>
              <w:top w:val="nil"/>
              <w:left w:val="nil"/>
              <w:bottom w:val="nil"/>
              <w:right w:val="nil"/>
            </w:tcBorders>
          </w:tcPr>
          <w:p w14:paraId="7CFC9C10" w14:textId="77777777" w:rsidR="004A2609" w:rsidRDefault="004A2609" w:rsidP="00A51A96">
            <w:pPr>
              <w:jc w:val="both"/>
              <w:rPr>
                <w:rFonts w:ascii="Cambria" w:eastAsia="Cambria" w:hAnsi="Cambria" w:cs="Cambria"/>
                <w:noProof/>
                <w:lang w:val="en-ID"/>
              </w:rPr>
            </w:pPr>
            <w:r>
              <w:rPr>
                <w:rFonts w:ascii="Cambria" w:eastAsia="Cambria" w:hAnsi="Cambria" w:cs="Cambria"/>
                <w:noProof/>
                <w:lang w:val="en-ID"/>
              </w:rPr>
              <w:t>Tekstur</w:t>
            </w:r>
          </w:p>
        </w:tc>
        <w:tc>
          <w:tcPr>
            <w:tcW w:w="1604" w:type="dxa"/>
            <w:tcBorders>
              <w:top w:val="nil"/>
              <w:left w:val="nil"/>
              <w:bottom w:val="nil"/>
              <w:right w:val="nil"/>
            </w:tcBorders>
            <w:vAlign w:val="center"/>
          </w:tcPr>
          <w:p w14:paraId="01FC111F" w14:textId="62AA910B" w:rsidR="004A2609" w:rsidRDefault="004A2609" w:rsidP="00A51A96">
            <w:pPr>
              <w:jc w:val="center"/>
              <w:rPr>
                <w:rFonts w:ascii="Cambria" w:eastAsia="Cambria" w:hAnsi="Cambria" w:cs="Cambria"/>
                <w:noProof/>
                <w:lang w:val="en-ID"/>
              </w:rPr>
            </w:pPr>
            <w:r>
              <w:rPr>
                <w:rFonts w:ascii="Cambria" w:eastAsia="Cambria" w:hAnsi="Cambria" w:cs="Cambria"/>
                <w:noProof/>
                <w:lang w:val="en-ID"/>
              </w:rPr>
              <w:t>2,37</w:t>
            </w:r>
          </w:p>
        </w:tc>
        <w:tc>
          <w:tcPr>
            <w:tcW w:w="1605" w:type="dxa"/>
            <w:tcBorders>
              <w:top w:val="nil"/>
              <w:left w:val="nil"/>
              <w:bottom w:val="nil"/>
              <w:right w:val="nil"/>
            </w:tcBorders>
            <w:vAlign w:val="center"/>
          </w:tcPr>
          <w:p w14:paraId="3E2976C1" w14:textId="560229E3" w:rsidR="004A2609" w:rsidRDefault="004A2609" w:rsidP="00A51A96">
            <w:pPr>
              <w:jc w:val="center"/>
              <w:rPr>
                <w:rFonts w:ascii="Cambria" w:eastAsia="Cambria" w:hAnsi="Cambria" w:cs="Cambria"/>
                <w:noProof/>
                <w:lang w:val="en-ID"/>
              </w:rPr>
            </w:pPr>
            <w:r>
              <w:rPr>
                <w:rFonts w:ascii="Cambria" w:eastAsia="Cambria" w:hAnsi="Cambria" w:cs="Cambria"/>
                <w:noProof/>
                <w:lang w:val="en-ID"/>
              </w:rPr>
              <w:t>2,83</w:t>
            </w:r>
          </w:p>
        </w:tc>
        <w:tc>
          <w:tcPr>
            <w:tcW w:w="1605" w:type="dxa"/>
            <w:tcBorders>
              <w:top w:val="nil"/>
              <w:left w:val="nil"/>
              <w:bottom w:val="nil"/>
              <w:right w:val="nil"/>
            </w:tcBorders>
            <w:vAlign w:val="center"/>
          </w:tcPr>
          <w:p w14:paraId="57BD8F33" w14:textId="1EA1D73E" w:rsidR="004A2609" w:rsidRDefault="004A2609" w:rsidP="00A51A96">
            <w:pPr>
              <w:jc w:val="center"/>
              <w:rPr>
                <w:rFonts w:ascii="Cambria" w:eastAsia="Cambria" w:hAnsi="Cambria" w:cs="Cambria"/>
                <w:noProof/>
                <w:lang w:val="en-ID"/>
              </w:rPr>
            </w:pPr>
            <w:r>
              <w:rPr>
                <w:rFonts w:ascii="Cambria" w:eastAsia="Cambria" w:hAnsi="Cambria" w:cs="Cambria"/>
                <w:noProof/>
                <w:lang w:val="en-ID"/>
              </w:rPr>
              <w:t>3,27</w:t>
            </w:r>
          </w:p>
        </w:tc>
        <w:tc>
          <w:tcPr>
            <w:tcW w:w="1605" w:type="dxa"/>
            <w:tcBorders>
              <w:top w:val="nil"/>
              <w:left w:val="nil"/>
              <w:bottom w:val="nil"/>
              <w:right w:val="nil"/>
            </w:tcBorders>
            <w:vAlign w:val="center"/>
          </w:tcPr>
          <w:p w14:paraId="1E2B7424" w14:textId="40D81DA2" w:rsidR="004A2609" w:rsidRDefault="004A2609" w:rsidP="00A51A96">
            <w:pPr>
              <w:jc w:val="center"/>
              <w:rPr>
                <w:rFonts w:ascii="Cambria" w:eastAsia="Cambria" w:hAnsi="Cambria" w:cs="Cambria"/>
                <w:noProof/>
                <w:lang w:val="en-ID"/>
              </w:rPr>
            </w:pPr>
            <w:r>
              <w:rPr>
                <w:rFonts w:ascii="Cambria" w:eastAsia="Cambria" w:hAnsi="Cambria" w:cs="Cambria"/>
                <w:noProof/>
                <w:lang w:val="en-ID"/>
              </w:rPr>
              <w:t>3,67</w:t>
            </w:r>
          </w:p>
        </w:tc>
        <w:tc>
          <w:tcPr>
            <w:tcW w:w="1605" w:type="dxa"/>
            <w:tcBorders>
              <w:top w:val="nil"/>
              <w:left w:val="nil"/>
              <w:bottom w:val="nil"/>
              <w:right w:val="nil"/>
            </w:tcBorders>
            <w:vAlign w:val="center"/>
          </w:tcPr>
          <w:p w14:paraId="0413500A" w14:textId="77777777" w:rsidR="004A2609" w:rsidRDefault="004A2609" w:rsidP="00A51A96">
            <w:pPr>
              <w:jc w:val="center"/>
              <w:rPr>
                <w:rFonts w:ascii="Cambria" w:eastAsia="Cambria" w:hAnsi="Cambria" w:cs="Cambria"/>
                <w:noProof/>
                <w:lang w:val="en-ID"/>
              </w:rPr>
            </w:pPr>
            <w:r>
              <w:rPr>
                <w:rFonts w:ascii="Cambria" w:eastAsia="Cambria" w:hAnsi="Cambria" w:cs="Cambria"/>
                <w:noProof/>
                <w:lang w:val="en-ID"/>
              </w:rPr>
              <w:t>0,000*</w:t>
            </w:r>
          </w:p>
        </w:tc>
      </w:tr>
      <w:tr w:rsidR="004A2609" w14:paraId="2D05DAA4" w14:textId="77777777" w:rsidTr="00A51A96">
        <w:tc>
          <w:tcPr>
            <w:tcW w:w="1604" w:type="dxa"/>
            <w:tcBorders>
              <w:top w:val="nil"/>
              <w:left w:val="nil"/>
              <w:right w:val="nil"/>
            </w:tcBorders>
          </w:tcPr>
          <w:p w14:paraId="656DB3A4" w14:textId="577BD431" w:rsidR="004A2609" w:rsidRDefault="004A2609" w:rsidP="00A51A96">
            <w:pPr>
              <w:jc w:val="both"/>
              <w:rPr>
                <w:rFonts w:ascii="Cambria" w:eastAsia="Cambria" w:hAnsi="Cambria" w:cs="Cambria"/>
                <w:noProof/>
                <w:lang w:val="en-ID"/>
              </w:rPr>
            </w:pPr>
            <w:r>
              <w:rPr>
                <w:rFonts w:ascii="Cambria" w:eastAsia="Cambria" w:hAnsi="Cambria" w:cs="Cambria"/>
                <w:noProof/>
                <w:lang w:val="en-ID"/>
              </w:rPr>
              <w:lastRenderedPageBreak/>
              <w:t>Kesukaan Keseluruhan</w:t>
            </w:r>
          </w:p>
        </w:tc>
        <w:tc>
          <w:tcPr>
            <w:tcW w:w="1604" w:type="dxa"/>
            <w:tcBorders>
              <w:top w:val="nil"/>
              <w:left w:val="nil"/>
              <w:right w:val="nil"/>
            </w:tcBorders>
            <w:vAlign w:val="center"/>
          </w:tcPr>
          <w:p w14:paraId="3C919264" w14:textId="3FF5E303" w:rsidR="004A2609" w:rsidRDefault="004A2609" w:rsidP="00A51A96">
            <w:pPr>
              <w:jc w:val="center"/>
              <w:rPr>
                <w:rFonts w:ascii="Cambria" w:eastAsia="Cambria" w:hAnsi="Cambria" w:cs="Cambria"/>
                <w:noProof/>
                <w:lang w:val="en-ID"/>
              </w:rPr>
            </w:pPr>
            <w:r>
              <w:rPr>
                <w:rFonts w:ascii="Cambria" w:eastAsia="Cambria" w:hAnsi="Cambria" w:cs="Cambria"/>
                <w:noProof/>
                <w:lang w:val="en-ID"/>
              </w:rPr>
              <w:t>2,50</w:t>
            </w:r>
          </w:p>
        </w:tc>
        <w:tc>
          <w:tcPr>
            <w:tcW w:w="1605" w:type="dxa"/>
            <w:tcBorders>
              <w:top w:val="nil"/>
              <w:left w:val="nil"/>
              <w:right w:val="nil"/>
            </w:tcBorders>
            <w:vAlign w:val="center"/>
          </w:tcPr>
          <w:p w14:paraId="37A9CAD0" w14:textId="358B6D68" w:rsidR="004A2609" w:rsidRDefault="004A2609" w:rsidP="00A51A96">
            <w:pPr>
              <w:jc w:val="center"/>
              <w:rPr>
                <w:rFonts w:ascii="Cambria" w:eastAsia="Cambria" w:hAnsi="Cambria" w:cs="Cambria"/>
                <w:noProof/>
                <w:lang w:val="en-ID"/>
              </w:rPr>
            </w:pPr>
            <w:r>
              <w:rPr>
                <w:rFonts w:ascii="Cambria" w:eastAsia="Cambria" w:hAnsi="Cambria" w:cs="Cambria"/>
                <w:noProof/>
                <w:lang w:val="en-ID"/>
              </w:rPr>
              <w:t>2,90</w:t>
            </w:r>
          </w:p>
        </w:tc>
        <w:tc>
          <w:tcPr>
            <w:tcW w:w="1605" w:type="dxa"/>
            <w:tcBorders>
              <w:top w:val="nil"/>
              <w:left w:val="nil"/>
              <w:right w:val="nil"/>
            </w:tcBorders>
            <w:vAlign w:val="center"/>
          </w:tcPr>
          <w:p w14:paraId="07D66828" w14:textId="108D40C6" w:rsidR="004A2609" w:rsidRDefault="004A2609" w:rsidP="00A51A96">
            <w:pPr>
              <w:jc w:val="center"/>
              <w:rPr>
                <w:rFonts w:ascii="Cambria" w:eastAsia="Cambria" w:hAnsi="Cambria" w:cs="Cambria"/>
                <w:noProof/>
                <w:lang w:val="en-ID"/>
              </w:rPr>
            </w:pPr>
            <w:r>
              <w:rPr>
                <w:rFonts w:ascii="Cambria" w:eastAsia="Cambria" w:hAnsi="Cambria" w:cs="Cambria"/>
                <w:noProof/>
                <w:lang w:val="en-ID"/>
              </w:rPr>
              <w:t>3,30</w:t>
            </w:r>
          </w:p>
        </w:tc>
        <w:tc>
          <w:tcPr>
            <w:tcW w:w="1605" w:type="dxa"/>
            <w:tcBorders>
              <w:top w:val="nil"/>
              <w:left w:val="nil"/>
              <w:right w:val="nil"/>
            </w:tcBorders>
            <w:vAlign w:val="center"/>
          </w:tcPr>
          <w:p w14:paraId="47666ACC" w14:textId="7E057C1A" w:rsidR="004A2609" w:rsidRDefault="004A2609" w:rsidP="00A51A96">
            <w:pPr>
              <w:jc w:val="center"/>
              <w:rPr>
                <w:rFonts w:ascii="Cambria" w:eastAsia="Cambria" w:hAnsi="Cambria" w:cs="Cambria"/>
                <w:noProof/>
                <w:lang w:val="en-ID"/>
              </w:rPr>
            </w:pPr>
            <w:r>
              <w:rPr>
                <w:rFonts w:ascii="Cambria" w:eastAsia="Cambria" w:hAnsi="Cambria" w:cs="Cambria"/>
                <w:noProof/>
                <w:lang w:val="en-ID"/>
              </w:rPr>
              <w:t>3,87</w:t>
            </w:r>
          </w:p>
        </w:tc>
        <w:tc>
          <w:tcPr>
            <w:tcW w:w="1605" w:type="dxa"/>
            <w:tcBorders>
              <w:top w:val="nil"/>
              <w:left w:val="nil"/>
              <w:right w:val="nil"/>
            </w:tcBorders>
            <w:vAlign w:val="center"/>
          </w:tcPr>
          <w:p w14:paraId="3F1BEAA7" w14:textId="0EDF7489" w:rsidR="004A2609" w:rsidRDefault="0001668C" w:rsidP="00A51A96">
            <w:pPr>
              <w:jc w:val="center"/>
              <w:rPr>
                <w:rFonts w:ascii="Cambria" w:eastAsia="Cambria" w:hAnsi="Cambria" w:cs="Cambria"/>
                <w:noProof/>
                <w:lang w:val="en-ID"/>
              </w:rPr>
            </w:pPr>
            <w:r>
              <w:rPr>
                <w:rFonts w:ascii="Cambria" w:eastAsia="Cambria" w:hAnsi="Cambria" w:cs="Cambria"/>
                <w:noProof/>
                <w:lang w:val="en-ID"/>
              </w:rPr>
              <w:t>0,000*</w:t>
            </w:r>
          </w:p>
        </w:tc>
      </w:tr>
    </w:tbl>
    <w:p w14:paraId="2AC337DA" w14:textId="15837C71" w:rsidR="008732E9" w:rsidRPr="004A2609" w:rsidRDefault="004A2609">
      <w:pPr>
        <w:spacing w:after="0" w:line="240" w:lineRule="auto"/>
        <w:jc w:val="both"/>
        <w:rPr>
          <w:rFonts w:ascii="Cambria" w:eastAsia="Cambria" w:hAnsi="Cambria" w:cs="Cambria"/>
          <w:i/>
          <w:iCs/>
          <w:noProof/>
          <w:lang w:val="en-ID"/>
        </w:rPr>
      </w:pPr>
      <w:r w:rsidRPr="008732E9">
        <w:rPr>
          <w:rFonts w:ascii="Cambria" w:eastAsia="Cambria" w:hAnsi="Cambria" w:cs="Cambria"/>
          <w:noProof/>
          <w:lang w:val="en-ID"/>
        </w:rPr>
        <w:t>*</w:t>
      </w:r>
      <w:r w:rsidRPr="008732E9">
        <w:rPr>
          <w:rFonts w:ascii="Cambria" w:eastAsia="Cambria" w:hAnsi="Cambria" w:cs="Cambria"/>
          <w:i/>
          <w:iCs/>
          <w:noProof/>
          <w:lang w:val="en-ID"/>
        </w:rPr>
        <w:t>Significantly different from the p-value &lt;0,05 based on the Kruskal Wallis test</w:t>
      </w:r>
    </w:p>
    <w:p w14:paraId="3F3DC2ED" w14:textId="77777777" w:rsidR="004A2609" w:rsidRDefault="004A2609">
      <w:pPr>
        <w:spacing w:after="0" w:line="240" w:lineRule="auto"/>
        <w:jc w:val="both"/>
        <w:rPr>
          <w:rFonts w:ascii="Cambria" w:eastAsia="Cambria" w:hAnsi="Cambria" w:cs="Cambria"/>
          <w:noProof/>
          <w:lang w:val="en-ID"/>
        </w:rPr>
      </w:pPr>
    </w:p>
    <w:p w14:paraId="330A1279" w14:textId="5AD661FA" w:rsidR="004A2609" w:rsidRDefault="004A2609" w:rsidP="004A2609">
      <w:pPr>
        <w:spacing w:after="0" w:line="240" w:lineRule="auto"/>
        <w:jc w:val="both"/>
        <w:rPr>
          <w:rFonts w:ascii="Cambria" w:eastAsia="Cambria" w:hAnsi="Cambria" w:cs="Cambria"/>
          <w:noProof/>
          <w:lang w:val="en-ID"/>
        </w:rPr>
      </w:pPr>
      <w:r w:rsidRPr="00112B0F">
        <w:rPr>
          <w:rFonts w:ascii="Cambria" w:eastAsia="Cambria" w:hAnsi="Cambria" w:cs="Cambria"/>
          <w:b/>
          <w:noProof/>
          <w:lang w:val="en-ID"/>
        </w:rPr>
        <w:t xml:space="preserve">Tabel </w:t>
      </w:r>
      <w:r>
        <w:rPr>
          <w:rFonts w:ascii="Cambria" w:eastAsia="Cambria" w:hAnsi="Cambria" w:cs="Cambria"/>
          <w:b/>
          <w:noProof/>
          <w:lang w:val="en-ID"/>
        </w:rPr>
        <w:t>4</w:t>
      </w:r>
      <w:r w:rsidRPr="00112B0F">
        <w:rPr>
          <w:rFonts w:ascii="Cambria" w:eastAsia="Cambria" w:hAnsi="Cambria" w:cs="Cambria"/>
          <w:b/>
          <w:noProof/>
          <w:lang w:val="en-ID"/>
        </w:rPr>
        <w:t xml:space="preserve">. </w:t>
      </w:r>
      <w:r>
        <w:rPr>
          <w:rFonts w:ascii="Cambria" w:eastAsia="Cambria" w:hAnsi="Cambria" w:cs="Cambria"/>
          <w:noProof/>
          <w:lang w:val="en-ID"/>
        </w:rPr>
        <w:t xml:space="preserve">Hasil Uji Lanjut </w:t>
      </w:r>
      <w:r w:rsidRPr="004A2609">
        <w:rPr>
          <w:rFonts w:ascii="Cambria" w:eastAsia="Cambria" w:hAnsi="Cambria" w:cs="Cambria"/>
          <w:i/>
          <w:iCs/>
          <w:noProof/>
          <w:lang w:val="en-ID"/>
        </w:rPr>
        <w:t>Mann-Whitney</w:t>
      </w:r>
      <w:r>
        <w:rPr>
          <w:rFonts w:ascii="Cambria" w:eastAsia="Cambria" w:hAnsi="Cambria" w:cs="Cambria"/>
          <w:noProof/>
          <w:lang w:val="en-ID"/>
        </w:rPr>
        <w:t xml:space="preserve"> terhadap Kesukaan Tape Jali</w:t>
      </w:r>
    </w:p>
    <w:tbl>
      <w:tblPr>
        <w:tblStyle w:val="TableGrid"/>
        <w:tblW w:w="0" w:type="auto"/>
        <w:tblLook w:val="04A0" w:firstRow="1" w:lastRow="0" w:firstColumn="1" w:lastColumn="0" w:noHBand="0" w:noVBand="1"/>
      </w:tblPr>
      <w:tblGrid>
        <w:gridCol w:w="1604"/>
        <w:gridCol w:w="1604"/>
        <w:gridCol w:w="1605"/>
        <w:gridCol w:w="1605"/>
        <w:gridCol w:w="1605"/>
        <w:gridCol w:w="1605"/>
      </w:tblGrid>
      <w:tr w:rsidR="0001668C" w14:paraId="78ECD65F" w14:textId="77777777" w:rsidTr="0001668C">
        <w:tc>
          <w:tcPr>
            <w:tcW w:w="1604" w:type="dxa"/>
            <w:tcBorders>
              <w:left w:val="nil"/>
              <w:bottom w:val="single" w:sz="4" w:space="0" w:color="auto"/>
              <w:right w:val="nil"/>
            </w:tcBorders>
            <w:vAlign w:val="center"/>
          </w:tcPr>
          <w:p w14:paraId="09A5B558" w14:textId="0323CE54" w:rsidR="0001668C" w:rsidRPr="008732E9" w:rsidRDefault="0001668C" w:rsidP="0001668C">
            <w:pPr>
              <w:jc w:val="center"/>
              <w:rPr>
                <w:rFonts w:ascii="Cambria" w:eastAsia="Cambria" w:hAnsi="Cambria" w:cs="Cambria"/>
                <w:b/>
                <w:bCs/>
                <w:noProof/>
                <w:lang w:val="en-ID"/>
              </w:rPr>
            </w:pPr>
            <w:r>
              <w:rPr>
                <w:rFonts w:ascii="Cambria" w:eastAsia="Cambria" w:hAnsi="Cambria" w:cs="Cambria"/>
                <w:b/>
                <w:bCs/>
                <w:noProof/>
                <w:lang w:val="en-ID"/>
              </w:rPr>
              <w:t>Perbedaan</w:t>
            </w:r>
          </w:p>
        </w:tc>
        <w:tc>
          <w:tcPr>
            <w:tcW w:w="1604" w:type="dxa"/>
            <w:tcBorders>
              <w:left w:val="nil"/>
              <w:bottom w:val="single" w:sz="4" w:space="0" w:color="auto"/>
              <w:right w:val="nil"/>
            </w:tcBorders>
            <w:vAlign w:val="center"/>
          </w:tcPr>
          <w:p w14:paraId="352A9EFA" w14:textId="462A75F8" w:rsidR="0001668C" w:rsidRPr="008732E9" w:rsidRDefault="0001668C" w:rsidP="0001668C">
            <w:pPr>
              <w:jc w:val="center"/>
              <w:rPr>
                <w:rFonts w:ascii="Cambria" w:eastAsia="Cambria" w:hAnsi="Cambria" w:cs="Cambria"/>
                <w:b/>
                <w:bCs/>
                <w:noProof/>
                <w:lang w:val="en-ID"/>
              </w:rPr>
            </w:pPr>
            <w:r>
              <w:rPr>
                <w:rFonts w:ascii="Cambria" w:eastAsia="Cambria" w:hAnsi="Cambria" w:cs="Cambria"/>
                <w:b/>
                <w:bCs/>
                <w:noProof/>
                <w:lang w:val="en-ID"/>
              </w:rPr>
              <w:t>Aroma</w:t>
            </w:r>
          </w:p>
        </w:tc>
        <w:tc>
          <w:tcPr>
            <w:tcW w:w="1605" w:type="dxa"/>
            <w:tcBorders>
              <w:left w:val="nil"/>
              <w:bottom w:val="single" w:sz="4" w:space="0" w:color="auto"/>
              <w:right w:val="nil"/>
            </w:tcBorders>
            <w:vAlign w:val="center"/>
          </w:tcPr>
          <w:p w14:paraId="3F21A487" w14:textId="35B3468F" w:rsidR="0001668C" w:rsidRPr="008732E9" w:rsidRDefault="0001668C" w:rsidP="0001668C">
            <w:pPr>
              <w:jc w:val="center"/>
              <w:rPr>
                <w:rFonts w:ascii="Cambria" w:eastAsia="Cambria" w:hAnsi="Cambria" w:cs="Cambria"/>
                <w:b/>
                <w:bCs/>
                <w:noProof/>
                <w:lang w:val="en-ID"/>
              </w:rPr>
            </w:pPr>
            <w:r>
              <w:rPr>
                <w:rFonts w:ascii="Cambria" w:eastAsia="Cambria" w:hAnsi="Cambria" w:cs="Cambria"/>
                <w:b/>
                <w:bCs/>
                <w:noProof/>
                <w:lang w:val="en-ID"/>
              </w:rPr>
              <w:t>Rasa Asam</w:t>
            </w:r>
          </w:p>
        </w:tc>
        <w:tc>
          <w:tcPr>
            <w:tcW w:w="1605" w:type="dxa"/>
            <w:tcBorders>
              <w:left w:val="nil"/>
              <w:bottom w:val="single" w:sz="4" w:space="0" w:color="auto"/>
              <w:right w:val="nil"/>
            </w:tcBorders>
            <w:vAlign w:val="center"/>
          </w:tcPr>
          <w:p w14:paraId="08B1A25E" w14:textId="50B2A025" w:rsidR="0001668C" w:rsidRPr="008732E9" w:rsidRDefault="0001668C" w:rsidP="0001668C">
            <w:pPr>
              <w:jc w:val="center"/>
              <w:rPr>
                <w:rFonts w:ascii="Cambria" w:eastAsia="Cambria" w:hAnsi="Cambria" w:cs="Cambria"/>
                <w:b/>
                <w:bCs/>
                <w:noProof/>
                <w:lang w:val="en-ID"/>
              </w:rPr>
            </w:pPr>
            <w:r>
              <w:rPr>
                <w:rFonts w:ascii="Cambria" w:eastAsia="Cambria" w:hAnsi="Cambria" w:cs="Cambria"/>
                <w:b/>
                <w:bCs/>
                <w:noProof/>
                <w:lang w:val="en-ID"/>
              </w:rPr>
              <w:t>Rasa Manis</w:t>
            </w:r>
          </w:p>
        </w:tc>
        <w:tc>
          <w:tcPr>
            <w:tcW w:w="1605" w:type="dxa"/>
            <w:tcBorders>
              <w:left w:val="nil"/>
              <w:bottom w:val="single" w:sz="4" w:space="0" w:color="auto"/>
              <w:right w:val="nil"/>
            </w:tcBorders>
            <w:vAlign w:val="center"/>
          </w:tcPr>
          <w:p w14:paraId="21AEA307" w14:textId="7DFAABD1" w:rsidR="0001668C" w:rsidRPr="008732E9" w:rsidRDefault="0001668C" w:rsidP="0001668C">
            <w:pPr>
              <w:jc w:val="center"/>
              <w:rPr>
                <w:rFonts w:ascii="Cambria" w:eastAsia="Cambria" w:hAnsi="Cambria" w:cs="Cambria"/>
                <w:b/>
                <w:bCs/>
                <w:noProof/>
                <w:lang w:val="en-ID"/>
              </w:rPr>
            </w:pPr>
            <w:r>
              <w:rPr>
                <w:rFonts w:ascii="Cambria" w:eastAsia="Cambria" w:hAnsi="Cambria" w:cs="Cambria"/>
                <w:b/>
                <w:bCs/>
                <w:noProof/>
                <w:lang w:val="en-ID"/>
              </w:rPr>
              <w:t>Tekstur</w:t>
            </w:r>
          </w:p>
        </w:tc>
        <w:tc>
          <w:tcPr>
            <w:tcW w:w="1605" w:type="dxa"/>
            <w:tcBorders>
              <w:left w:val="nil"/>
              <w:bottom w:val="single" w:sz="4" w:space="0" w:color="auto"/>
              <w:right w:val="nil"/>
            </w:tcBorders>
            <w:vAlign w:val="center"/>
          </w:tcPr>
          <w:p w14:paraId="43B103D5" w14:textId="692D140F" w:rsidR="0001668C" w:rsidRPr="008732E9" w:rsidRDefault="0001668C" w:rsidP="0001668C">
            <w:pPr>
              <w:jc w:val="center"/>
              <w:rPr>
                <w:rFonts w:ascii="Cambria" w:eastAsia="Cambria" w:hAnsi="Cambria" w:cs="Cambria"/>
                <w:b/>
                <w:bCs/>
                <w:noProof/>
                <w:lang w:val="en-ID"/>
              </w:rPr>
            </w:pPr>
            <w:r>
              <w:rPr>
                <w:rFonts w:ascii="Cambria" w:eastAsia="Cambria" w:hAnsi="Cambria" w:cs="Cambria"/>
                <w:b/>
                <w:bCs/>
                <w:noProof/>
                <w:lang w:val="en-ID"/>
              </w:rPr>
              <w:t>Kesukaan Keseluruhan</w:t>
            </w:r>
          </w:p>
        </w:tc>
      </w:tr>
      <w:tr w:rsidR="00B97CDB" w:rsidRPr="00B97CDB" w14:paraId="19257668" w14:textId="77777777" w:rsidTr="00A51A96">
        <w:tc>
          <w:tcPr>
            <w:tcW w:w="1604" w:type="dxa"/>
            <w:tcBorders>
              <w:left w:val="nil"/>
              <w:bottom w:val="nil"/>
              <w:right w:val="nil"/>
            </w:tcBorders>
          </w:tcPr>
          <w:p w14:paraId="30E8EC1B" w14:textId="2E2C5E6E" w:rsidR="00B97CDB" w:rsidRPr="00B97CDB" w:rsidRDefault="00B97CDB" w:rsidP="00B97CDB">
            <w:pPr>
              <w:jc w:val="both"/>
              <w:rPr>
                <w:rFonts w:ascii="Cambria" w:eastAsia="Cambria" w:hAnsi="Cambria" w:cs="Cambria"/>
                <w:noProof/>
                <w:lang w:val="en-ID"/>
              </w:rPr>
            </w:pPr>
            <w:r w:rsidRPr="00B97CDB">
              <w:rPr>
                <w:rFonts w:ascii="Cambria" w:eastAsia="Cambria" w:hAnsi="Cambria" w:cs="Cambria"/>
                <w:noProof/>
                <w:lang w:val="en-ID"/>
              </w:rPr>
              <w:t>J dan TJ1</w:t>
            </w:r>
          </w:p>
        </w:tc>
        <w:tc>
          <w:tcPr>
            <w:tcW w:w="1604" w:type="dxa"/>
            <w:tcBorders>
              <w:left w:val="nil"/>
              <w:bottom w:val="nil"/>
              <w:right w:val="nil"/>
            </w:tcBorders>
            <w:vAlign w:val="center"/>
          </w:tcPr>
          <w:p w14:paraId="72B6895E" w14:textId="466D76CE"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0,069</w:t>
            </w:r>
          </w:p>
        </w:tc>
        <w:tc>
          <w:tcPr>
            <w:tcW w:w="1605" w:type="dxa"/>
            <w:tcBorders>
              <w:left w:val="nil"/>
              <w:bottom w:val="nil"/>
              <w:right w:val="nil"/>
            </w:tcBorders>
            <w:vAlign w:val="center"/>
          </w:tcPr>
          <w:p w14:paraId="5FC0D8E0" w14:textId="4FA92990"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0,000</w:t>
            </w:r>
            <w:r w:rsidR="00F211F3">
              <w:rPr>
                <w:rFonts w:ascii="Cambria" w:hAnsi="Cambria" w:cs="Times New Roman"/>
                <w:noProof/>
              </w:rPr>
              <w:t>*</w:t>
            </w:r>
          </w:p>
        </w:tc>
        <w:tc>
          <w:tcPr>
            <w:tcW w:w="1605" w:type="dxa"/>
            <w:tcBorders>
              <w:left w:val="nil"/>
              <w:bottom w:val="nil"/>
              <w:right w:val="nil"/>
            </w:tcBorders>
            <w:vAlign w:val="center"/>
          </w:tcPr>
          <w:p w14:paraId="044D01CA" w14:textId="302FD392"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0,000</w:t>
            </w:r>
            <w:r w:rsidR="00F211F3">
              <w:rPr>
                <w:rFonts w:ascii="Cambria" w:hAnsi="Cambria" w:cs="Times New Roman"/>
                <w:noProof/>
              </w:rPr>
              <w:t>*</w:t>
            </w:r>
          </w:p>
        </w:tc>
        <w:tc>
          <w:tcPr>
            <w:tcW w:w="1605" w:type="dxa"/>
            <w:tcBorders>
              <w:left w:val="nil"/>
              <w:bottom w:val="nil"/>
              <w:right w:val="nil"/>
            </w:tcBorders>
            <w:vAlign w:val="center"/>
          </w:tcPr>
          <w:p w14:paraId="194A51E4" w14:textId="298F805A"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0,045</w:t>
            </w:r>
            <w:r w:rsidR="00F211F3">
              <w:rPr>
                <w:rFonts w:ascii="Cambria" w:hAnsi="Cambria" w:cs="Times New Roman"/>
                <w:noProof/>
              </w:rPr>
              <w:t>*</w:t>
            </w:r>
          </w:p>
        </w:tc>
        <w:tc>
          <w:tcPr>
            <w:tcW w:w="1605" w:type="dxa"/>
            <w:tcBorders>
              <w:left w:val="nil"/>
              <w:bottom w:val="nil"/>
              <w:right w:val="nil"/>
            </w:tcBorders>
            <w:vAlign w:val="center"/>
          </w:tcPr>
          <w:p w14:paraId="53345172" w14:textId="32EF6D66"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0,061</w:t>
            </w:r>
          </w:p>
        </w:tc>
      </w:tr>
      <w:tr w:rsidR="00B97CDB" w:rsidRPr="00B97CDB" w14:paraId="4F5A6BD9" w14:textId="77777777" w:rsidTr="005A2A80">
        <w:tc>
          <w:tcPr>
            <w:tcW w:w="1604" w:type="dxa"/>
            <w:tcBorders>
              <w:top w:val="nil"/>
              <w:left w:val="nil"/>
              <w:bottom w:val="nil"/>
              <w:right w:val="nil"/>
            </w:tcBorders>
          </w:tcPr>
          <w:p w14:paraId="4D3C2E26" w14:textId="73EAC931" w:rsidR="00B97CDB" w:rsidRPr="00B97CDB" w:rsidRDefault="00B97CDB" w:rsidP="00B97CDB">
            <w:pPr>
              <w:jc w:val="both"/>
              <w:rPr>
                <w:rFonts w:ascii="Cambria" w:eastAsia="Cambria" w:hAnsi="Cambria" w:cs="Cambria"/>
                <w:noProof/>
                <w:lang w:val="en-ID"/>
              </w:rPr>
            </w:pPr>
            <w:r w:rsidRPr="00B97CDB">
              <w:rPr>
                <w:rFonts w:ascii="Cambria" w:eastAsia="Cambria" w:hAnsi="Cambria" w:cs="Cambria"/>
                <w:noProof/>
                <w:lang w:val="en-ID"/>
              </w:rPr>
              <w:t>J dan TJ2</w:t>
            </w:r>
          </w:p>
        </w:tc>
        <w:tc>
          <w:tcPr>
            <w:tcW w:w="1604" w:type="dxa"/>
            <w:tcBorders>
              <w:top w:val="nil"/>
              <w:left w:val="nil"/>
              <w:bottom w:val="nil"/>
              <w:right w:val="nil"/>
            </w:tcBorders>
            <w:vAlign w:val="center"/>
          </w:tcPr>
          <w:p w14:paraId="18C354C1" w14:textId="6D79ABDA"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0,003</w:t>
            </w:r>
            <w:r w:rsidR="00F211F3">
              <w:rPr>
                <w:rFonts w:ascii="Cambria" w:hAnsi="Cambria" w:cs="Times New Roman"/>
                <w:noProof/>
              </w:rPr>
              <w:t>*</w:t>
            </w:r>
          </w:p>
        </w:tc>
        <w:tc>
          <w:tcPr>
            <w:tcW w:w="1605" w:type="dxa"/>
            <w:tcBorders>
              <w:top w:val="nil"/>
              <w:left w:val="nil"/>
              <w:bottom w:val="nil"/>
              <w:right w:val="nil"/>
            </w:tcBorders>
            <w:vAlign w:val="center"/>
          </w:tcPr>
          <w:p w14:paraId="189727A3" w14:textId="68904407"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0,102</w:t>
            </w:r>
          </w:p>
        </w:tc>
        <w:tc>
          <w:tcPr>
            <w:tcW w:w="1605" w:type="dxa"/>
            <w:tcBorders>
              <w:top w:val="nil"/>
              <w:left w:val="nil"/>
              <w:bottom w:val="nil"/>
              <w:right w:val="nil"/>
            </w:tcBorders>
          </w:tcPr>
          <w:p w14:paraId="79D8628A" w14:textId="35D4458E"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0,000</w:t>
            </w:r>
            <w:r w:rsidR="00F211F3">
              <w:rPr>
                <w:rFonts w:ascii="Cambria" w:hAnsi="Cambria" w:cs="Times New Roman"/>
                <w:noProof/>
              </w:rPr>
              <w:t>*</w:t>
            </w:r>
          </w:p>
        </w:tc>
        <w:tc>
          <w:tcPr>
            <w:tcW w:w="1605" w:type="dxa"/>
            <w:tcBorders>
              <w:top w:val="nil"/>
              <w:left w:val="nil"/>
              <w:bottom w:val="nil"/>
              <w:right w:val="nil"/>
            </w:tcBorders>
          </w:tcPr>
          <w:p w14:paraId="7D494F86" w14:textId="013BBD10"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0,000</w:t>
            </w:r>
            <w:r w:rsidR="00F211F3">
              <w:rPr>
                <w:rFonts w:ascii="Cambria" w:hAnsi="Cambria" w:cs="Times New Roman"/>
                <w:noProof/>
              </w:rPr>
              <w:t>*</w:t>
            </w:r>
          </w:p>
        </w:tc>
        <w:tc>
          <w:tcPr>
            <w:tcW w:w="1605" w:type="dxa"/>
            <w:tcBorders>
              <w:top w:val="nil"/>
              <w:left w:val="nil"/>
              <w:bottom w:val="nil"/>
              <w:right w:val="nil"/>
            </w:tcBorders>
          </w:tcPr>
          <w:p w14:paraId="007CD094" w14:textId="7983FAF2"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0,000</w:t>
            </w:r>
            <w:r w:rsidR="00F211F3">
              <w:rPr>
                <w:rFonts w:ascii="Cambria" w:hAnsi="Cambria" w:cs="Times New Roman"/>
                <w:noProof/>
              </w:rPr>
              <w:t>*</w:t>
            </w:r>
          </w:p>
        </w:tc>
      </w:tr>
      <w:tr w:rsidR="00B97CDB" w:rsidRPr="00B97CDB" w14:paraId="7B05D395" w14:textId="77777777" w:rsidTr="005A2A80">
        <w:tc>
          <w:tcPr>
            <w:tcW w:w="1604" w:type="dxa"/>
            <w:tcBorders>
              <w:top w:val="nil"/>
              <w:left w:val="nil"/>
              <w:bottom w:val="nil"/>
              <w:right w:val="nil"/>
            </w:tcBorders>
          </w:tcPr>
          <w:p w14:paraId="5AE83282" w14:textId="1BB8A710" w:rsidR="00B97CDB" w:rsidRPr="00B97CDB" w:rsidRDefault="00B97CDB" w:rsidP="00B97CDB">
            <w:pPr>
              <w:jc w:val="both"/>
              <w:rPr>
                <w:rFonts w:ascii="Cambria" w:eastAsia="Cambria" w:hAnsi="Cambria" w:cs="Cambria"/>
                <w:noProof/>
                <w:lang w:val="en-ID"/>
              </w:rPr>
            </w:pPr>
            <w:r w:rsidRPr="00B97CDB">
              <w:rPr>
                <w:rFonts w:ascii="Cambria" w:eastAsia="Cambria" w:hAnsi="Cambria" w:cs="Cambria"/>
                <w:noProof/>
                <w:lang w:val="en-ID"/>
              </w:rPr>
              <w:t>J dan TJ3</w:t>
            </w:r>
          </w:p>
        </w:tc>
        <w:tc>
          <w:tcPr>
            <w:tcW w:w="1604" w:type="dxa"/>
            <w:tcBorders>
              <w:top w:val="nil"/>
              <w:left w:val="nil"/>
              <w:bottom w:val="nil"/>
              <w:right w:val="nil"/>
            </w:tcBorders>
            <w:vAlign w:val="center"/>
          </w:tcPr>
          <w:p w14:paraId="18E67FE4" w14:textId="6FC2C9F2"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0,000</w:t>
            </w:r>
            <w:r w:rsidR="00F211F3">
              <w:rPr>
                <w:rFonts w:ascii="Cambria" w:hAnsi="Cambria" w:cs="Times New Roman"/>
                <w:noProof/>
              </w:rPr>
              <w:t>*</w:t>
            </w:r>
          </w:p>
        </w:tc>
        <w:tc>
          <w:tcPr>
            <w:tcW w:w="1605" w:type="dxa"/>
            <w:tcBorders>
              <w:top w:val="nil"/>
              <w:left w:val="nil"/>
              <w:bottom w:val="nil"/>
              <w:right w:val="nil"/>
            </w:tcBorders>
            <w:vAlign w:val="center"/>
          </w:tcPr>
          <w:p w14:paraId="5DC51F6C" w14:textId="018E9C7C"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0,823</w:t>
            </w:r>
          </w:p>
        </w:tc>
        <w:tc>
          <w:tcPr>
            <w:tcW w:w="1605" w:type="dxa"/>
            <w:tcBorders>
              <w:top w:val="nil"/>
              <w:left w:val="nil"/>
              <w:bottom w:val="nil"/>
              <w:right w:val="nil"/>
            </w:tcBorders>
          </w:tcPr>
          <w:p w14:paraId="6E536B04" w14:textId="4000799B"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0,144</w:t>
            </w:r>
          </w:p>
        </w:tc>
        <w:tc>
          <w:tcPr>
            <w:tcW w:w="1605" w:type="dxa"/>
            <w:tcBorders>
              <w:top w:val="nil"/>
              <w:left w:val="nil"/>
              <w:bottom w:val="nil"/>
              <w:right w:val="nil"/>
            </w:tcBorders>
          </w:tcPr>
          <w:p w14:paraId="113D712A" w14:textId="6BD0C369"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0,000</w:t>
            </w:r>
            <w:r w:rsidR="00F211F3">
              <w:rPr>
                <w:rFonts w:ascii="Cambria" w:hAnsi="Cambria" w:cs="Times New Roman"/>
                <w:noProof/>
              </w:rPr>
              <w:t>*</w:t>
            </w:r>
          </w:p>
        </w:tc>
        <w:tc>
          <w:tcPr>
            <w:tcW w:w="1605" w:type="dxa"/>
            <w:tcBorders>
              <w:top w:val="nil"/>
              <w:left w:val="nil"/>
              <w:bottom w:val="nil"/>
              <w:right w:val="nil"/>
            </w:tcBorders>
          </w:tcPr>
          <w:p w14:paraId="7D2B23B5" w14:textId="573F160A"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0,000</w:t>
            </w:r>
            <w:r w:rsidR="00F211F3">
              <w:rPr>
                <w:rFonts w:ascii="Cambria" w:hAnsi="Cambria" w:cs="Times New Roman"/>
                <w:noProof/>
              </w:rPr>
              <w:t>*</w:t>
            </w:r>
          </w:p>
        </w:tc>
      </w:tr>
      <w:tr w:rsidR="00B97CDB" w:rsidRPr="00B97CDB" w14:paraId="030EC82F" w14:textId="77777777" w:rsidTr="00A51A96">
        <w:tc>
          <w:tcPr>
            <w:tcW w:w="1604" w:type="dxa"/>
            <w:tcBorders>
              <w:top w:val="nil"/>
              <w:left w:val="nil"/>
              <w:bottom w:val="nil"/>
              <w:right w:val="nil"/>
            </w:tcBorders>
          </w:tcPr>
          <w:p w14:paraId="2992ECA6" w14:textId="32981610" w:rsidR="00B97CDB" w:rsidRPr="00B97CDB" w:rsidRDefault="00B97CDB" w:rsidP="00B97CDB">
            <w:pPr>
              <w:jc w:val="both"/>
              <w:rPr>
                <w:rFonts w:ascii="Cambria" w:eastAsia="Cambria" w:hAnsi="Cambria" w:cs="Cambria"/>
                <w:noProof/>
                <w:lang w:val="en-ID"/>
              </w:rPr>
            </w:pPr>
            <w:r w:rsidRPr="00B97CDB">
              <w:rPr>
                <w:rFonts w:ascii="Cambria" w:eastAsia="Cambria" w:hAnsi="Cambria" w:cs="Cambria"/>
                <w:noProof/>
                <w:lang w:val="en-ID"/>
              </w:rPr>
              <w:t>TJ1 dan TJ2</w:t>
            </w:r>
          </w:p>
        </w:tc>
        <w:tc>
          <w:tcPr>
            <w:tcW w:w="1604" w:type="dxa"/>
            <w:tcBorders>
              <w:top w:val="nil"/>
              <w:left w:val="nil"/>
              <w:bottom w:val="nil"/>
              <w:right w:val="nil"/>
            </w:tcBorders>
            <w:vAlign w:val="center"/>
          </w:tcPr>
          <w:p w14:paraId="048D56FA" w14:textId="723F8CBC"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0,216</w:t>
            </w:r>
          </w:p>
        </w:tc>
        <w:tc>
          <w:tcPr>
            <w:tcW w:w="1605" w:type="dxa"/>
            <w:tcBorders>
              <w:top w:val="nil"/>
              <w:left w:val="nil"/>
              <w:bottom w:val="nil"/>
              <w:right w:val="nil"/>
            </w:tcBorders>
            <w:vAlign w:val="center"/>
          </w:tcPr>
          <w:p w14:paraId="3D4E70EA" w14:textId="27AC4824"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0,017</w:t>
            </w:r>
            <w:r w:rsidR="00F211F3">
              <w:rPr>
                <w:rFonts w:ascii="Cambria" w:hAnsi="Cambria" w:cs="Times New Roman"/>
                <w:noProof/>
              </w:rPr>
              <w:t>*</w:t>
            </w:r>
          </w:p>
        </w:tc>
        <w:tc>
          <w:tcPr>
            <w:tcW w:w="1605" w:type="dxa"/>
            <w:tcBorders>
              <w:top w:val="nil"/>
              <w:left w:val="nil"/>
              <w:bottom w:val="nil"/>
              <w:right w:val="nil"/>
            </w:tcBorders>
            <w:vAlign w:val="center"/>
          </w:tcPr>
          <w:p w14:paraId="054E8E6A" w14:textId="6D46173B"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0,182</w:t>
            </w:r>
          </w:p>
        </w:tc>
        <w:tc>
          <w:tcPr>
            <w:tcW w:w="1605" w:type="dxa"/>
            <w:tcBorders>
              <w:top w:val="nil"/>
              <w:left w:val="nil"/>
              <w:bottom w:val="nil"/>
              <w:right w:val="nil"/>
            </w:tcBorders>
            <w:vAlign w:val="center"/>
          </w:tcPr>
          <w:p w14:paraId="31BA1DF9" w14:textId="741ACCE0"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0,056</w:t>
            </w:r>
          </w:p>
        </w:tc>
        <w:tc>
          <w:tcPr>
            <w:tcW w:w="1605" w:type="dxa"/>
            <w:tcBorders>
              <w:top w:val="nil"/>
              <w:left w:val="nil"/>
              <w:bottom w:val="nil"/>
              <w:right w:val="nil"/>
            </w:tcBorders>
            <w:vAlign w:val="center"/>
          </w:tcPr>
          <w:p w14:paraId="4C1CAC67" w14:textId="5FA1318D"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0,068</w:t>
            </w:r>
          </w:p>
        </w:tc>
      </w:tr>
      <w:tr w:rsidR="00B97CDB" w:rsidRPr="00B97CDB" w14:paraId="3E4B581A" w14:textId="77777777" w:rsidTr="00A51A96">
        <w:tc>
          <w:tcPr>
            <w:tcW w:w="1604" w:type="dxa"/>
            <w:tcBorders>
              <w:top w:val="nil"/>
              <w:left w:val="nil"/>
              <w:bottom w:val="nil"/>
              <w:right w:val="nil"/>
            </w:tcBorders>
          </w:tcPr>
          <w:p w14:paraId="6922619A" w14:textId="442DAAAC" w:rsidR="00B97CDB" w:rsidRPr="00B97CDB" w:rsidRDefault="00B97CDB" w:rsidP="00B97CDB">
            <w:pPr>
              <w:jc w:val="both"/>
              <w:rPr>
                <w:rFonts w:ascii="Cambria" w:eastAsia="Cambria" w:hAnsi="Cambria" w:cs="Cambria"/>
                <w:noProof/>
                <w:lang w:val="en-ID"/>
              </w:rPr>
            </w:pPr>
            <w:r w:rsidRPr="00B97CDB">
              <w:rPr>
                <w:rFonts w:ascii="Cambria" w:eastAsia="Cambria" w:hAnsi="Cambria" w:cs="Cambria"/>
                <w:noProof/>
                <w:lang w:val="en-ID"/>
              </w:rPr>
              <w:t>TJ1 dan TJ3</w:t>
            </w:r>
          </w:p>
        </w:tc>
        <w:tc>
          <w:tcPr>
            <w:tcW w:w="1604" w:type="dxa"/>
            <w:tcBorders>
              <w:top w:val="nil"/>
              <w:left w:val="nil"/>
              <w:bottom w:val="nil"/>
              <w:right w:val="nil"/>
            </w:tcBorders>
            <w:vAlign w:val="center"/>
          </w:tcPr>
          <w:p w14:paraId="6707496E" w14:textId="1ECA3D94"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0,003</w:t>
            </w:r>
            <w:r w:rsidR="00F211F3">
              <w:rPr>
                <w:rFonts w:ascii="Cambria" w:hAnsi="Cambria" w:cs="Times New Roman"/>
                <w:noProof/>
              </w:rPr>
              <w:t>*</w:t>
            </w:r>
          </w:p>
        </w:tc>
        <w:tc>
          <w:tcPr>
            <w:tcW w:w="1605" w:type="dxa"/>
            <w:tcBorders>
              <w:top w:val="nil"/>
              <w:left w:val="nil"/>
              <w:bottom w:val="nil"/>
              <w:right w:val="nil"/>
            </w:tcBorders>
            <w:vAlign w:val="center"/>
          </w:tcPr>
          <w:p w14:paraId="1D98F4CD" w14:textId="175843DB"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0,001</w:t>
            </w:r>
            <w:r w:rsidR="00F211F3">
              <w:rPr>
                <w:rFonts w:ascii="Cambria" w:hAnsi="Cambria" w:cs="Times New Roman"/>
                <w:noProof/>
              </w:rPr>
              <w:t>*</w:t>
            </w:r>
          </w:p>
        </w:tc>
        <w:tc>
          <w:tcPr>
            <w:tcW w:w="1605" w:type="dxa"/>
            <w:tcBorders>
              <w:top w:val="nil"/>
              <w:left w:val="nil"/>
              <w:bottom w:val="nil"/>
              <w:right w:val="nil"/>
            </w:tcBorders>
            <w:vAlign w:val="center"/>
          </w:tcPr>
          <w:p w14:paraId="0FF42F46" w14:textId="2B7D374C"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0,001</w:t>
            </w:r>
            <w:r w:rsidR="00F211F3">
              <w:rPr>
                <w:rFonts w:ascii="Cambria" w:hAnsi="Cambria" w:cs="Times New Roman"/>
                <w:noProof/>
              </w:rPr>
              <w:t>*</w:t>
            </w:r>
          </w:p>
        </w:tc>
        <w:tc>
          <w:tcPr>
            <w:tcW w:w="1605" w:type="dxa"/>
            <w:tcBorders>
              <w:top w:val="nil"/>
              <w:left w:val="nil"/>
              <w:bottom w:val="nil"/>
              <w:right w:val="nil"/>
            </w:tcBorders>
            <w:vAlign w:val="center"/>
          </w:tcPr>
          <w:p w14:paraId="25C638E5" w14:textId="42E5809E"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0,001</w:t>
            </w:r>
            <w:r w:rsidR="00F211F3">
              <w:rPr>
                <w:rFonts w:ascii="Cambria" w:hAnsi="Cambria" w:cs="Times New Roman"/>
                <w:noProof/>
              </w:rPr>
              <w:t>*</w:t>
            </w:r>
          </w:p>
        </w:tc>
        <w:tc>
          <w:tcPr>
            <w:tcW w:w="1605" w:type="dxa"/>
            <w:tcBorders>
              <w:top w:val="nil"/>
              <w:left w:val="nil"/>
              <w:bottom w:val="nil"/>
              <w:right w:val="nil"/>
            </w:tcBorders>
            <w:vAlign w:val="center"/>
          </w:tcPr>
          <w:p w14:paraId="40815FF7" w14:textId="2A3D6EDA"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0,000</w:t>
            </w:r>
            <w:r w:rsidR="00F211F3">
              <w:rPr>
                <w:rFonts w:ascii="Cambria" w:hAnsi="Cambria" w:cs="Times New Roman"/>
                <w:noProof/>
              </w:rPr>
              <w:t>*</w:t>
            </w:r>
          </w:p>
        </w:tc>
      </w:tr>
      <w:tr w:rsidR="00B97CDB" w:rsidRPr="00B97CDB" w14:paraId="1E9086BA" w14:textId="77777777" w:rsidTr="00A51A96">
        <w:tc>
          <w:tcPr>
            <w:tcW w:w="1604" w:type="dxa"/>
            <w:tcBorders>
              <w:top w:val="nil"/>
              <w:left w:val="nil"/>
              <w:right w:val="nil"/>
            </w:tcBorders>
          </w:tcPr>
          <w:p w14:paraId="6B7FC153" w14:textId="3B7B604C" w:rsidR="00B97CDB" w:rsidRPr="00B97CDB" w:rsidRDefault="00B97CDB" w:rsidP="00B97CDB">
            <w:pPr>
              <w:jc w:val="both"/>
              <w:rPr>
                <w:rFonts w:ascii="Cambria" w:eastAsia="Cambria" w:hAnsi="Cambria" w:cs="Cambria"/>
                <w:noProof/>
                <w:lang w:val="en-ID"/>
              </w:rPr>
            </w:pPr>
            <w:r w:rsidRPr="00B97CDB">
              <w:rPr>
                <w:rFonts w:ascii="Cambria" w:eastAsia="Cambria" w:hAnsi="Cambria" w:cs="Cambria"/>
                <w:noProof/>
                <w:lang w:val="en-ID"/>
              </w:rPr>
              <w:t>TJ2 dan TJ3</w:t>
            </w:r>
          </w:p>
        </w:tc>
        <w:tc>
          <w:tcPr>
            <w:tcW w:w="1604" w:type="dxa"/>
            <w:tcBorders>
              <w:top w:val="nil"/>
              <w:left w:val="nil"/>
              <w:right w:val="nil"/>
            </w:tcBorders>
            <w:vAlign w:val="center"/>
          </w:tcPr>
          <w:p w14:paraId="1F286BDD" w14:textId="238B3A1D"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0,052</w:t>
            </w:r>
          </w:p>
        </w:tc>
        <w:tc>
          <w:tcPr>
            <w:tcW w:w="1605" w:type="dxa"/>
            <w:tcBorders>
              <w:top w:val="nil"/>
              <w:left w:val="nil"/>
              <w:right w:val="nil"/>
            </w:tcBorders>
            <w:vAlign w:val="center"/>
          </w:tcPr>
          <w:p w14:paraId="6CBEC789" w14:textId="79B1A0A7"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0,099</w:t>
            </w:r>
          </w:p>
        </w:tc>
        <w:tc>
          <w:tcPr>
            <w:tcW w:w="1605" w:type="dxa"/>
            <w:tcBorders>
              <w:top w:val="nil"/>
              <w:left w:val="nil"/>
              <w:right w:val="nil"/>
            </w:tcBorders>
            <w:vAlign w:val="center"/>
          </w:tcPr>
          <w:p w14:paraId="6DF9D332" w14:textId="7DBF28DC"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0,015</w:t>
            </w:r>
            <w:r w:rsidR="00F211F3">
              <w:rPr>
                <w:rFonts w:ascii="Cambria" w:hAnsi="Cambria" w:cs="Times New Roman"/>
                <w:noProof/>
              </w:rPr>
              <w:t>*</w:t>
            </w:r>
          </w:p>
        </w:tc>
        <w:tc>
          <w:tcPr>
            <w:tcW w:w="1605" w:type="dxa"/>
            <w:tcBorders>
              <w:top w:val="nil"/>
              <w:left w:val="nil"/>
              <w:right w:val="nil"/>
            </w:tcBorders>
            <w:vAlign w:val="center"/>
          </w:tcPr>
          <w:p w14:paraId="24280BE5" w14:textId="082050A0"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0,055</w:t>
            </w:r>
          </w:p>
        </w:tc>
        <w:tc>
          <w:tcPr>
            <w:tcW w:w="1605" w:type="dxa"/>
            <w:tcBorders>
              <w:top w:val="nil"/>
              <w:left w:val="nil"/>
              <w:right w:val="nil"/>
            </w:tcBorders>
            <w:vAlign w:val="center"/>
          </w:tcPr>
          <w:p w14:paraId="2F5D04DE" w14:textId="11D26648"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0,003</w:t>
            </w:r>
            <w:r w:rsidR="00F211F3">
              <w:rPr>
                <w:rFonts w:ascii="Cambria" w:hAnsi="Cambria" w:cs="Times New Roman"/>
                <w:noProof/>
              </w:rPr>
              <w:t>*</w:t>
            </w:r>
          </w:p>
        </w:tc>
      </w:tr>
    </w:tbl>
    <w:p w14:paraId="1EF0D6A7" w14:textId="7382B424" w:rsidR="00B40A47" w:rsidRPr="00B97CDB" w:rsidRDefault="00B97CDB">
      <w:pPr>
        <w:spacing w:after="0" w:line="240" w:lineRule="auto"/>
        <w:jc w:val="both"/>
        <w:rPr>
          <w:rFonts w:ascii="Cambria" w:eastAsia="Cambria" w:hAnsi="Cambria" w:cs="Cambria"/>
          <w:i/>
          <w:iCs/>
          <w:noProof/>
          <w:lang w:val="en-ID"/>
        </w:rPr>
      </w:pPr>
      <w:r w:rsidRPr="00B97CDB">
        <w:rPr>
          <w:rFonts w:ascii="Cambria" w:eastAsia="Cambria" w:hAnsi="Cambria" w:cs="Cambria"/>
          <w:i/>
          <w:iCs/>
          <w:noProof/>
          <w:lang w:val="en-ID"/>
        </w:rPr>
        <w:t>*Significant difference with p-value &lt;0,05 based on Mann Whitney's further test</w:t>
      </w:r>
    </w:p>
    <w:p w14:paraId="545F1647" w14:textId="77777777" w:rsidR="004A2609" w:rsidRDefault="004A2609">
      <w:pPr>
        <w:spacing w:after="0" w:line="240" w:lineRule="auto"/>
        <w:jc w:val="both"/>
        <w:rPr>
          <w:rFonts w:ascii="Cambria" w:eastAsia="Cambria" w:hAnsi="Cambria" w:cs="Cambria"/>
          <w:noProof/>
          <w:lang w:val="en-ID"/>
        </w:rPr>
      </w:pPr>
    </w:p>
    <w:p w14:paraId="4A264493" w14:textId="77777777" w:rsidR="004A2609" w:rsidRDefault="004A2609">
      <w:pPr>
        <w:spacing w:after="0" w:line="240" w:lineRule="auto"/>
        <w:jc w:val="both"/>
        <w:rPr>
          <w:rFonts w:ascii="Cambria" w:eastAsia="Cambria" w:hAnsi="Cambria" w:cs="Cambria"/>
          <w:noProof/>
          <w:lang w:val="en-ID"/>
        </w:rPr>
        <w:sectPr w:rsidR="004A2609" w:rsidSect="008732E9">
          <w:type w:val="continuous"/>
          <w:pgSz w:w="11906" w:h="16838"/>
          <w:pgMar w:top="1701" w:right="1134" w:bottom="1134" w:left="1134" w:header="720" w:footer="720" w:gutter="0"/>
          <w:cols w:space="720"/>
          <w:titlePg/>
        </w:sectPr>
      </w:pPr>
    </w:p>
    <w:p w14:paraId="0302385B" w14:textId="7D89AC92" w:rsidR="00B40A47" w:rsidRDefault="00B40A47" w:rsidP="004A2609">
      <w:pPr>
        <w:spacing w:after="0" w:line="240" w:lineRule="auto"/>
        <w:ind w:firstLine="567"/>
        <w:jc w:val="both"/>
        <w:rPr>
          <w:rFonts w:ascii="Cambria" w:eastAsia="Cambria" w:hAnsi="Cambria" w:cs="Cambria"/>
          <w:noProof/>
          <w:lang w:val="en-ID"/>
        </w:rPr>
      </w:pPr>
      <w:r>
        <w:rPr>
          <w:rFonts w:ascii="Cambria" w:eastAsia="Cambria" w:hAnsi="Cambria" w:cs="Cambria"/>
          <w:noProof/>
          <w:lang w:val="en-ID"/>
        </w:rPr>
        <w:t xml:space="preserve">Berdasarkan tabel di atas, </w:t>
      </w:r>
      <w:r w:rsidRPr="00B40A47">
        <w:rPr>
          <w:rFonts w:ascii="Cambria" w:eastAsia="Cambria" w:hAnsi="Cambria" w:cs="Cambria"/>
          <w:noProof/>
          <w:lang w:val="en-ID"/>
        </w:rPr>
        <w:t>dapat dilihat bahwa</w:t>
      </w:r>
      <w:r w:rsidR="004A2609">
        <w:rPr>
          <w:rFonts w:ascii="Cambria" w:eastAsia="Cambria" w:hAnsi="Cambria" w:cs="Cambria"/>
          <w:noProof/>
          <w:lang w:val="en-ID"/>
        </w:rPr>
        <w:t xml:space="preserve"> h</w:t>
      </w:r>
      <w:r w:rsidR="004A2609" w:rsidRPr="004A2609">
        <w:rPr>
          <w:rFonts w:ascii="Cambria" w:eastAsia="Cambria" w:hAnsi="Cambria" w:cs="Cambria"/>
          <w:noProof/>
          <w:lang w:val="en-ID"/>
        </w:rPr>
        <w:t>asil uji mutu hedonik terhadap warna tape jali (</w:t>
      </w:r>
      <w:r w:rsidR="004A2609" w:rsidRPr="004A2609">
        <w:rPr>
          <w:rFonts w:ascii="Cambria" w:eastAsia="Cambria" w:hAnsi="Cambria" w:cs="Cambria"/>
          <w:i/>
          <w:iCs/>
          <w:noProof/>
          <w:lang w:val="en-ID"/>
        </w:rPr>
        <w:t>Coix lacryma-jobi L</w:t>
      </w:r>
      <w:r w:rsidR="004A2609" w:rsidRPr="004A2609">
        <w:rPr>
          <w:rFonts w:ascii="Cambria" w:eastAsia="Cambria" w:hAnsi="Cambria" w:cs="Cambria"/>
          <w:noProof/>
          <w:lang w:val="en-ID"/>
        </w:rPr>
        <w:t>) menunjukkan bahwa kode sampel J (kontrol) memiliki nilai rata-rata tertinggi yaitu 3,70 (warna agak kuning) dan kode sampel TJ3 (fermentasi 96 jam) memiliki nilai rata-rata terendah yaitu 3,40 (warna agak kuning), sedangkan uji hedonik (kesukaan) pada kode sampel TJ3 (fermentasi 96 jam) memiliki tingkat kesukaan warna paling tinggi yaitu 3,50 (biasa) dan kesukaan terendah pada kode sampel J (kontrol) dengan nilai rata-rata yaitu 3,13 (biasa).</w:t>
      </w:r>
      <w:r w:rsidR="004A2609">
        <w:rPr>
          <w:rFonts w:ascii="Cambria" w:eastAsia="Cambria" w:hAnsi="Cambria" w:cs="Cambria"/>
          <w:noProof/>
          <w:lang w:val="en-ID"/>
        </w:rPr>
        <w:t xml:space="preserve"> </w:t>
      </w:r>
      <w:r w:rsidR="004A2609" w:rsidRPr="004A2609">
        <w:rPr>
          <w:rFonts w:ascii="Cambria" w:eastAsia="Cambria" w:hAnsi="Cambria" w:cs="Cambria"/>
          <w:noProof/>
          <w:lang w:val="en-ID"/>
        </w:rPr>
        <w:t xml:space="preserve">Penelitian </w:t>
      </w:r>
      <w:r w:rsidR="004A2609">
        <w:rPr>
          <w:rFonts w:ascii="Cambria" w:eastAsia="Cambria" w:hAnsi="Cambria" w:cs="Cambria"/>
          <w:noProof/>
          <w:lang w:val="en-ID"/>
        </w:rPr>
        <w:fldChar w:fldCharType="begin" w:fldLock="1"/>
      </w:r>
      <w:r w:rsidR="004A2609">
        <w:rPr>
          <w:rFonts w:ascii="Cambria" w:eastAsia="Cambria" w:hAnsi="Cambria" w:cs="Cambria"/>
          <w:noProof/>
          <w:lang w:val="en-ID"/>
        </w:rPr>
        <w:instrText>ADDIN CSL_CITATION {"citationItems":[{"id":"ITEM-1","itemData":{"DOI":"10.30812/nutriology.v2i1.1244","abstract":"Abstrak bahasa Inggris: Cassava tape is originally local food from Indonesia. This product is fermented resulting different sensory properties. The application of various packaging to wrap cassava when making tape; however, there is no research, which compares the effect of several packaging to organoleptic properties of cassava tape. This research aims to figure out the effect of different packaging to organoleptic characteristic of cassava tape. The result was designed using completely randomized design (RAL) and analysed by variant analysis (Anova). Duncan Multiple Range Test (DMRT )was used to test significant results. According to the analysis, there was a significant difference in different packaging used to the organoleptic perception of cassava tape, especially in flavor, taste, sweetness level, and texture. There was a strong alcoholic flavor, a very liked taste, high sweetness level, and soft texture. The use of plastic jar tends to trigger no alcoholic flavor, unliked taste, no sweetness, and hard texture. When using a plastic bag it had almost similar flavor, color and taste to the tape wrapped with banana leave; however, it has less sweetness and less soft texture. In conclusion, based on the result it is recommended to pack the cassava with banana leave to obtain greater sensory properties according to what consumers’ desire.","author":[{"dropping-particle":"","family":"Hidayah","given":"Nurul","non-dropping-particle":"","parse-names":false,"suffix":""},{"dropping-particle":"","family":"Basirun","given":"Basirun","non-dropping-particle":"","parse-names":false,"suffix":""}],"container-title":"Nutriology : Jurnal Pangan,Gizi,Kesehatan","id":"ITEM-1","issue":"1","issued":{"date-parts":[["2021"]]},"page":"101-105","title":"Pengaruh Jenis Kemasan Terhadap Sifat Organoleptik Tape Singkong","type":"article-journal","volume":"2"},"uris":["http://www.mendeley.com/documents/?uuid=f2491ec8-34f0-4634-8b0d-bf3205ab2cea"]}],"mendeley":{"formattedCitation":"(Hidayah &amp; Basirun, 2021)","manualFormatting":"Hidayah, dkk (2021)","plainTextFormattedCitation":"(Hidayah &amp; Basirun, 2021)","previouslyFormattedCitation":"(Hidayah &amp; Basirun, 2021)"},"properties":{"noteIndex":0},"schema":"https://github.com/citation-style-language/schema/raw/master/csl-citation.json"}</w:instrText>
      </w:r>
      <w:r w:rsidR="004A2609">
        <w:rPr>
          <w:rFonts w:ascii="Cambria" w:eastAsia="Cambria" w:hAnsi="Cambria" w:cs="Cambria"/>
          <w:noProof/>
          <w:lang w:val="en-ID"/>
        </w:rPr>
        <w:fldChar w:fldCharType="separate"/>
      </w:r>
      <w:r w:rsidR="004A2609" w:rsidRPr="004A2609">
        <w:rPr>
          <w:rFonts w:ascii="Cambria" w:eastAsia="Cambria" w:hAnsi="Cambria" w:cs="Cambria"/>
          <w:noProof/>
          <w:lang w:val="en-ID"/>
        </w:rPr>
        <w:t>Hidayah</w:t>
      </w:r>
      <w:r w:rsidR="004A2609">
        <w:rPr>
          <w:rFonts w:ascii="Cambria" w:eastAsia="Cambria" w:hAnsi="Cambria" w:cs="Cambria"/>
          <w:noProof/>
          <w:lang w:val="en-ID"/>
        </w:rPr>
        <w:t xml:space="preserve">, </w:t>
      </w:r>
      <w:r w:rsidR="00E00861">
        <w:rPr>
          <w:rFonts w:ascii="Cambria" w:eastAsia="Cambria" w:hAnsi="Cambria" w:cs="Cambria"/>
          <w:noProof/>
          <w:lang w:val="en-ID"/>
        </w:rPr>
        <w:t>et al.,</w:t>
      </w:r>
      <w:r w:rsidR="004A2609">
        <w:rPr>
          <w:rFonts w:ascii="Cambria" w:eastAsia="Cambria" w:hAnsi="Cambria" w:cs="Cambria"/>
          <w:noProof/>
          <w:lang w:val="en-ID"/>
        </w:rPr>
        <w:t xml:space="preserve"> (</w:t>
      </w:r>
      <w:r w:rsidR="004A2609" w:rsidRPr="004A2609">
        <w:rPr>
          <w:rFonts w:ascii="Cambria" w:eastAsia="Cambria" w:hAnsi="Cambria" w:cs="Cambria"/>
          <w:noProof/>
          <w:lang w:val="en-ID"/>
        </w:rPr>
        <w:t>2021)</w:t>
      </w:r>
      <w:r w:rsidR="004A2609">
        <w:rPr>
          <w:rFonts w:ascii="Cambria" w:eastAsia="Cambria" w:hAnsi="Cambria" w:cs="Cambria"/>
          <w:noProof/>
          <w:lang w:val="en-ID"/>
        </w:rPr>
        <w:fldChar w:fldCharType="end"/>
      </w:r>
      <w:r w:rsidR="004A2609">
        <w:rPr>
          <w:rFonts w:ascii="Cambria" w:eastAsia="Cambria" w:hAnsi="Cambria" w:cs="Cambria"/>
          <w:noProof/>
          <w:lang w:val="en-ID"/>
        </w:rPr>
        <w:t xml:space="preserve"> </w:t>
      </w:r>
      <w:r w:rsidR="004A2609" w:rsidRPr="004A2609">
        <w:rPr>
          <w:rFonts w:ascii="Cambria" w:eastAsia="Cambria" w:hAnsi="Cambria" w:cs="Cambria"/>
          <w:noProof/>
          <w:lang w:val="en-ID"/>
        </w:rPr>
        <w:t xml:space="preserve">menyatakan bahwa warna tape tergantung pada bahan baku yang digunakan. </w:t>
      </w:r>
      <w:r w:rsidR="002434BA">
        <w:rPr>
          <w:rFonts w:ascii="Cambria" w:eastAsia="Cambria" w:hAnsi="Cambria" w:cs="Cambria"/>
          <w:noProof/>
          <w:lang w:val="en-ID"/>
        </w:rPr>
        <w:t>B</w:t>
      </w:r>
      <w:r w:rsidR="004A2609" w:rsidRPr="004A2609">
        <w:rPr>
          <w:rFonts w:ascii="Cambria" w:eastAsia="Cambria" w:hAnsi="Cambria" w:cs="Cambria"/>
          <w:noProof/>
          <w:lang w:val="en-ID"/>
        </w:rPr>
        <w:t xml:space="preserve">ahan baku yang digunakan </w:t>
      </w:r>
      <w:r w:rsidR="002434BA">
        <w:rPr>
          <w:rFonts w:ascii="Cambria" w:eastAsia="Cambria" w:hAnsi="Cambria" w:cs="Cambria"/>
          <w:noProof/>
          <w:lang w:val="en-ID"/>
        </w:rPr>
        <w:t xml:space="preserve">pada penelitian ini </w:t>
      </w:r>
      <w:r w:rsidR="004A2609" w:rsidRPr="004A2609">
        <w:rPr>
          <w:rFonts w:ascii="Cambria" w:eastAsia="Cambria" w:hAnsi="Cambria" w:cs="Cambria"/>
          <w:noProof/>
          <w:lang w:val="en-ID"/>
        </w:rPr>
        <w:t xml:space="preserve">adalah biji jali </w:t>
      </w:r>
      <w:r w:rsidR="002434BA">
        <w:rPr>
          <w:rFonts w:ascii="Cambria" w:eastAsia="Cambria" w:hAnsi="Cambria" w:cs="Cambria"/>
          <w:noProof/>
          <w:lang w:val="en-ID"/>
        </w:rPr>
        <w:t>ber</w:t>
      </w:r>
      <w:r w:rsidR="004A2609" w:rsidRPr="004A2609">
        <w:rPr>
          <w:rFonts w:ascii="Cambria" w:eastAsia="Cambria" w:hAnsi="Cambria" w:cs="Cambria"/>
          <w:noProof/>
          <w:lang w:val="en-ID"/>
        </w:rPr>
        <w:t>warna putih. Pada proses pembuatan tape jali, biji jali tersebut diberi perlakuan terlebih dahulu yaitu perendaman dan pengukusan. Hal ini mengakibatkan volume biji jali membesar karena menyerap air sehingga warna biji jali menjadi agak kuning.</w:t>
      </w:r>
      <w:r w:rsidR="004A2609">
        <w:rPr>
          <w:rFonts w:ascii="Cambria" w:eastAsia="Cambria" w:hAnsi="Cambria" w:cs="Cambria"/>
          <w:noProof/>
          <w:lang w:val="en-ID"/>
        </w:rPr>
        <w:t xml:space="preserve"> </w:t>
      </w:r>
      <w:r w:rsidR="004A2609" w:rsidRPr="004A2609">
        <w:rPr>
          <w:rFonts w:ascii="Cambria" w:eastAsia="Cambria" w:hAnsi="Cambria" w:cs="Cambria"/>
          <w:noProof/>
          <w:lang w:val="en-ID"/>
        </w:rPr>
        <w:t xml:space="preserve">Warna tape jali juga tidak memiliki perbedaan yang signifikan pada setiap sampel dikarenakan konsentrasi ragi yang digunakan sama yaitu 1%. Hal tersebut sesuai dengan pernyataan Yati (2017) bahwa perubahan warna tape </w:t>
      </w:r>
      <w:r w:rsidR="002434BA">
        <w:rPr>
          <w:rFonts w:ascii="Cambria" w:eastAsia="Cambria" w:hAnsi="Cambria" w:cs="Cambria"/>
          <w:noProof/>
          <w:lang w:val="en-ID"/>
        </w:rPr>
        <w:t>dipengaruhi oleh</w:t>
      </w:r>
      <w:r w:rsidR="004A2609" w:rsidRPr="004A2609">
        <w:rPr>
          <w:rFonts w:ascii="Cambria" w:eastAsia="Cambria" w:hAnsi="Cambria" w:cs="Cambria"/>
          <w:noProof/>
          <w:lang w:val="en-ID"/>
        </w:rPr>
        <w:t xml:space="preserve"> jumlah ragi tape</w:t>
      </w:r>
      <w:r w:rsidR="002434BA">
        <w:rPr>
          <w:rFonts w:ascii="Cambria" w:eastAsia="Cambria" w:hAnsi="Cambria" w:cs="Cambria"/>
          <w:noProof/>
          <w:lang w:val="en-ID"/>
        </w:rPr>
        <w:t xml:space="preserve"> yang digunakan</w:t>
      </w:r>
      <w:r w:rsidR="004A2609" w:rsidRPr="004A2609">
        <w:rPr>
          <w:rFonts w:ascii="Cambria" w:eastAsia="Cambria" w:hAnsi="Cambria" w:cs="Cambria"/>
          <w:noProof/>
          <w:lang w:val="en-ID"/>
        </w:rPr>
        <w:t xml:space="preserve"> </w:t>
      </w:r>
      <w:r w:rsidR="004A2609">
        <w:rPr>
          <w:rFonts w:ascii="Cambria" w:eastAsia="Cambria" w:hAnsi="Cambria" w:cs="Cambria"/>
          <w:noProof/>
          <w:lang w:val="en-ID"/>
        </w:rPr>
        <w:fldChar w:fldCharType="begin" w:fldLock="1"/>
      </w:r>
      <w:r w:rsidR="004A2609">
        <w:rPr>
          <w:rFonts w:ascii="Cambria" w:eastAsia="Cambria" w:hAnsi="Cambria" w:cs="Cambria"/>
          <w:noProof/>
          <w:lang w:val="en-ID"/>
        </w:rPr>
        <w:instrText>ADDIN CSL_CITATION {"citationItems":[{"id":"ITEM-1","itemData":{"abstract":"RASA! rasa manis dihasilkan oleh","author":[{"dropping-particle":"","family":"Kanino","given":"Dino","non-dropping-particle":"","parse-names":false,"suffix":""}],"container-title":"Jurnal Penelitian dan Pengembangan Agrokompleks","id":"ITEM-1","issued":{"date-parts":[["2019"]]},"page":"64-71","title":"PENGARUH KONSENTRASI RAGI PADA PEMBUATAN TAPE KETAN (The Effect of Yeast Concentration on Making Tape Ketan","type":"article-journal","volume":"2 NO 1"},"uris":["http://www.mendeley.com/documents/?uuid=5a54bc29-9ff1-4a61-b564-f19eb278fe9e"]}],"mendeley":{"formattedCitation":"(Kanino, 2019)","plainTextFormattedCitation":"(Kanino, 2019)","previouslyFormattedCitation":"(Kanino, 2019)"},"properties":{"noteIndex":0},"schema":"https://github.com/citation-style-language/schema/raw/master/csl-citation.json"}</w:instrText>
      </w:r>
      <w:r w:rsidR="004A2609">
        <w:rPr>
          <w:rFonts w:ascii="Cambria" w:eastAsia="Cambria" w:hAnsi="Cambria" w:cs="Cambria"/>
          <w:noProof/>
          <w:lang w:val="en-ID"/>
        </w:rPr>
        <w:fldChar w:fldCharType="separate"/>
      </w:r>
      <w:r w:rsidR="004A2609" w:rsidRPr="004A2609">
        <w:rPr>
          <w:rFonts w:ascii="Cambria" w:eastAsia="Cambria" w:hAnsi="Cambria" w:cs="Cambria"/>
          <w:noProof/>
          <w:lang w:val="en-ID"/>
        </w:rPr>
        <w:t>(Kanino, 2019)</w:t>
      </w:r>
      <w:r w:rsidR="004A2609">
        <w:rPr>
          <w:rFonts w:ascii="Cambria" w:eastAsia="Cambria" w:hAnsi="Cambria" w:cs="Cambria"/>
          <w:noProof/>
          <w:lang w:val="en-ID"/>
        </w:rPr>
        <w:fldChar w:fldCharType="end"/>
      </w:r>
      <w:r w:rsidR="004A2609">
        <w:rPr>
          <w:rFonts w:ascii="Cambria" w:eastAsia="Cambria" w:hAnsi="Cambria" w:cs="Cambria"/>
          <w:noProof/>
          <w:lang w:val="en-ID"/>
        </w:rPr>
        <w:t>.</w:t>
      </w:r>
      <w:r w:rsidR="00E00861">
        <w:rPr>
          <w:rFonts w:ascii="Cambria" w:eastAsia="Cambria" w:hAnsi="Cambria" w:cs="Cambria"/>
          <w:noProof/>
          <w:lang w:val="en-ID"/>
        </w:rPr>
        <w:t xml:space="preserve"> Perubahan warna pada tape juga bisa dilakukan dengan mencapurkan zat warna </w:t>
      </w:r>
      <w:r w:rsidR="004A2609">
        <w:rPr>
          <w:rFonts w:ascii="Cambria" w:eastAsia="Cambria" w:hAnsi="Cambria" w:cs="Cambria"/>
          <w:noProof/>
          <w:lang w:val="en-ID"/>
        </w:rPr>
        <w:t xml:space="preserve"> </w:t>
      </w:r>
      <w:r w:rsidR="004A2609" w:rsidRPr="004A2609">
        <w:rPr>
          <w:rFonts w:ascii="Cambria" w:eastAsia="Cambria" w:hAnsi="Cambria" w:cs="Cambria"/>
          <w:noProof/>
          <w:lang w:val="en-ID"/>
        </w:rPr>
        <w:t xml:space="preserve">sehingga warna yang dihasilkan </w:t>
      </w:r>
      <w:r w:rsidR="00E00861">
        <w:rPr>
          <w:rFonts w:ascii="Cambria" w:eastAsia="Cambria" w:hAnsi="Cambria" w:cs="Cambria"/>
          <w:noProof/>
          <w:lang w:val="en-ID"/>
        </w:rPr>
        <w:t xml:space="preserve">pada tape </w:t>
      </w:r>
      <w:r w:rsidR="004A2609" w:rsidRPr="004A2609">
        <w:rPr>
          <w:rFonts w:ascii="Cambria" w:eastAsia="Cambria" w:hAnsi="Cambria" w:cs="Cambria"/>
          <w:noProof/>
          <w:lang w:val="en-ID"/>
        </w:rPr>
        <w:t>lebih menarik</w:t>
      </w:r>
      <w:r w:rsidR="004A2609">
        <w:rPr>
          <w:rFonts w:ascii="Cambria" w:eastAsia="Cambria" w:hAnsi="Cambria" w:cs="Cambria"/>
          <w:noProof/>
          <w:lang w:val="en-ID"/>
        </w:rPr>
        <w:t xml:space="preserve"> </w:t>
      </w:r>
      <w:r w:rsidR="004A2609">
        <w:rPr>
          <w:rFonts w:ascii="Cambria" w:eastAsia="Cambria" w:hAnsi="Cambria" w:cs="Cambria"/>
          <w:noProof/>
          <w:lang w:val="en-ID"/>
        </w:rPr>
        <w:fldChar w:fldCharType="begin" w:fldLock="1"/>
      </w:r>
      <w:r w:rsidR="00B50CE1">
        <w:rPr>
          <w:rFonts w:ascii="Cambria" w:eastAsia="Cambria" w:hAnsi="Cambria" w:cs="Cambria"/>
          <w:noProof/>
          <w:lang w:val="en-ID"/>
        </w:rPr>
        <w:instrText>ADDIN CSL_CITATION {"citationItems":[{"id":"ITEM-1","itemData":{"abstract":"… baik untuk memenuhi pangan ataupun pakan ternak. Namun pemanfaatannya sebagai bahan … bahan baku pembuatan tape, padahal sorgum dinilai cocok sebagai bahan baku tape …","author":[{"dropping-particle":"","family":"Nasution","given":"Elmadani","non-dropping-particle":"","parse-names":false,"suffix":""},{"dropping-particle":"","family":"Setiawati","given":"Veni Rori","non-dropping-particle":"","parse-names":false,"suffix":""},{"dropping-particle":"","family":"Nairfana","given":"Ihlana","non-dropping-particle":"","parse-names":false,"suffix":""}],"container-title":"Food and Agroindustry Journal","id":"ITEM-1","issue":"2","issued":{"date-parts":[["2021"]]},"page":"53-61","title":"PENGARUH LAMA FERMENTASI TERHADAP MUTU ORGANOLEPTIK, TINGKAT KEASAMAN (pH) DAN TINGKAT KEMANISAN TAPE SORGHUM (Sorghum bicolor L. Moench)","type":"article-journal","volume":"2"},"uris":["http://www.mendeley.com/documents/?uuid=4e120b81-18f7-4671-9971-6ec416057587"]}],"mendeley":{"formattedCitation":"(Nasution et al., 2021)","plainTextFormattedCitation":"(Nasution et al., 2021)","previouslyFormattedCitation":"(Nasution et al., 2021)"},"properties":{"noteIndex":0},"schema":"https://github.com/citation-style-language/schema/raw/master/csl-citation.json"}</w:instrText>
      </w:r>
      <w:r w:rsidR="004A2609">
        <w:rPr>
          <w:rFonts w:ascii="Cambria" w:eastAsia="Cambria" w:hAnsi="Cambria" w:cs="Cambria"/>
          <w:noProof/>
          <w:lang w:val="en-ID"/>
        </w:rPr>
        <w:fldChar w:fldCharType="separate"/>
      </w:r>
      <w:r w:rsidR="004A2609" w:rsidRPr="004A2609">
        <w:rPr>
          <w:rFonts w:ascii="Cambria" w:eastAsia="Cambria" w:hAnsi="Cambria" w:cs="Cambria"/>
          <w:noProof/>
          <w:lang w:val="en-ID"/>
        </w:rPr>
        <w:t>(Nasution et al., 2021)</w:t>
      </w:r>
      <w:r w:rsidR="004A2609">
        <w:rPr>
          <w:rFonts w:ascii="Cambria" w:eastAsia="Cambria" w:hAnsi="Cambria" w:cs="Cambria"/>
          <w:noProof/>
          <w:lang w:val="en-ID"/>
        </w:rPr>
        <w:fldChar w:fldCharType="end"/>
      </w:r>
      <w:r w:rsidR="004A2609">
        <w:rPr>
          <w:rFonts w:ascii="Cambria" w:eastAsia="Cambria" w:hAnsi="Cambria" w:cs="Cambria"/>
          <w:noProof/>
          <w:lang w:val="en-ID"/>
        </w:rPr>
        <w:t>.</w:t>
      </w:r>
    </w:p>
    <w:p w14:paraId="1757AB66" w14:textId="381FFE45" w:rsidR="00392185" w:rsidRDefault="00B50CE1" w:rsidP="00EF0EEA">
      <w:pPr>
        <w:spacing w:after="0" w:line="240" w:lineRule="auto"/>
        <w:ind w:firstLine="567"/>
        <w:jc w:val="both"/>
        <w:rPr>
          <w:rFonts w:ascii="Cambria" w:eastAsia="Cambria" w:hAnsi="Cambria" w:cs="Cambria"/>
          <w:noProof/>
          <w:lang w:val="en-ID"/>
        </w:rPr>
      </w:pPr>
      <w:r w:rsidRPr="00B50CE1">
        <w:rPr>
          <w:rFonts w:ascii="Cambria" w:eastAsia="Cambria" w:hAnsi="Cambria" w:cs="Cambria"/>
          <w:noProof/>
          <w:lang w:val="en-ID"/>
        </w:rPr>
        <w:t>Hasil uji mutu hedonik terhadap aroma tape jali (</w:t>
      </w:r>
      <w:r w:rsidRPr="00B50CE1">
        <w:rPr>
          <w:rFonts w:ascii="Cambria" w:eastAsia="Cambria" w:hAnsi="Cambria" w:cs="Cambria"/>
          <w:i/>
          <w:iCs/>
          <w:noProof/>
          <w:lang w:val="en-ID"/>
        </w:rPr>
        <w:t>Coix lacryma-jobi L</w:t>
      </w:r>
      <w:r w:rsidRPr="00B50CE1">
        <w:rPr>
          <w:rFonts w:ascii="Cambria" w:eastAsia="Cambria" w:hAnsi="Cambria" w:cs="Cambria"/>
          <w:noProof/>
          <w:lang w:val="en-ID"/>
        </w:rPr>
        <w:t xml:space="preserve">) menunjukkan bahwa kode sampel J (kontrol) memiliki nilai </w:t>
      </w:r>
      <w:r w:rsidRPr="00B50CE1">
        <w:rPr>
          <w:rFonts w:ascii="Cambria" w:eastAsia="Cambria" w:hAnsi="Cambria" w:cs="Cambria"/>
          <w:noProof/>
          <w:lang w:val="en-ID"/>
        </w:rPr>
        <w:t>tertinggi yaitu 4,50 (aroma lemah) dan kode sampel TJ3 (fermentasi 96 jam) memiliki nilai rata-rata terendah yaitu 2,10 (aroma kuat), sedangkan uji hedonik (kesukaan) pada kode sampel TJ3 (fermentasi 96 jam) memiliki tingkat kesukaan aroma paling tinggi yaitu 3,77 (biasa) dan tingkat kesukaan terendah pada kode sampel J (kontrol) dengan nilai rata-rata yaitu 2,67 (tidak suka).</w:t>
      </w:r>
      <w:r>
        <w:rPr>
          <w:rFonts w:ascii="Cambria" w:eastAsia="Cambria" w:hAnsi="Cambria" w:cs="Cambria"/>
          <w:noProof/>
          <w:lang w:val="en-ID"/>
        </w:rPr>
        <w:t xml:space="preserve"> </w:t>
      </w:r>
      <w:r w:rsidRPr="00B50CE1">
        <w:rPr>
          <w:rFonts w:ascii="Cambria" w:eastAsia="Cambria" w:hAnsi="Cambria" w:cs="Cambria"/>
          <w:noProof/>
          <w:lang w:val="en-ID"/>
        </w:rPr>
        <w:t>Aroma tape</w:t>
      </w:r>
      <w:r w:rsidR="002E6FF5">
        <w:rPr>
          <w:rFonts w:ascii="Cambria" w:eastAsia="Cambria" w:hAnsi="Cambria" w:cs="Cambria"/>
          <w:noProof/>
          <w:lang w:val="en-ID"/>
        </w:rPr>
        <w:t xml:space="preserve"> yang</w:t>
      </w:r>
      <w:r w:rsidRPr="00B50CE1">
        <w:rPr>
          <w:rFonts w:ascii="Cambria" w:eastAsia="Cambria" w:hAnsi="Cambria" w:cs="Cambria"/>
          <w:noProof/>
          <w:lang w:val="en-ID"/>
        </w:rPr>
        <w:t xml:space="preserve"> </w:t>
      </w:r>
      <w:r w:rsidR="002E6FF5">
        <w:rPr>
          <w:rFonts w:ascii="Cambria" w:eastAsia="Cambria" w:hAnsi="Cambria" w:cs="Cambria"/>
          <w:noProof/>
          <w:lang w:val="en-ID"/>
        </w:rPr>
        <w:t>muncul</w:t>
      </w:r>
      <w:r w:rsidRPr="00B50CE1">
        <w:rPr>
          <w:rFonts w:ascii="Cambria" w:eastAsia="Cambria" w:hAnsi="Cambria" w:cs="Cambria"/>
          <w:noProof/>
          <w:lang w:val="en-ID"/>
        </w:rPr>
        <w:t xml:space="preserve"> selama proses fermentasi </w:t>
      </w:r>
      <w:r w:rsidR="002E6FF5">
        <w:rPr>
          <w:rFonts w:ascii="Cambria" w:eastAsia="Cambria" w:hAnsi="Cambria" w:cs="Cambria"/>
          <w:noProof/>
          <w:lang w:val="en-ID"/>
        </w:rPr>
        <w:t>merupakan</w:t>
      </w:r>
      <w:r w:rsidRPr="00B50CE1">
        <w:rPr>
          <w:rFonts w:ascii="Cambria" w:eastAsia="Cambria" w:hAnsi="Cambria" w:cs="Cambria"/>
          <w:noProof/>
          <w:lang w:val="en-ID"/>
        </w:rPr>
        <w:t xml:space="preserve"> hasil dari hidrolisis </w:t>
      </w:r>
      <w:r w:rsidR="002E6FF5">
        <w:rPr>
          <w:rFonts w:ascii="Cambria" w:eastAsia="Cambria" w:hAnsi="Cambria" w:cs="Cambria"/>
          <w:noProof/>
          <w:lang w:val="en-ID"/>
        </w:rPr>
        <w:t>gula sederhana (</w:t>
      </w:r>
      <w:r w:rsidRPr="00B50CE1">
        <w:rPr>
          <w:rFonts w:ascii="Cambria" w:eastAsia="Cambria" w:hAnsi="Cambria" w:cs="Cambria"/>
          <w:noProof/>
          <w:lang w:val="en-ID"/>
        </w:rPr>
        <w:t>glukosa</w:t>
      </w:r>
      <w:r w:rsidR="002E6FF5">
        <w:rPr>
          <w:rFonts w:ascii="Cambria" w:eastAsia="Cambria" w:hAnsi="Cambria" w:cs="Cambria"/>
          <w:noProof/>
          <w:lang w:val="en-ID"/>
        </w:rPr>
        <w:t xml:space="preserve">), </w:t>
      </w:r>
      <w:r w:rsidRPr="00B50CE1">
        <w:rPr>
          <w:rFonts w:ascii="Cambria" w:eastAsia="Cambria" w:hAnsi="Cambria" w:cs="Cambria"/>
          <w:noProof/>
          <w:lang w:val="en-ID"/>
        </w:rPr>
        <w:t>oksidasi alkohol</w:t>
      </w:r>
      <w:r w:rsidR="002E6FF5">
        <w:rPr>
          <w:rFonts w:ascii="Cambria" w:eastAsia="Cambria" w:hAnsi="Cambria" w:cs="Cambria"/>
          <w:noProof/>
          <w:lang w:val="en-ID"/>
        </w:rPr>
        <w:t xml:space="preserve">, dan senyawa </w:t>
      </w:r>
      <w:r w:rsidRPr="00B50CE1">
        <w:rPr>
          <w:rFonts w:ascii="Cambria" w:eastAsia="Cambria" w:hAnsi="Cambria" w:cs="Cambria"/>
          <w:noProof/>
          <w:lang w:val="en-ID"/>
        </w:rPr>
        <w:t>volatil</w:t>
      </w:r>
      <w:r w:rsidR="002E6FF5">
        <w:rPr>
          <w:rFonts w:ascii="Cambria" w:eastAsia="Cambria" w:hAnsi="Cambria" w:cs="Cambria"/>
          <w:noProof/>
          <w:lang w:val="en-ID"/>
        </w:rPr>
        <w:t xml:space="preserve">. </w:t>
      </w:r>
      <w:r w:rsidRPr="00B50CE1">
        <w:rPr>
          <w:rFonts w:ascii="Cambria" w:eastAsia="Cambria" w:hAnsi="Cambria" w:cs="Cambria"/>
          <w:noProof/>
          <w:lang w:val="en-ID"/>
        </w:rPr>
        <w:t xml:space="preserve">Penelitian </w:t>
      </w:r>
      <w:r>
        <w:rPr>
          <w:rFonts w:ascii="Cambria" w:eastAsia="Cambria" w:hAnsi="Cambria" w:cs="Cambria"/>
          <w:noProof/>
          <w:lang w:val="en-ID"/>
        </w:rPr>
        <w:fldChar w:fldCharType="begin" w:fldLock="1"/>
      </w:r>
      <w:r w:rsidR="00085D4C">
        <w:rPr>
          <w:rFonts w:ascii="Cambria" w:eastAsia="Cambria" w:hAnsi="Cambria" w:cs="Cambria"/>
          <w:noProof/>
          <w:lang w:val="en-ID"/>
        </w:rPr>
        <w:instrText>ADDIN CSL_CITATION {"citationItems":[{"id":"ITEM-1","itemData":{"abstract":"… baik untuk memenuhi pangan ataupun pakan ternak. Namun pemanfaatannya sebagai bahan … bahan baku pembuatan tape, padahal sorgum dinilai cocok sebagai bahan baku tape …","author":[{"dropping-particle":"","family":"Nasution","given":"Elmadani","non-dropping-particle":"","parse-names":false,"suffix":""},{"dropping-particle":"","family":"Setiawati","given":"Veni Rori","non-dropping-particle":"","parse-names":false,"suffix":""},{"dropping-particle":"","family":"Nairfana","given":"Ihlana","non-dropping-particle":"","parse-names":false,"suffix":""}],"container-title":"Food and Agroindustry Journal","id":"ITEM-1","issue":"2","issued":{"date-parts":[["2021"]]},"page":"53-61","title":"PENGARUH LAMA FERMENTASI TERHADAP MUTU ORGANOLEPTIK, TINGKAT KEASAMAN (pH) DAN TINGKAT KEMANISAN TAPE SORGHUM (Sorghum bicolor L. Moench)","type":"article-journal","volume":"2"},"uris":["http://www.mendeley.com/documents/?uuid=4e120b81-18f7-4671-9971-6ec416057587"]}],"mendeley":{"formattedCitation":"(Nasution et al., 2021)","manualFormatting":"Nasution, dkk (2021)","plainTextFormattedCitation":"(Nasution et al., 2021)","previouslyFormattedCitation":"(Nasution et al., 2021)"},"properties":{"noteIndex":0},"schema":"https://github.com/citation-style-language/schema/raw/master/csl-citation.json"}</w:instrText>
      </w:r>
      <w:r>
        <w:rPr>
          <w:rFonts w:ascii="Cambria" w:eastAsia="Cambria" w:hAnsi="Cambria" w:cs="Cambria"/>
          <w:noProof/>
          <w:lang w:val="en-ID"/>
        </w:rPr>
        <w:fldChar w:fldCharType="separate"/>
      </w:r>
      <w:r w:rsidRPr="00B50CE1">
        <w:rPr>
          <w:rFonts w:ascii="Cambria" w:eastAsia="Cambria" w:hAnsi="Cambria" w:cs="Cambria"/>
          <w:noProof/>
          <w:lang w:val="en-ID"/>
        </w:rPr>
        <w:t>Nasution</w:t>
      </w:r>
      <w:r>
        <w:rPr>
          <w:rFonts w:ascii="Cambria" w:eastAsia="Cambria" w:hAnsi="Cambria" w:cs="Cambria"/>
          <w:noProof/>
          <w:lang w:val="en-ID"/>
        </w:rPr>
        <w:t xml:space="preserve">, </w:t>
      </w:r>
      <w:r w:rsidR="00E00861">
        <w:rPr>
          <w:rFonts w:ascii="Cambria" w:eastAsia="Cambria" w:hAnsi="Cambria" w:cs="Cambria"/>
          <w:noProof/>
          <w:lang w:val="en-ID"/>
        </w:rPr>
        <w:t>et al.,</w:t>
      </w:r>
      <w:r>
        <w:rPr>
          <w:rFonts w:ascii="Cambria" w:eastAsia="Cambria" w:hAnsi="Cambria" w:cs="Cambria"/>
          <w:noProof/>
          <w:lang w:val="en-ID"/>
        </w:rPr>
        <w:t xml:space="preserve"> (</w:t>
      </w:r>
      <w:r w:rsidRPr="00B50CE1">
        <w:rPr>
          <w:rFonts w:ascii="Cambria" w:eastAsia="Cambria" w:hAnsi="Cambria" w:cs="Cambria"/>
          <w:noProof/>
          <w:lang w:val="en-ID"/>
        </w:rPr>
        <w:t>2021)</w:t>
      </w:r>
      <w:r>
        <w:rPr>
          <w:rFonts w:ascii="Cambria" w:eastAsia="Cambria" w:hAnsi="Cambria" w:cs="Cambria"/>
          <w:noProof/>
          <w:lang w:val="en-ID"/>
        </w:rPr>
        <w:fldChar w:fldCharType="end"/>
      </w:r>
      <w:r w:rsidR="00085D4C">
        <w:rPr>
          <w:rFonts w:ascii="Cambria" w:eastAsia="Cambria" w:hAnsi="Cambria" w:cs="Cambria"/>
          <w:noProof/>
          <w:lang w:val="en-ID"/>
        </w:rPr>
        <w:t xml:space="preserve"> </w:t>
      </w:r>
      <w:r w:rsidRPr="00B50CE1">
        <w:rPr>
          <w:rFonts w:ascii="Cambria" w:eastAsia="Cambria" w:hAnsi="Cambria" w:cs="Cambria"/>
          <w:noProof/>
          <w:lang w:val="en-ID"/>
        </w:rPr>
        <w:t>menyatakan bahwa</w:t>
      </w:r>
      <w:r w:rsidR="00EF0EEA">
        <w:rPr>
          <w:rFonts w:ascii="Cambria" w:eastAsia="Cambria" w:hAnsi="Cambria" w:cs="Cambria"/>
          <w:noProof/>
          <w:lang w:val="en-ID"/>
        </w:rPr>
        <w:t xml:space="preserve"> </w:t>
      </w:r>
      <w:r w:rsidRPr="00B50CE1">
        <w:rPr>
          <w:rFonts w:ascii="Cambria" w:eastAsia="Cambria" w:hAnsi="Cambria" w:cs="Cambria"/>
          <w:noProof/>
          <w:lang w:val="en-ID"/>
        </w:rPr>
        <w:t xml:space="preserve">waktu fermentasi </w:t>
      </w:r>
      <w:r w:rsidR="00EF0EEA">
        <w:rPr>
          <w:rFonts w:ascii="Cambria" w:eastAsia="Cambria" w:hAnsi="Cambria" w:cs="Cambria"/>
          <w:noProof/>
          <w:lang w:val="en-ID"/>
        </w:rPr>
        <w:t xml:space="preserve">yang semakin bertambah </w:t>
      </w:r>
      <w:r w:rsidRPr="00B50CE1">
        <w:rPr>
          <w:rFonts w:ascii="Cambria" w:eastAsia="Cambria" w:hAnsi="Cambria" w:cs="Cambria"/>
          <w:noProof/>
          <w:lang w:val="en-ID"/>
        </w:rPr>
        <w:t xml:space="preserve">akan membuat aroma tape semakin tajam karena kadar alkohol dan tingkat keasamannya semakin meningkat. Menurut penelitian </w:t>
      </w:r>
      <w:r w:rsidR="00085D4C">
        <w:rPr>
          <w:rFonts w:ascii="Cambria" w:eastAsia="Cambria" w:hAnsi="Cambria" w:cs="Cambria"/>
          <w:noProof/>
          <w:lang w:val="en-ID"/>
        </w:rPr>
        <w:fldChar w:fldCharType="begin" w:fldLock="1"/>
      </w:r>
      <w:r w:rsidR="00085D4C">
        <w:rPr>
          <w:rFonts w:ascii="Cambria" w:eastAsia="Cambria" w:hAnsi="Cambria" w:cs="Cambria"/>
          <w:noProof/>
          <w:lang w:val="en-ID"/>
        </w:rPr>
        <w:instrText>ADDIN CSL_CITATION {"citationItems":[{"id":"ITEM-1","itemData":{"DOI":"10.17728/jatp.207","ISSN":"20897693","abstract":"Penelitian ini bertujuan untuk mengetauhi adanya perbedaan mutu kimia dan organoleptik tape hasil fermentasi umbi talas kimpul dengan berbagai konsentrasi ragi. Mutu kimia meliputi total padatan terlarut, kadar alkohol dan nilai pH. Organoleptik meliputi rasa manis, rasa asam, tekstur dan kesukaan. Penelitian ini menggunakan ragi tape merk Na Kok Liong (NKL) dengan berbagai konsentrasi ragi (0,25%; 0,50%; 0,75%; 1,00%). Pengolahan data mutu kimia menggunakan Analysis of Variance (ANOVA) dan data organoleptik menggunakan Krusskal Wallis. Hasil penelitian menunjukan bahwa perlakuan berbagai konsentrasi ragi memberikan pengaruh nyata (p&lt;0,05) terhadap total padatan terlarut, kadar alkohol, nilai pH dan organoleptik rasa asam. Pada konsentrasi ragi 0,25% dihasilkan total padatan terlarut sebesar 11,6 oBrix, kadar alkohol sebesar 8,85%, nilai pH sebesar 4,85 dan organoleptik rasa asam dihasilkan dengan skor agak asam. Semakin besar konsentrasi ragi yang digunakan maka semakin tinggi kadar alkohol, semakin menurun total padatan terlarut dan semakin rendah nilai pH. Pembuatan tape talas kimpul sebaiknya digunakan konsentrasi ragi dibawah 0,25%","author":[{"dropping-particle":"","family":"Anisa","given":"Fariza","non-dropping-particle":"","parse-names":false,"suffix":""}],"container-title":"Jurnal Aplikasi Teknologi Pangan","id":"ITEM-1","issue":"1","issued":{"date-parts":[["2017"]]},"page":"43-47","title":"Mutu Kimia Dan Organoleptik Tape Hasil Fermentasi Umbi Talas Kimpul (Xanthosoma Sagittifolium) Dengan Berbagai Konsentrasi Ragi","type":"article-journal","volume":"6"},"uris":["http://www.mendeley.com/documents/?uuid=39534e35-d619-4c1b-bed9-1a752b9e188d"]}],"mendeley":{"formattedCitation":"(Anisa, 2017)","manualFormatting":"Anisa (2017)","plainTextFormattedCitation":"(Anisa, 2017)","previouslyFormattedCitation":"(Anisa, 2017)"},"properties":{"noteIndex":0},"schema":"https://github.com/citation-style-language/schema/raw/master/csl-citation.json"}</w:instrText>
      </w:r>
      <w:r w:rsidR="00085D4C">
        <w:rPr>
          <w:rFonts w:ascii="Cambria" w:eastAsia="Cambria" w:hAnsi="Cambria" w:cs="Cambria"/>
          <w:noProof/>
          <w:lang w:val="en-ID"/>
        </w:rPr>
        <w:fldChar w:fldCharType="separate"/>
      </w:r>
      <w:r w:rsidR="00085D4C" w:rsidRPr="00085D4C">
        <w:rPr>
          <w:rFonts w:ascii="Cambria" w:eastAsia="Cambria" w:hAnsi="Cambria" w:cs="Cambria"/>
          <w:noProof/>
          <w:lang w:val="en-ID"/>
        </w:rPr>
        <w:t xml:space="preserve">Anisa </w:t>
      </w:r>
      <w:r w:rsidR="00085D4C">
        <w:rPr>
          <w:rFonts w:ascii="Cambria" w:eastAsia="Cambria" w:hAnsi="Cambria" w:cs="Cambria"/>
          <w:noProof/>
          <w:lang w:val="en-ID"/>
        </w:rPr>
        <w:t>(</w:t>
      </w:r>
      <w:r w:rsidR="00085D4C" w:rsidRPr="00085D4C">
        <w:rPr>
          <w:rFonts w:ascii="Cambria" w:eastAsia="Cambria" w:hAnsi="Cambria" w:cs="Cambria"/>
          <w:noProof/>
          <w:lang w:val="en-ID"/>
        </w:rPr>
        <w:t>2017)</w:t>
      </w:r>
      <w:r w:rsidR="00085D4C">
        <w:rPr>
          <w:rFonts w:ascii="Cambria" w:eastAsia="Cambria" w:hAnsi="Cambria" w:cs="Cambria"/>
          <w:noProof/>
          <w:lang w:val="en-ID"/>
        </w:rPr>
        <w:fldChar w:fldCharType="end"/>
      </w:r>
      <w:r w:rsidR="00085D4C">
        <w:rPr>
          <w:rFonts w:ascii="Cambria" w:eastAsia="Cambria" w:hAnsi="Cambria" w:cs="Cambria"/>
          <w:noProof/>
          <w:lang w:val="en-ID"/>
        </w:rPr>
        <w:t>,</w:t>
      </w:r>
      <w:r w:rsidRPr="00B50CE1">
        <w:rPr>
          <w:rFonts w:ascii="Cambria" w:eastAsia="Cambria" w:hAnsi="Cambria" w:cs="Cambria"/>
          <w:noProof/>
          <w:lang w:val="en-ID"/>
        </w:rPr>
        <w:t xml:space="preserve"> tape mengandung etil asetat </w:t>
      </w:r>
      <w:r w:rsidR="00EF0EEA">
        <w:rPr>
          <w:rFonts w:ascii="Cambria" w:eastAsia="Cambria" w:hAnsi="Cambria" w:cs="Cambria"/>
          <w:noProof/>
          <w:lang w:val="en-ID"/>
        </w:rPr>
        <w:t>yang</w:t>
      </w:r>
      <w:r w:rsidRPr="00B50CE1">
        <w:rPr>
          <w:rFonts w:ascii="Cambria" w:eastAsia="Cambria" w:hAnsi="Cambria" w:cs="Cambria"/>
          <w:noProof/>
          <w:lang w:val="en-ID"/>
        </w:rPr>
        <w:t xml:space="preserve"> memberikan aroma khas kuat pada tape</w:t>
      </w:r>
      <w:r w:rsidR="00EF0EEA">
        <w:rPr>
          <w:rFonts w:ascii="Cambria" w:eastAsia="Cambria" w:hAnsi="Cambria" w:cs="Cambria"/>
          <w:noProof/>
          <w:lang w:val="en-ID"/>
        </w:rPr>
        <w:t xml:space="preserve">. </w:t>
      </w:r>
      <w:r w:rsidR="002E6FF5">
        <w:rPr>
          <w:rFonts w:ascii="Cambria" w:eastAsia="Cambria" w:hAnsi="Cambria" w:cs="Cambria"/>
          <w:noProof/>
          <w:lang w:val="en-ID"/>
        </w:rPr>
        <w:t>Hal tersebut s</w:t>
      </w:r>
      <w:r w:rsidRPr="00B50CE1">
        <w:rPr>
          <w:rFonts w:ascii="Cambria" w:eastAsia="Cambria" w:hAnsi="Cambria" w:cs="Cambria"/>
          <w:noProof/>
          <w:lang w:val="en-ID"/>
        </w:rPr>
        <w:t xml:space="preserve">ejalan dengan penelitian </w:t>
      </w:r>
      <w:r w:rsidR="00E00861">
        <w:rPr>
          <w:rFonts w:ascii="Cambria" w:eastAsia="Cambria" w:hAnsi="Cambria" w:cs="Cambria"/>
          <w:noProof/>
          <w:lang w:val="en-ID"/>
        </w:rPr>
        <w:t xml:space="preserve">ini </w:t>
      </w:r>
      <w:r w:rsidRPr="00B50CE1">
        <w:rPr>
          <w:rFonts w:ascii="Cambria" w:eastAsia="Cambria" w:hAnsi="Cambria" w:cs="Cambria"/>
          <w:noProof/>
          <w:lang w:val="en-ID"/>
        </w:rPr>
        <w:t>dimana kode sampel TJ3 (fermentasi 96 jam) memiliki aroma yang lebih kuat dibandingkan dengan kode sampel TJ2 (fermentasi 72 jam) serta kode sampel TJ2 memiliki aroma yang lebih kuat dibandingkan dengan kode sampel TJ1 (fermentasi 48 jam). Namun pada penelitian ini diperoleh bahwa semakin kuat aroma tape jali (</w:t>
      </w:r>
      <w:r w:rsidRPr="00085D4C">
        <w:rPr>
          <w:rFonts w:ascii="Cambria" w:eastAsia="Cambria" w:hAnsi="Cambria" w:cs="Cambria"/>
          <w:i/>
          <w:iCs/>
          <w:noProof/>
          <w:lang w:val="en-ID"/>
        </w:rPr>
        <w:t>Coix lacryma-jobi L</w:t>
      </w:r>
      <w:r w:rsidRPr="00B50CE1">
        <w:rPr>
          <w:rFonts w:ascii="Cambria" w:eastAsia="Cambria" w:hAnsi="Cambria" w:cs="Cambria"/>
          <w:noProof/>
          <w:lang w:val="en-ID"/>
        </w:rPr>
        <w:t>) maka tingkat kesukaan panelis juga semakin meningkat karena hal tersebut yang menjadi ciri khas tape dengan aroma alkohol yang menyeng</w:t>
      </w:r>
      <w:r w:rsidR="00085D4C">
        <w:rPr>
          <w:rFonts w:ascii="Cambria" w:eastAsia="Cambria" w:hAnsi="Cambria" w:cs="Cambria"/>
          <w:noProof/>
          <w:lang w:val="en-ID"/>
        </w:rPr>
        <w:t>at.</w:t>
      </w:r>
    </w:p>
    <w:p w14:paraId="6DB5BE99" w14:textId="68494334" w:rsidR="00085D4C" w:rsidRPr="00085D4C" w:rsidRDefault="00085D4C" w:rsidP="00085D4C">
      <w:pPr>
        <w:spacing w:after="0" w:line="240" w:lineRule="auto"/>
        <w:ind w:firstLine="567"/>
        <w:jc w:val="both"/>
        <w:rPr>
          <w:rFonts w:ascii="Cambria" w:eastAsia="Cambria" w:hAnsi="Cambria" w:cs="Cambria"/>
          <w:noProof/>
          <w:color w:val="000000"/>
          <w:lang w:val="en-ID"/>
        </w:rPr>
      </w:pPr>
      <w:r w:rsidRPr="00085D4C">
        <w:rPr>
          <w:rFonts w:ascii="Cambria" w:eastAsia="Cambria" w:hAnsi="Cambria" w:cs="Cambria"/>
          <w:noProof/>
          <w:color w:val="000000"/>
          <w:lang w:val="en-ID"/>
        </w:rPr>
        <w:t>Hasil uji mutu hedonik terhadap rasa asam tape jali (</w:t>
      </w:r>
      <w:r w:rsidRPr="00085D4C">
        <w:rPr>
          <w:rFonts w:ascii="Cambria" w:eastAsia="Cambria" w:hAnsi="Cambria" w:cs="Cambria"/>
          <w:i/>
          <w:iCs/>
          <w:noProof/>
          <w:color w:val="000000"/>
          <w:lang w:val="en-ID"/>
        </w:rPr>
        <w:t>Coix lacryma-jobi L</w:t>
      </w:r>
      <w:r w:rsidRPr="00085D4C">
        <w:rPr>
          <w:rFonts w:ascii="Cambria" w:eastAsia="Cambria" w:hAnsi="Cambria" w:cs="Cambria"/>
          <w:noProof/>
          <w:color w:val="000000"/>
          <w:lang w:val="en-ID"/>
        </w:rPr>
        <w:t xml:space="preserve">) menunjukkan bahwa kode sampel J (kontrol) memiliki nilai rata-rata tertinggi yaitu 4,93 (rasa asam lemah) dan kode sampel TJ3 </w:t>
      </w:r>
      <w:r w:rsidRPr="00085D4C">
        <w:rPr>
          <w:rFonts w:ascii="Cambria" w:eastAsia="Cambria" w:hAnsi="Cambria" w:cs="Cambria"/>
          <w:noProof/>
          <w:color w:val="000000"/>
          <w:lang w:val="en-ID"/>
        </w:rPr>
        <w:lastRenderedPageBreak/>
        <w:t xml:space="preserve">(fermentasi 96 jam) memiliki nilai terendah yaitu 3,20 (rasa asam agak kuat), sedangkan uji hedonik (kesukaan) pada kode sampel TJ1 (fermentasi 48 jam) memiliki tingkat kesukaan rasa asam paling tinggi yaitu 3,53 (biasa) dan tingkat kesukaan terendah pada kode sampel J (kontrol) dan TJ3 (fermentasi 96 jam) dengan nilai rata-rata yaitu 2,73 (tidak suka). Rasa asam pada tape merupakan hasil dari proses </w:t>
      </w:r>
      <w:r w:rsidR="00EF0EEA">
        <w:rPr>
          <w:rFonts w:ascii="Cambria" w:eastAsia="Cambria" w:hAnsi="Cambria" w:cs="Cambria"/>
          <w:noProof/>
          <w:color w:val="000000"/>
          <w:lang w:val="en-ID"/>
        </w:rPr>
        <w:t>pemecahan pati</w:t>
      </w:r>
      <w:r w:rsidRPr="00085D4C">
        <w:rPr>
          <w:rFonts w:ascii="Cambria" w:eastAsia="Cambria" w:hAnsi="Cambria" w:cs="Cambria"/>
          <w:noProof/>
          <w:color w:val="000000"/>
          <w:lang w:val="en-ID"/>
        </w:rPr>
        <w:t xml:space="preserve"> menjadi alkohol, asam dan CO</w:t>
      </w:r>
      <w:r w:rsidRPr="00085D4C">
        <w:rPr>
          <w:rFonts w:ascii="Cambria" w:eastAsia="Cambria" w:hAnsi="Cambria" w:cs="Cambria"/>
          <w:noProof/>
          <w:color w:val="000000"/>
          <w:vertAlign w:val="subscript"/>
          <w:lang w:val="en-ID"/>
        </w:rPr>
        <w:t>2</w:t>
      </w:r>
      <w:r w:rsidR="00EF0EEA">
        <w:rPr>
          <w:rFonts w:ascii="Cambria" w:eastAsia="Cambria" w:hAnsi="Cambria" w:cs="Cambria"/>
          <w:noProof/>
          <w:color w:val="000000"/>
          <w:lang w:val="en-ID"/>
        </w:rPr>
        <w:t xml:space="preserve"> </w:t>
      </w:r>
      <w:r w:rsidRPr="00085D4C">
        <w:rPr>
          <w:rFonts w:ascii="Cambria" w:eastAsia="Cambria" w:hAnsi="Cambria" w:cs="Cambria"/>
          <w:noProof/>
          <w:color w:val="000000"/>
          <w:lang w:val="en-ID"/>
        </w:rPr>
        <w:fldChar w:fldCharType="begin" w:fldLock="1"/>
      </w:r>
      <w:r w:rsidRPr="00085D4C">
        <w:rPr>
          <w:rFonts w:ascii="Cambria" w:eastAsia="Cambria" w:hAnsi="Cambria" w:cs="Cambria"/>
          <w:noProof/>
          <w:color w:val="000000"/>
          <w:lang w:val="en-ID"/>
        </w:rPr>
        <w:instrText>ADDIN CSL_CITATION {"citationItems":[{"id":"ITEM-1","itemData":{"DOI":"10.17728/jatp.207","ISSN":"20897693","abstract":"Penelitian ini bertujuan untuk mengetauhi adanya perbedaan mutu kimia dan organoleptik tape hasil fermentasi umbi talas kimpul dengan berbagai konsentrasi ragi. Mutu kimia meliputi total padatan terlarut, kadar alkohol dan nilai pH. Organoleptik meliputi rasa manis, rasa asam, tekstur dan kesukaan. Penelitian ini menggunakan ragi tape merk Na Kok Liong (NKL) dengan berbagai konsentrasi ragi (0,25%; 0,50%; 0,75%; 1,00%). Pengolahan data mutu kimia menggunakan Analysis of Variance (ANOVA) dan data organoleptik menggunakan Krusskal Wallis. Hasil penelitian menunjukan bahwa perlakuan berbagai konsentrasi ragi memberikan pengaruh nyata (p&lt;0,05) terhadap total padatan terlarut, kadar alkohol, nilai pH dan organoleptik rasa asam. Pada konsentrasi ragi 0,25% dihasilkan total padatan terlarut sebesar 11,6 oBrix, kadar alkohol sebesar 8,85%, nilai pH sebesar 4,85 dan organoleptik rasa asam dihasilkan dengan skor agak asam. Semakin besar konsentrasi ragi yang digunakan maka semakin tinggi kadar alkohol, semakin menurun total padatan terlarut dan semakin rendah nilai pH. Pembuatan tape talas kimpul sebaiknya digunakan konsentrasi ragi dibawah 0,25%","author":[{"dropping-particle":"","family":"Anisa","given":"Fariza","non-dropping-particle":"","parse-names":false,"suffix":""}],"container-title":"Jurnal Aplikasi Teknologi Pangan","id":"ITEM-1","issue":"1","issued":{"date-parts":[["2017"]]},"page":"43-47","title":"Mutu Kimia Dan Organoleptik Tape Hasil Fermentasi Umbi Talas Kimpul (Xanthosoma Sagittifolium) Dengan Berbagai Konsentrasi Ragi","type":"article-journal","volume":"6"},"uris":["http://www.mendeley.com/documents/?uuid=39534e35-d619-4c1b-bed9-1a752b9e188d"]}],"mendeley":{"formattedCitation":"(Anisa, 2017)","plainTextFormattedCitation":"(Anisa, 2017)","previouslyFormattedCitation":"(Anisa, 2017)"},"properties":{"noteIndex":0},"schema":"https://github.com/citation-style-language/schema/raw/master/csl-citation.json"}</w:instrText>
      </w:r>
      <w:r w:rsidRPr="00085D4C">
        <w:rPr>
          <w:rFonts w:ascii="Cambria" w:eastAsia="Cambria" w:hAnsi="Cambria" w:cs="Cambria"/>
          <w:noProof/>
          <w:color w:val="000000"/>
          <w:lang w:val="en-ID"/>
        </w:rPr>
        <w:fldChar w:fldCharType="separate"/>
      </w:r>
      <w:r w:rsidRPr="00085D4C">
        <w:rPr>
          <w:rFonts w:ascii="Cambria" w:eastAsia="Cambria" w:hAnsi="Cambria" w:cs="Cambria"/>
          <w:noProof/>
          <w:color w:val="000000"/>
          <w:lang w:val="en-ID"/>
        </w:rPr>
        <w:t>(Anisa, 2017)</w:t>
      </w:r>
      <w:r w:rsidRPr="00085D4C">
        <w:rPr>
          <w:rFonts w:ascii="Cambria" w:eastAsia="Cambria" w:hAnsi="Cambria" w:cs="Cambria"/>
          <w:noProof/>
          <w:color w:val="000000"/>
          <w:lang w:val="en-ID"/>
        </w:rPr>
        <w:fldChar w:fldCharType="end"/>
      </w:r>
      <w:r w:rsidRPr="00085D4C">
        <w:rPr>
          <w:rFonts w:ascii="Cambria" w:eastAsia="Cambria" w:hAnsi="Cambria" w:cs="Cambria"/>
          <w:noProof/>
          <w:color w:val="000000"/>
          <w:lang w:val="en-ID"/>
        </w:rPr>
        <w:t xml:space="preserve">. Penelitian </w:t>
      </w:r>
      <w:r w:rsidRPr="00085D4C">
        <w:rPr>
          <w:rFonts w:ascii="Cambria" w:eastAsia="Cambria" w:hAnsi="Cambria" w:cs="Cambria"/>
          <w:noProof/>
          <w:color w:val="000000"/>
          <w:lang w:val="en-ID"/>
        </w:rPr>
        <w:fldChar w:fldCharType="begin" w:fldLock="1"/>
      </w:r>
      <w:r>
        <w:rPr>
          <w:rFonts w:ascii="Cambria" w:eastAsia="Cambria" w:hAnsi="Cambria" w:cs="Cambria"/>
          <w:noProof/>
          <w:color w:val="000000"/>
          <w:lang w:val="en-ID"/>
        </w:rPr>
        <w:instrText>ADDIN CSL_CITATION {"citationItems":[{"id":"ITEM-1","itemData":{"DOI":"10.26714/jpg.10.1.2020.11-17","ISSN":"2086-6429","abstract":"Indonesia is known as an agrarian country with the majority of its population living as farmers. One of the results of abundant and diverse agriculture is fruits, including bananas. In this study, the banana used was Kepok banana with the aim of finding the best dose of yeast, using the organoleptic test and alcohol test. The method used in the form of a Completely Randomized Design with different yeast doses (0.5;1;1,5;2;2.5 grams) and carried out organoleptic test and alkohol test. The results showed that the tape with a dose of 2.5 grams of yeast had the highest alcohol content and the most favored organoleptic test respondents were treatment 4 with a dose of 2 grams of yeast. The conclusion from this study is that the more yeast doses given the faster the alcohol metabolism.","author":[{"dropping-particle":"","family":"Fauziah","given":"","non-dropping-particle":"","parse-names":false,"suffix":""},{"dropping-particle":"","family":"K","given":"Kurnia","non-dropping-particle":"","parse-names":false,"suffix":""},{"dropping-particle":"","family":"A","given":"Nita","non-dropping-particle":"","parse-names":false,"suffix":""}],"container-title":"Jurnal Pangan dan Gizi","id":"ITEM-1","issue":"1","issued":{"date-parts":[["2020"]]},"page":"11-17","title":"PENGARUH PEMBERIAN DOSIS RAGI TAPE (Kapang Amilolitik) TERHADAP PEMBUATAN TAPE PISANG KEPOK","type":"article-journal","volume":"10"},"uris":["http://www.mendeley.com/documents/?uuid=1e32857a-b9f0-4be1-a829-3c2ba64a1ccd"]}],"mendeley":{"formattedCitation":"(Fauziah et al., 2020)","manualFormatting":"Fauziah, dkk (2020)","plainTextFormattedCitation":"(Fauziah et al., 2020)","previouslyFormattedCitation":"(Fauziah et al., 2020)"},"properties":{"noteIndex":0},"schema":"https://github.com/citation-style-language/schema/raw/master/csl-citation.json"}</w:instrText>
      </w:r>
      <w:r w:rsidRPr="00085D4C">
        <w:rPr>
          <w:rFonts w:ascii="Cambria" w:eastAsia="Cambria" w:hAnsi="Cambria" w:cs="Cambria"/>
          <w:noProof/>
          <w:color w:val="000000"/>
          <w:lang w:val="en-ID"/>
        </w:rPr>
        <w:fldChar w:fldCharType="separate"/>
      </w:r>
      <w:r w:rsidRPr="00085D4C">
        <w:rPr>
          <w:rFonts w:ascii="Cambria" w:eastAsia="Cambria" w:hAnsi="Cambria" w:cs="Cambria"/>
          <w:noProof/>
          <w:color w:val="000000"/>
          <w:lang w:val="en-ID"/>
        </w:rPr>
        <w:t xml:space="preserve">Fauziah, </w:t>
      </w:r>
      <w:r w:rsidR="00F43217">
        <w:rPr>
          <w:rFonts w:ascii="Cambria" w:eastAsia="Cambria" w:hAnsi="Cambria" w:cs="Cambria"/>
          <w:noProof/>
          <w:color w:val="000000"/>
          <w:lang w:val="en-ID"/>
        </w:rPr>
        <w:t>et al.,</w:t>
      </w:r>
      <w:r w:rsidRPr="00085D4C">
        <w:rPr>
          <w:rFonts w:ascii="Cambria" w:eastAsia="Cambria" w:hAnsi="Cambria" w:cs="Cambria"/>
          <w:noProof/>
          <w:color w:val="000000"/>
          <w:lang w:val="en-ID"/>
        </w:rPr>
        <w:t xml:space="preserve"> (2020)</w:t>
      </w:r>
      <w:r w:rsidRPr="00085D4C">
        <w:rPr>
          <w:rFonts w:ascii="Cambria" w:eastAsia="Cambria" w:hAnsi="Cambria" w:cs="Cambria"/>
          <w:noProof/>
          <w:color w:val="000000"/>
          <w:lang w:val="en-ID"/>
        </w:rPr>
        <w:fldChar w:fldCharType="end"/>
      </w:r>
      <w:r w:rsidRPr="00085D4C">
        <w:rPr>
          <w:rFonts w:ascii="Cambria" w:eastAsia="Cambria" w:hAnsi="Cambria" w:cs="Cambria"/>
          <w:noProof/>
          <w:color w:val="000000"/>
          <w:lang w:val="en-ID"/>
        </w:rPr>
        <w:t xml:space="preserve"> menyatakan bahwa semakin lama waktu fermentasi maka rasa tape akan semakin asam karena</w:t>
      </w:r>
      <w:r w:rsidR="00EF0EEA">
        <w:rPr>
          <w:rFonts w:ascii="Cambria" w:eastAsia="Cambria" w:hAnsi="Cambria" w:cs="Cambria"/>
          <w:noProof/>
          <w:color w:val="000000"/>
          <w:lang w:val="en-ID"/>
        </w:rPr>
        <w:t xml:space="preserve"> kadar alkohol akan semakin tinggi</w:t>
      </w:r>
      <w:r w:rsidR="00054A94">
        <w:rPr>
          <w:rFonts w:ascii="Cambria" w:eastAsia="Cambria" w:hAnsi="Cambria" w:cs="Cambria"/>
          <w:noProof/>
          <w:color w:val="000000"/>
          <w:lang w:val="en-ID"/>
        </w:rPr>
        <w:t>.</w:t>
      </w:r>
      <w:r w:rsidRPr="00085D4C">
        <w:rPr>
          <w:rFonts w:ascii="Cambria" w:eastAsia="Cambria" w:hAnsi="Cambria" w:cs="Cambria"/>
          <w:noProof/>
          <w:color w:val="000000"/>
          <w:lang w:val="en-ID"/>
        </w:rPr>
        <w:t xml:space="preserve"> </w:t>
      </w:r>
      <w:r w:rsidRPr="00EF0EEA">
        <w:rPr>
          <w:rFonts w:ascii="Cambria" w:eastAsia="Cambria" w:hAnsi="Cambria" w:cs="Cambria"/>
          <w:noProof/>
          <w:color w:val="000000"/>
          <w:lang w:val="en-ID"/>
        </w:rPr>
        <w:t xml:space="preserve">Hal tersebut sejalan dengan penelitian </w:t>
      </w:r>
      <w:r w:rsidR="00054A94">
        <w:rPr>
          <w:rFonts w:ascii="Cambria" w:eastAsia="Cambria" w:hAnsi="Cambria" w:cs="Cambria"/>
          <w:noProof/>
          <w:color w:val="000000"/>
          <w:lang w:val="en-ID"/>
        </w:rPr>
        <w:t xml:space="preserve">ini </w:t>
      </w:r>
      <w:r w:rsidRPr="00EF0EEA">
        <w:rPr>
          <w:rFonts w:ascii="Cambria" w:eastAsia="Cambria" w:hAnsi="Cambria" w:cs="Cambria"/>
          <w:noProof/>
          <w:color w:val="000000"/>
          <w:lang w:val="en-ID"/>
        </w:rPr>
        <w:t>dimana</w:t>
      </w:r>
      <w:r w:rsidRPr="00085D4C">
        <w:rPr>
          <w:rFonts w:ascii="Cambria" w:eastAsia="Cambria" w:hAnsi="Cambria" w:cs="Cambria"/>
          <w:noProof/>
          <w:color w:val="000000"/>
          <w:lang w:val="en-ID"/>
        </w:rPr>
        <w:t xml:space="preserve"> kode sampel TJ3 (fermentasi 96 jam) memiliki tingkat rasa asam yang lebih agak kuat dibandingkan dengan </w:t>
      </w:r>
      <w:r w:rsidR="00054A94">
        <w:rPr>
          <w:rFonts w:ascii="Cambria" w:eastAsia="Cambria" w:hAnsi="Cambria" w:cs="Cambria"/>
          <w:noProof/>
          <w:color w:val="000000"/>
          <w:lang w:val="en-ID"/>
        </w:rPr>
        <w:t>kedua sampel lainnya yaitu TJ1 dan TJ2 serta</w:t>
      </w:r>
      <w:r w:rsidRPr="00085D4C">
        <w:rPr>
          <w:rFonts w:ascii="Cambria" w:eastAsia="Cambria" w:hAnsi="Cambria" w:cs="Cambria"/>
          <w:noProof/>
          <w:color w:val="000000"/>
          <w:lang w:val="en-ID"/>
        </w:rPr>
        <w:t xml:space="preserve"> menjadi sampel dengan tingkat kesukaan terendah bersama dengan kode sampel J (kontrol), sedangkan kode sampel TJ1 (fermentasi 48 jam) menjadi sampel dengan tingkat kesukaan tertinggi sehingga pada penelitian ini diperoleh bahwa semakin asam rasa tape maka tingkat kesukaan panelis semakin menurun. Rasa asam juga dipengaruhi oleh nilai pH pada tape jali (</w:t>
      </w:r>
      <w:r w:rsidRPr="00F9738F">
        <w:rPr>
          <w:rFonts w:ascii="Cambria" w:eastAsia="Cambria" w:hAnsi="Cambria" w:cs="Cambria"/>
          <w:i/>
          <w:iCs/>
          <w:noProof/>
          <w:color w:val="000000"/>
          <w:lang w:val="en-ID"/>
        </w:rPr>
        <w:t>Coix lacryma-jobi L</w:t>
      </w:r>
      <w:r w:rsidRPr="00085D4C">
        <w:rPr>
          <w:rFonts w:ascii="Cambria" w:eastAsia="Cambria" w:hAnsi="Cambria" w:cs="Cambria"/>
          <w:noProof/>
          <w:color w:val="000000"/>
          <w:lang w:val="en-ID"/>
        </w:rPr>
        <w:t>) karena</w:t>
      </w:r>
      <w:r w:rsidR="00054A94">
        <w:rPr>
          <w:rFonts w:ascii="Cambria" w:eastAsia="Cambria" w:hAnsi="Cambria" w:cs="Cambria"/>
          <w:noProof/>
          <w:color w:val="000000"/>
          <w:lang w:val="en-ID"/>
        </w:rPr>
        <w:t xml:space="preserve"> pH akan semakin menurun seiring dengan pertambahan waktu fermentasi. </w:t>
      </w:r>
      <w:r w:rsidRPr="00085D4C">
        <w:rPr>
          <w:rFonts w:ascii="Cambria" w:eastAsia="Cambria" w:hAnsi="Cambria" w:cs="Cambria"/>
          <w:noProof/>
          <w:color w:val="000000"/>
          <w:lang w:val="en-ID"/>
        </w:rPr>
        <w:t>Nilai pH yang rendah menunjukkan tingginya keasaman pada tape.</w:t>
      </w:r>
    </w:p>
    <w:p w14:paraId="118BD163" w14:textId="75779874" w:rsidR="00085D4C" w:rsidRDefault="00085D4C" w:rsidP="00085D4C">
      <w:pPr>
        <w:spacing w:after="0" w:line="240" w:lineRule="auto"/>
        <w:ind w:firstLine="567"/>
        <w:jc w:val="both"/>
        <w:rPr>
          <w:rFonts w:ascii="Cambria" w:eastAsia="Cambria" w:hAnsi="Cambria" w:cs="Cambria"/>
          <w:noProof/>
          <w:color w:val="000000"/>
          <w:lang w:val="en-ID"/>
        </w:rPr>
      </w:pPr>
      <w:r w:rsidRPr="00085D4C">
        <w:rPr>
          <w:rFonts w:ascii="Cambria" w:eastAsia="Cambria" w:hAnsi="Cambria" w:cs="Cambria"/>
          <w:noProof/>
          <w:color w:val="000000"/>
          <w:lang w:val="en-ID"/>
        </w:rPr>
        <w:t>Hasil uji mutu hedonik terhadap rasa manis tape jali (</w:t>
      </w:r>
      <w:r w:rsidRPr="00085D4C">
        <w:rPr>
          <w:rFonts w:ascii="Cambria" w:eastAsia="Cambria" w:hAnsi="Cambria" w:cs="Cambria"/>
          <w:i/>
          <w:iCs/>
          <w:noProof/>
          <w:color w:val="000000"/>
          <w:lang w:val="en-ID"/>
        </w:rPr>
        <w:t>Coix lacryma-jobi L</w:t>
      </w:r>
      <w:r w:rsidRPr="00085D4C">
        <w:rPr>
          <w:rFonts w:ascii="Cambria" w:eastAsia="Cambria" w:hAnsi="Cambria" w:cs="Cambria"/>
          <w:noProof/>
          <w:color w:val="000000"/>
          <w:lang w:val="en-ID"/>
        </w:rPr>
        <w:t xml:space="preserve">) menunjukkan bahwa kode sampel TJ1 (fermentasi 48 jam) memiliki nilai rata-rata tertinggi yaitu 3,20 (rasa agak manis) dan kode sampel J (kontrol) memiliki nilai rata-rata terendah yaitu 1,37 (rasa sangat tidak manis), sedangkan uji hedonik (kesukaan) pada kode sampel TJ1 (fermentasi 48 jam) memiliki tingkat kesukaan rasa manis paling tinggi yaitu 3,67 (biasa) dan tingkat kesukaan terendah pada kode sampel J (kontrol) dengan nilai rata-rata yaitu 2,53 (tidak suka). Menurut penelitian </w:t>
      </w:r>
      <w:r>
        <w:rPr>
          <w:rFonts w:ascii="Cambria" w:eastAsia="Cambria" w:hAnsi="Cambria" w:cs="Cambria"/>
          <w:noProof/>
          <w:color w:val="000000"/>
          <w:lang w:val="en-ID"/>
        </w:rPr>
        <w:fldChar w:fldCharType="begin" w:fldLock="1"/>
      </w:r>
      <w:r>
        <w:rPr>
          <w:rFonts w:ascii="Cambria" w:eastAsia="Cambria" w:hAnsi="Cambria" w:cs="Cambria"/>
          <w:noProof/>
          <w:color w:val="000000"/>
          <w:lang w:val="en-ID"/>
        </w:rPr>
        <w:instrText>ADDIN CSL_CITATION {"citationItems":[{"id":"ITEM-1","itemData":{"abstract":"… baik untuk memenuhi pangan ataupun pakan ternak. Namun pemanfaatannya sebagai bahan … bahan baku pembuatan tape, padahal sorgum dinilai cocok sebagai bahan baku tape …","author":[{"dropping-particle":"","family":"Nasution","given":"Elmadani","non-dropping-particle":"","parse-names":false,"suffix":""},{"dropping-particle":"","family":"Setiawati","given":"Veni Rori","non-dropping-particle":"","parse-names":false,"suffix":""},{"dropping-particle":"","family":"Nairfana","given":"Ihlana","non-dropping-particle":"","parse-names":false,"suffix":""}],"container-title":"Food and Agroindustry Journal","id":"ITEM-1","issue":"2","issued":{"date-parts":[["2021"]]},"page":"53-61","title":"PENGARUH LAMA FERMENTASI TERHADAP MUTU ORGANOLEPTIK, TINGKAT KEASAMAN (pH) DAN TINGKAT KEMANISAN TAPE SORGHUM (Sorghum bicolor L. Moench)","type":"article-journal","volume":"2"},"uris":["http://www.mendeley.com/documents/?uuid=4e120b81-18f7-4671-9971-6ec416057587"]}],"mendeley":{"formattedCitation":"(Nasution et al., 2021)","manualFormatting":"Nasution, dkk (2021)","plainTextFormattedCitation":"(Nasution et al., 2021)","previouslyFormattedCitation":"(Nasution et al., 2021)"},"properties":{"noteIndex":0},"schema":"https://github.com/citation-style-language/schema/raw/master/csl-citation.json"}</w:instrText>
      </w:r>
      <w:r>
        <w:rPr>
          <w:rFonts w:ascii="Cambria" w:eastAsia="Cambria" w:hAnsi="Cambria" w:cs="Cambria"/>
          <w:noProof/>
          <w:color w:val="000000"/>
          <w:lang w:val="en-ID"/>
        </w:rPr>
        <w:fldChar w:fldCharType="separate"/>
      </w:r>
      <w:r w:rsidRPr="00085D4C">
        <w:rPr>
          <w:rFonts w:ascii="Cambria" w:eastAsia="Cambria" w:hAnsi="Cambria" w:cs="Cambria"/>
          <w:noProof/>
          <w:color w:val="000000"/>
          <w:lang w:val="en-ID"/>
        </w:rPr>
        <w:t>Nasution</w:t>
      </w:r>
      <w:r>
        <w:rPr>
          <w:rFonts w:ascii="Cambria" w:eastAsia="Cambria" w:hAnsi="Cambria" w:cs="Cambria"/>
          <w:noProof/>
          <w:color w:val="000000"/>
          <w:lang w:val="en-ID"/>
        </w:rPr>
        <w:t xml:space="preserve">, </w:t>
      </w:r>
      <w:r w:rsidR="00F43217">
        <w:rPr>
          <w:rFonts w:ascii="Cambria" w:eastAsia="Cambria" w:hAnsi="Cambria" w:cs="Cambria"/>
          <w:noProof/>
          <w:color w:val="000000"/>
          <w:lang w:val="en-ID"/>
        </w:rPr>
        <w:t>et al.,</w:t>
      </w:r>
      <w:r>
        <w:rPr>
          <w:rFonts w:ascii="Cambria" w:eastAsia="Cambria" w:hAnsi="Cambria" w:cs="Cambria"/>
          <w:noProof/>
          <w:color w:val="000000"/>
          <w:lang w:val="en-ID"/>
        </w:rPr>
        <w:t xml:space="preserve"> (</w:t>
      </w:r>
      <w:r w:rsidRPr="00085D4C">
        <w:rPr>
          <w:rFonts w:ascii="Cambria" w:eastAsia="Cambria" w:hAnsi="Cambria" w:cs="Cambria"/>
          <w:noProof/>
          <w:color w:val="000000"/>
          <w:lang w:val="en-ID"/>
        </w:rPr>
        <w:t>2021)</w:t>
      </w:r>
      <w:r>
        <w:rPr>
          <w:rFonts w:ascii="Cambria" w:eastAsia="Cambria" w:hAnsi="Cambria" w:cs="Cambria"/>
          <w:noProof/>
          <w:color w:val="000000"/>
          <w:lang w:val="en-ID"/>
        </w:rPr>
        <w:fldChar w:fldCharType="end"/>
      </w:r>
      <w:r>
        <w:rPr>
          <w:rFonts w:ascii="Cambria" w:eastAsia="Cambria" w:hAnsi="Cambria" w:cs="Cambria"/>
          <w:noProof/>
          <w:color w:val="000000"/>
          <w:lang w:val="en-ID"/>
        </w:rPr>
        <w:t>,</w:t>
      </w:r>
      <w:r w:rsidRPr="00085D4C">
        <w:rPr>
          <w:rFonts w:ascii="Cambria" w:eastAsia="Cambria" w:hAnsi="Cambria" w:cs="Cambria"/>
          <w:noProof/>
          <w:color w:val="000000"/>
          <w:lang w:val="en-ID"/>
        </w:rPr>
        <w:t xml:space="preserve"> </w:t>
      </w:r>
      <w:r w:rsidR="002E6FF5">
        <w:rPr>
          <w:rFonts w:ascii="Cambria" w:eastAsia="Cambria" w:hAnsi="Cambria" w:cs="Cambria"/>
          <w:noProof/>
          <w:color w:val="000000"/>
          <w:lang w:val="en-ID"/>
        </w:rPr>
        <w:t xml:space="preserve">lama waktu fermentasi akan memengaruhi </w:t>
      </w:r>
      <w:r w:rsidRPr="00085D4C">
        <w:rPr>
          <w:rFonts w:ascii="Cambria" w:eastAsia="Cambria" w:hAnsi="Cambria" w:cs="Cambria"/>
          <w:noProof/>
          <w:color w:val="000000"/>
          <w:lang w:val="en-ID"/>
        </w:rPr>
        <w:t>tingkat kemanisan pada tape karena kemampuan memecah gula sederhana oleh bakteri yang ada pada ragi menjadi asam-asam organik akan semakin meningkat</w:t>
      </w:r>
      <w:r w:rsidR="002E6FF5">
        <w:rPr>
          <w:rFonts w:ascii="Cambria" w:eastAsia="Cambria" w:hAnsi="Cambria" w:cs="Cambria"/>
          <w:noProof/>
          <w:color w:val="000000"/>
          <w:lang w:val="en-ID"/>
        </w:rPr>
        <w:t xml:space="preserve"> sehingga rasa manis </w:t>
      </w:r>
      <w:r w:rsidR="002E6FF5">
        <w:rPr>
          <w:rFonts w:ascii="Cambria" w:eastAsia="Cambria" w:hAnsi="Cambria" w:cs="Cambria"/>
          <w:noProof/>
          <w:color w:val="000000"/>
          <w:lang w:val="en-ID"/>
        </w:rPr>
        <w:t>pada tape akan semakin berkurang</w:t>
      </w:r>
      <w:r w:rsidRPr="00085D4C">
        <w:rPr>
          <w:rFonts w:ascii="Cambria" w:eastAsia="Cambria" w:hAnsi="Cambria" w:cs="Cambria"/>
          <w:noProof/>
          <w:color w:val="000000"/>
          <w:lang w:val="en-ID"/>
        </w:rPr>
        <w:t xml:space="preserve">. </w:t>
      </w:r>
      <w:r>
        <w:rPr>
          <w:rFonts w:ascii="Cambria" w:eastAsia="Cambria" w:hAnsi="Cambria" w:cs="Cambria"/>
          <w:noProof/>
          <w:color w:val="000000"/>
          <w:lang w:val="en-ID"/>
        </w:rPr>
        <w:t xml:space="preserve"> </w:t>
      </w:r>
      <w:r w:rsidR="002E6FF5">
        <w:rPr>
          <w:rFonts w:ascii="Cambria" w:eastAsia="Cambria" w:hAnsi="Cambria" w:cs="Cambria"/>
          <w:noProof/>
          <w:color w:val="000000"/>
          <w:lang w:val="en-ID"/>
        </w:rPr>
        <w:t>S</w:t>
      </w:r>
      <w:r w:rsidRPr="00085D4C">
        <w:rPr>
          <w:rFonts w:ascii="Cambria" w:eastAsia="Cambria" w:hAnsi="Cambria" w:cs="Cambria"/>
          <w:noProof/>
          <w:color w:val="000000"/>
          <w:lang w:val="en-ID"/>
        </w:rPr>
        <w:t>ejalan dengan penelitian</w:t>
      </w:r>
      <w:r w:rsidR="002E6FF5">
        <w:rPr>
          <w:rFonts w:ascii="Cambria" w:eastAsia="Cambria" w:hAnsi="Cambria" w:cs="Cambria"/>
          <w:noProof/>
          <w:color w:val="000000"/>
          <w:lang w:val="en-ID"/>
        </w:rPr>
        <w:t xml:space="preserve"> ini dimana</w:t>
      </w:r>
      <w:r w:rsidRPr="00085D4C">
        <w:rPr>
          <w:rFonts w:ascii="Cambria" w:eastAsia="Cambria" w:hAnsi="Cambria" w:cs="Cambria"/>
          <w:noProof/>
          <w:color w:val="000000"/>
          <w:lang w:val="en-ID"/>
        </w:rPr>
        <w:t xml:space="preserve"> kode sampel J (kontrol) memiliki mutu rasa manis dengan kategori sangat tidak manis karena sampel ini tidak ada penambahan ragi dan tidak dilakukannya proses fermentasi. Rasa tape jali (</w:t>
      </w:r>
      <w:r w:rsidRPr="00085D4C">
        <w:rPr>
          <w:rFonts w:ascii="Cambria" w:eastAsia="Cambria" w:hAnsi="Cambria" w:cs="Cambria"/>
          <w:i/>
          <w:iCs/>
          <w:noProof/>
          <w:color w:val="000000"/>
          <w:lang w:val="en-ID"/>
        </w:rPr>
        <w:t>Coix lacryma-jobi L</w:t>
      </w:r>
      <w:r w:rsidRPr="00085D4C">
        <w:rPr>
          <w:rFonts w:ascii="Cambria" w:eastAsia="Cambria" w:hAnsi="Cambria" w:cs="Cambria"/>
          <w:noProof/>
          <w:color w:val="000000"/>
          <w:lang w:val="en-ID"/>
        </w:rPr>
        <w:t>) dengan waktu fermentasi 96 jam dan fermentasi 72 jam juga sudah tidak manis sehingga hanya kode sampel TJ1 (fermentasi 48 jam) yang masih memiliki rasa agak manis. Hal tersebut yang menyebabkan panelis lebih menyukai kode sampel TJ1 (fermentasi 48 jam) dibandingkan dengan sampel lainnya.</w:t>
      </w:r>
    </w:p>
    <w:p w14:paraId="27448571" w14:textId="71F998E5" w:rsidR="00085D4C" w:rsidRDefault="00085D4C" w:rsidP="00085D4C">
      <w:pPr>
        <w:spacing w:after="0" w:line="240" w:lineRule="auto"/>
        <w:ind w:firstLine="567"/>
        <w:jc w:val="both"/>
        <w:rPr>
          <w:rFonts w:ascii="Cambria" w:eastAsia="Cambria" w:hAnsi="Cambria" w:cs="Cambria"/>
          <w:noProof/>
          <w:color w:val="000000"/>
          <w:lang w:val="en-ID"/>
        </w:rPr>
      </w:pPr>
      <w:r w:rsidRPr="00085D4C">
        <w:rPr>
          <w:rFonts w:ascii="Cambria" w:eastAsia="Cambria" w:hAnsi="Cambria" w:cs="Cambria"/>
          <w:noProof/>
          <w:color w:val="000000"/>
          <w:lang w:val="en-ID"/>
        </w:rPr>
        <w:t>Hasil uji mutu hedonik terhadap tekstur tape jali (</w:t>
      </w:r>
      <w:r w:rsidRPr="00085D4C">
        <w:rPr>
          <w:rFonts w:ascii="Cambria" w:eastAsia="Cambria" w:hAnsi="Cambria" w:cs="Cambria"/>
          <w:i/>
          <w:iCs/>
          <w:noProof/>
          <w:color w:val="000000"/>
          <w:lang w:val="en-ID"/>
        </w:rPr>
        <w:t>Coix lacryma-jobi L</w:t>
      </w:r>
      <w:r w:rsidRPr="00085D4C">
        <w:rPr>
          <w:rFonts w:ascii="Cambria" w:eastAsia="Cambria" w:hAnsi="Cambria" w:cs="Cambria"/>
          <w:noProof/>
          <w:color w:val="000000"/>
          <w:lang w:val="en-ID"/>
        </w:rPr>
        <w:t>) menunjukkan bahwa kode sampel TJ3 (fermentasi 96 jam) memiliki nilai tertinggi yaitu 4,17 (tekstur lunak) dan kode sampel J (kontrol) memiliki nilai rata-rata terendah yaitu 2,03 (tekstur tidak lunak), sedangkan uji hedonik (kesukaan) pada kode sampel TJ3 (fermentasi 96 jam) memiliki tingkat kesukaan tekstur paling tinggi yaitu 3,67 (biasa) dan tingkat kesukaan terendah pada kode sampel J (kontrol) dengan nilai rata-rata yaitu 2,37 (tidak suka).</w:t>
      </w:r>
      <w:r>
        <w:rPr>
          <w:rFonts w:ascii="Cambria" w:eastAsia="Cambria" w:hAnsi="Cambria" w:cs="Cambria"/>
          <w:noProof/>
          <w:color w:val="000000"/>
          <w:lang w:val="en-ID"/>
        </w:rPr>
        <w:t xml:space="preserve"> </w:t>
      </w:r>
      <w:r w:rsidRPr="00085D4C">
        <w:rPr>
          <w:rFonts w:ascii="Cambria" w:eastAsia="Cambria" w:hAnsi="Cambria" w:cs="Cambria"/>
          <w:noProof/>
          <w:color w:val="000000"/>
          <w:lang w:val="en-ID"/>
        </w:rPr>
        <w:t xml:space="preserve">Menurut penelitian </w:t>
      </w:r>
      <w:r>
        <w:rPr>
          <w:rFonts w:ascii="Cambria" w:eastAsia="Cambria" w:hAnsi="Cambria" w:cs="Cambria"/>
          <w:noProof/>
          <w:color w:val="000000"/>
          <w:lang w:val="en-ID"/>
        </w:rPr>
        <w:fldChar w:fldCharType="begin" w:fldLock="1"/>
      </w:r>
      <w:r w:rsidR="008D216B">
        <w:rPr>
          <w:rFonts w:ascii="Cambria" w:eastAsia="Cambria" w:hAnsi="Cambria" w:cs="Cambria"/>
          <w:noProof/>
          <w:color w:val="000000"/>
          <w:lang w:val="en-ID"/>
        </w:rPr>
        <w:instrText>ADDIN CSL_CITATION {"citationItems":[{"id":"ITEM-1","itemData":{"author":[{"dropping-particle":"","family":"Velayati","given":"Jihan Maghfiroh","non-dropping-particle":"","parse-names":false,"suffix":""}],"container-title":"Proceeding of Integrative Science Education Seminar","id":"ITEM-1","issue":"2015","issued":{"date-parts":[["2021"]]},"page":"449-457","title":"Tetapi (Tape Talas Pandan Hijau): Inovasi dan Peningkatan Kualitas pada Tape Talas dengan Daun Pandan","type":"article-journal","volume":"1"},"uris":["http://www.mendeley.com/documents/?uuid=61f706a4-263a-47a5-a1b4-74b9f677d26d"]}],"mendeley":{"formattedCitation":"(Velayati, 2021)","manualFormatting":"Velayati, dkk (2021)","plainTextFormattedCitation":"(Velayati, 2021)","previouslyFormattedCitation":"(Velayati, 2021)"},"properties":{"noteIndex":0},"schema":"https://github.com/citation-style-language/schema/raw/master/csl-citation.json"}</w:instrText>
      </w:r>
      <w:r>
        <w:rPr>
          <w:rFonts w:ascii="Cambria" w:eastAsia="Cambria" w:hAnsi="Cambria" w:cs="Cambria"/>
          <w:noProof/>
          <w:color w:val="000000"/>
          <w:lang w:val="en-ID"/>
        </w:rPr>
        <w:fldChar w:fldCharType="separate"/>
      </w:r>
      <w:r w:rsidRPr="00085D4C">
        <w:rPr>
          <w:rFonts w:ascii="Cambria" w:eastAsia="Cambria" w:hAnsi="Cambria" w:cs="Cambria"/>
          <w:noProof/>
          <w:color w:val="000000"/>
          <w:lang w:val="en-ID"/>
        </w:rPr>
        <w:t xml:space="preserve">Velayati, </w:t>
      </w:r>
      <w:r w:rsidR="00F43217">
        <w:rPr>
          <w:rFonts w:ascii="Cambria" w:eastAsia="Cambria" w:hAnsi="Cambria" w:cs="Cambria"/>
          <w:noProof/>
          <w:color w:val="000000"/>
          <w:lang w:val="en-ID"/>
        </w:rPr>
        <w:t>et al.,</w:t>
      </w:r>
      <w:r>
        <w:rPr>
          <w:rFonts w:ascii="Cambria" w:eastAsia="Cambria" w:hAnsi="Cambria" w:cs="Cambria"/>
          <w:noProof/>
          <w:color w:val="000000"/>
          <w:lang w:val="en-ID"/>
        </w:rPr>
        <w:t xml:space="preserve"> (</w:t>
      </w:r>
      <w:r w:rsidRPr="00085D4C">
        <w:rPr>
          <w:rFonts w:ascii="Cambria" w:eastAsia="Cambria" w:hAnsi="Cambria" w:cs="Cambria"/>
          <w:noProof/>
          <w:color w:val="000000"/>
          <w:lang w:val="en-ID"/>
        </w:rPr>
        <w:t>2021)</w:t>
      </w:r>
      <w:r>
        <w:rPr>
          <w:rFonts w:ascii="Cambria" w:eastAsia="Cambria" w:hAnsi="Cambria" w:cs="Cambria"/>
          <w:noProof/>
          <w:color w:val="000000"/>
          <w:lang w:val="en-ID"/>
        </w:rPr>
        <w:fldChar w:fldCharType="end"/>
      </w:r>
      <w:r w:rsidRPr="00085D4C">
        <w:rPr>
          <w:rFonts w:ascii="Cambria" w:eastAsia="Cambria" w:hAnsi="Cambria" w:cs="Cambria"/>
          <w:noProof/>
          <w:color w:val="000000"/>
          <w:lang w:val="en-ID"/>
        </w:rPr>
        <w:t>, jumlah asam-asam organik, alkohol dan CO</w:t>
      </w:r>
      <w:r w:rsidRPr="00085D4C">
        <w:rPr>
          <w:rFonts w:ascii="Cambria" w:eastAsia="Cambria" w:hAnsi="Cambria" w:cs="Cambria"/>
          <w:noProof/>
          <w:color w:val="000000"/>
          <w:vertAlign w:val="subscript"/>
          <w:lang w:val="en-ID"/>
        </w:rPr>
        <w:t>2</w:t>
      </w:r>
      <w:r w:rsidRPr="00085D4C">
        <w:rPr>
          <w:rFonts w:ascii="Cambria" w:eastAsia="Cambria" w:hAnsi="Cambria" w:cs="Cambria"/>
          <w:noProof/>
          <w:color w:val="000000"/>
          <w:lang w:val="en-ID"/>
        </w:rPr>
        <w:t xml:space="preserve"> akan semakin tinggi</w:t>
      </w:r>
      <w:r w:rsidR="002E6FF5">
        <w:rPr>
          <w:rFonts w:ascii="Cambria" w:eastAsia="Cambria" w:hAnsi="Cambria" w:cs="Cambria"/>
          <w:noProof/>
          <w:color w:val="000000"/>
          <w:lang w:val="en-ID"/>
        </w:rPr>
        <w:t xml:space="preserve"> seiring dengan pertambahan waktu fermentasi</w:t>
      </w:r>
      <w:r w:rsidRPr="00085D4C">
        <w:rPr>
          <w:rFonts w:ascii="Cambria" w:eastAsia="Cambria" w:hAnsi="Cambria" w:cs="Cambria"/>
          <w:noProof/>
          <w:color w:val="000000"/>
          <w:lang w:val="en-ID"/>
        </w:rPr>
        <w:t xml:space="preserve"> </w:t>
      </w:r>
      <w:r w:rsidR="002E6FF5">
        <w:rPr>
          <w:rFonts w:ascii="Cambria" w:eastAsia="Cambria" w:hAnsi="Cambria" w:cs="Cambria"/>
          <w:noProof/>
          <w:color w:val="000000"/>
          <w:lang w:val="en-ID"/>
        </w:rPr>
        <w:t xml:space="preserve">dan senyawa-senyawa tersebut bersifat </w:t>
      </w:r>
      <w:r w:rsidRPr="00085D4C">
        <w:rPr>
          <w:rFonts w:ascii="Cambria" w:eastAsia="Cambria" w:hAnsi="Cambria" w:cs="Cambria"/>
          <w:noProof/>
          <w:color w:val="000000"/>
          <w:lang w:val="en-ID"/>
        </w:rPr>
        <w:t>cair dan gas</w:t>
      </w:r>
      <w:r w:rsidR="002E6FF5">
        <w:rPr>
          <w:rFonts w:ascii="Cambria" w:eastAsia="Cambria" w:hAnsi="Cambria" w:cs="Cambria"/>
          <w:noProof/>
          <w:color w:val="000000"/>
          <w:lang w:val="en-ID"/>
        </w:rPr>
        <w:t xml:space="preserve"> sehingga</w:t>
      </w:r>
      <w:r w:rsidRPr="00085D4C">
        <w:rPr>
          <w:rFonts w:ascii="Cambria" w:eastAsia="Cambria" w:hAnsi="Cambria" w:cs="Cambria"/>
          <w:noProof/>
          <w:color w:val="000000"/>
          <w:lang w:val="en-ID"/>
        </w:rPr>
        <w:t xml:space="preserve"> tekstur tape menjadi semakin lunak.</w:t>
      </w:r>
      <w:r>
        <w:rPr>
          <w:rFonts w:ascii="Cambria" w:eastAsia="Cambria" w:hAnsi="Cambria" w:cs="Cambria"/>
          <w:noProof/>
          <w:color w:val="000000"/>
          <w:lang w:val="en-ID"/>
        </w:rPr>
        <w:t xml:space="preserve"> </w:t>
      </w:r>
      <w:r w:rsidR="00054A94">
        <w:rPr>
          <w:rFonts w:ascii="Cambria" w:eastAsia="Cambria" w:hAnsi="Cambria" w:cs="Cambria"/>
          <w:noProof/>
          <w:color w:val="000000"/>
          <w:lang w:val="en-ID"/>
        </w:rPr>
        <w:t>S</w:t>
      </w:r>
      <w:r w:rsidRPr="00085D4C">
        <w:rPr>
          <w:rFonts w:ascii="Cambria" w:eastAsia="Cambria" w:hAnsi="Cambria" w:cs="Cambria"/>
          <w:noProof/>
          <w:color w:val="000000"/>
          <w:lang w:val="en-ID"/>
        </w:rPr>
        <w:t xml:space="preserve">ejalan dengan penelitian </w:t>
      </w:r>
      <w:r w:rsidR="00054A94">
        <w:rPr>
          <w:rFonts w:ascii="Cambria" w:eastAsia="Cambria" w:hAnsi="Cambria" w:cs="Cambria"/>
          <w:noProof/>
          <w:color w:val="000000"/>
          <w:lang w:val="en-ID"/>
        </w:rPr>
        <w:t xml:space="preserve">ini </w:t>
      </w:r>
      <w:r w:rsidRPr="00085D4C">
        <w:rPr>
          <w:rFonts w:ascii="Cambria" w:eastAsia="Cambria" w:hAnsi="Cambria" w:cs="Cambria"/>
          <w:noProof/>
          <w:color w:val="000000"/>
          <w:lang w:val="en-ID"/>
        </w:rPr>
        <w:t xml:space="preserve">dimana </w:t>
      </w:r>
      <w:r w:rsidR="00054A94">
        <w:rPr>
          <w:rFonts w:ascii="Cambria" w:eastAsia="Cambria" w:hAnsi="Cambria" w:cs="Cambria"/>
          <w:noProof/>
          <w:color w:val="000000"/>
          <w:lang w:val="en-ID"/>
        </w:rPr>
        <w:t>sampel</w:t>
      </w:r>
      <w:r w:rsidRPr="00085D4C">
        <w:rPr>
          <w:rFonts w:ascii="Cambria" w:eastAsia="Cambria" w:hAnsi="Cambria" w:cs="Cambria"/>
          <w:noProof/>
          <w:color w:val="000000"/>
          <w:lang w:val="en-ID"/>
        </w:rPr>
        <w:t xml:space="preserve"> dengan waktu fermentasi 96 jam teksturnya sudah lunak dibandingkan dengan waktu fermentasi 48 jam dan fermentasi 72 jam yang teksturnya masih agak lunak. Hal tersebut menyebabkan kode sampel TJ3 (fermentasi 96 jam) memiliki tingkat kesukaan tekstur tertinggi dibandingkan dengan sampel lainnya. Sampel yang </w:t>
      </w:r>
      <w:r w:rsidR="00054A94">
        <w:rPr>
          <w:rFonts w:ascii="Cambria" w:eastAsia="Cambria" w:hAnsi="Cambria" w:cs="Cambria"/>
          <w:noProof/>
          <w:color w:val="000000"/>
          <w:lang w:val="en-ID"/>
        </w:rPr>
        <w:t>memiliki tingkat kesukaan terendah</w:t>
      </w:r>
      <w:r w:rsidRPr="00085D4C">
        <w:rPr>
          <w:rFonts w:ascii="Cambria" w:eastAsia="Cambria" w:hAnsi="Cambria" w:cs="Cambria"/>
          <w:noProof/>
          <w:color w:val="000000"/>
          <w:lang w:val="en-ID"/>
        </w:rPr>
        <w:t xml:space="preserve"> adalah kode sampel J (kontrol) karena teksturnya yang tidak lunak dan kode sampel TJ1 (fermentasi 48 jam). Tekstur yang dihasilkan juga dapat dipengaruhi oleh lama waktu perendaman dan pengukusan pada biji jali. Semakin lama waktu perendaman dan pengukusan biji jali maka akan membuat tekstur tape jali menjadi semakin lunak.</w:t>
      </w:r>
    </w:p>
    <w:p w14:paraId="40DB2476" w14:textId="7451CC09" w:rsidR="007B4F30" w:rsidRDefault="00085D4C" w:rsidP="00E419CF">
      <w:pPr>
        <w:spacing w:after="0" w:line="240" w:lineRule="auto"/>
        <w:ind w:firstLine="567"/>
        <w:jc w:val="both"/>
        <w:rPr>
          <w:rFonts w:ascii="Cambria" w:eastAsia="Cambria" w:hAnsi="Cambria" w:cs="Cambria"/>
          <w:noProof/>
          <w:color w:val="000000"/>
          <w:lang w:val="en-ID"/>
        </w:rPr>
      </w:pPr>
      <w:r w:rsidRPr="00085D4C">
        <w:rPr>
          <w:rFonts w:ascii="Cambria" w:eastAsia="Cambria" w:hAnsi="Cambria" w:cs="Cambria"/>
          <w:noProof/>
          <w:color w:val="000000"/>
          <w:lang w:val="en-ID"/>
        </w:rPr>
        <w:t>Hasil uji hedonik (kesukaan) terhadap tingkat kesukaan keseluruhan tape jali (</w:t>
      </w:r>
      <w:r w:rsidRPr="00085D4C">
        <w:rPr>
          <w:rFonts w:ascii="Cambria" w:eastAsia="Cambria" w:hAnsi="Cambria" w:cs="Cambria"/>
          <w:i/>
          <w:iCs/>
          <w:noProof/>
          <w:color w:val="000000"/>
          <w:lang w:val="en-ID"/>
        </w:rPr>
        <w:t xml:space="preserve">Coix </w:t>
      </w:r>
      <w:r w:rsidRPr="00085D4C">
        <w:rPr>
          <w:rFonts w:ascii="Cambria" w:eastAsia="Cambria" w:hAnsi="Cambria" w:cs="Cambria"/>
          <w:i/>
          <w:iCs/>
          <w:noProof/>
          <w:color w:val="000000"/>
          <w:lang w:val="en-ID"/>
        </w:rPr>
        <w:lastRenderedPageBreak/>
        <w:t>lacryma-jobi L</w:t>
      </w:r>
      <w:r w:rsidRPr="00085D4C">
        <w:rPr>
          <w:rFonts w:ascii="Cambria" w:eastAsia="Cambria" w:hAnsi="Cambria" w:cs="Cambria"/>
          <w:noProof/>
          <w:color w:val="000000"/>
          <w:lang w:val="en-ID"/>
        </w:rPr>
        <w:t>) menunjukkan bahwa kode sampel TJ3 (fermentasi 96 jam) memiliki nilai rata-rata tertinggi yaitu 3,87 (biasa) karena memiliki nilai kesukaan paling tinggi pada parameter warna, aroma, dan tekstur dibandingkan sampel lainnya. Kode sampel J (kontrol) memiliki nilai rata-rata terendah yaitu 2,50 (tidak suka). Hasil uji mutu organoleptik pada tape jali (</w:t>
      </w:r>
      <w:r w:rsidRPr="00085D4C">
        <w:rPr>
          <w:rFonts w:ascii="Cambria" w:eastAsia="Cambria" w:hAnsi="Cambria" w:cs="Cambria"/>
          <w:i/>
          <w:iCs/>
          <w:noProof/>
          <w:color w:val="000000"/>
          <w:lang w:val="en-ID"/>
        </w:rPr>
        <w:t>Coix lacryma-jobi L</w:t>
      </w:r>
      <w:r w:rsidRPr="00085D4C">
        <w:rPr>
          <w:rFonts w:ascii="Cambria" w:eastAsia="Cambria" w:hAnsi="Cambria" w:cs="Cambria"/>
          <w:noProof/>
          <w:color w:val="000000"/>
          <w:lang w:val="en-ID"/>
        </w:rPr>
        <w:t xml:space="preserve">) menunjukkan bahwa panelis menyukai </w:t>
      </w:r>
      <w:r w:rsidRPr="00085D4C">
        <w:rPr>
          <w:rFonts w:ascii="Cambria" w:eastAsia="Cambria" w:hAnsi="Cambria" w:cs="Cambria"/>
          <w:noProof/>
          <w:color w:val="000000"/>
          <w:lang w:val="en-ID"/>
        </w:rPr>
        <w:t>tape jali yang berwarna agak kuning, beraroma kuat, rasa asam agak kuat, rasa tape manis, dan memiliki tekstur yang lunak.</w:t>
      </w:r>
    </w:p>
    <w:p w14:paraId="273FAEF0" w14:textId="72F6C2C8" w:rsidR="00E419CF" w:rsidRDefault="00E419CF" w:rsidP="00085D4C">
      <w:pPr>
        <w:spacing w:after="0" w:line="240" w:lineRule="auto"/>
        <w:ind w:firstLine="567"/>
        <w:jc w:val="both"/>
        <w:rPr>
          <w:rFonts w:ascii="Cambria" w:eastAsia="Cambria" w:hAnsi="Cambria" w:cs="Cambria"/>
          <w:noProof/>
          <w:color w:val="000000"/>
          <w:lang w:val="en-ID"/>
        </w:rPr>
        <w:sectPr w:rsidR="00E419CF" w:rsidSect="00085D4C">
          <w:type w:val="continuous"/>
          <w:pgSz w:w="11906" w:h="16838"/>
          <w:pgMar w:top="1701" w:right="1134" w:bottom="1134" w:left="1418" w:header="720" w:footer="720" w:gutter="0"/>
          <w:cols w:num="2" w:space="720"/>
          <w:titlePg/>
        </w:sectPr>
      </w:pPr>
      <w:r w:rsidRPr="00E419CF">
        <w:rPr>
          <w:rFonts w:ascii="Cambria" w:eastAsia="Cambria" w:hAnsi="Cambria" w:cs="Cambria"/>
          <w:noProof/>
          <w:color w:val="000000"/>
          <w:lang w:val="en-ID"/>
        </w:rPr>
        <w:t>Berdasarkan hasil fermentasi tape jali (</w:t>
      </w:r>
      <w:r w:rsidRPr="00E419CF">
        <w:rPr>
          <w:rFonts w:ascii="Cambria" w:eastAsia="Cambria" w:hAnsi="Cambria" w:cs="Cambria"/>
          <w:i/>
          <w:iCs/>
          <w:noProof/>
          <w:color w:val="000000"/>
          <w:lang w:val="en-ID"/>
        </w:rPr>
        <w:t>Coix lacryma-jobi L</w:t>
      </w:r>
      <w:r w:rsidRPr="00E419CF">
        <w:rPr>
          <w:rFonts w:ascii="Cambria" w:eastAsia="Cambria" w:hAnsi="Cambria" w:cs="Cambria"/>
          <w:noProof/>
          <w:color w:val="000000"/>
          <w:lang w:val="en-ID"/>
        </w:rPr>
        <w:t>) selama 48 jam (TJ1), 72 jam (TJ2), dan 96 jam (TJ3), diketahui hasil analisis kadar serat pangan dan kadar gula total dengan berat masing-masing sampel yaitu 100 gram dapat dilihat pada Tabe</w:t>
      </w:r>
      <w:r>
        <w:rPr>
          <w:rFonts w:ascii="Cambria" w:eastAsia="Cambria" w:hAnsi="Cambria" w:cs="Cambria"/>
          <w:noProof/>
          <w:color w:val="000000"/>
          <w:lang w:val="en-ID"/>
        </w:rPr>
        <w:t>l 5</w:t>
      </w:r>
      <w:r w:rsidRPr="00E419CF">
        <w:rPr>
          <w:rFonts w:ascii="Cambria" w:eastAsia="Cambria" w:hAnsi="Cambria" w:cs="Cambria"/>
          <w:noProof/>
          <w:color w:val="000000"/>
          <w:lang w:val="en-ID"/>
        </w:rPr>
        <w:t>.</w:t>
      </w:r>
    </w:p>
    <w:p w14:paraId="57EF7AED" w14:textId="77777777" w:rsidR="00E419CF" w:rsidRDefault="00E419CF" w:rsidP="00E419CF">
      <w:pPr>
        <w:spacing w:after="0" w:line="240" w:lineRule="auto"/>
        <w:jc w:val="both"/>
        <w:rPr>
          <w:rFonts w:ascii="Cambria" w:eastAsia="Cambria" w:hAnsi="Cambria" w:cs="Cambria"/>
          <w:b/>
          <w:noProof/>
          <w:lang w:val="en-ID"/>
        </w:rPr>
      </w:pPr>
    </w:p>
    <w:p w14:paraId="6EBA06D3" w14:textId="41FEFC30" w:rsidR="00E419CF" w:rsidRDefault="00E419CF" w:rsidP="00E419CF">
      <w:pPr>
        <w:spacing w:after="0" w:line="240" w:lineRule="auto"/>
        <w:jc w:val="both"/>
        <w:rPr>
          <w:rFonts w:ascii="Cambria" w:eastAsia="Cambria" w:hAnsi="Cambria" w:cs="Cambria"/>
          <w:noProof/>
          <w:lang w:val="en-ID"/>
        </w:rPr>
      </w:pPr>
      <w:r w:rsidRPr="00112B0F">
        <w:rPr>
          <w:rFonts w:ascii="Cambria" w:eastAsia="Cambria" w:hAnsi="Cambria" w:cs="Cambria"/>
          <w:b/>
          <w:noProof/>
          <w:lang w:val="en-ID"/>
        </w:rPr>
        <w:t xml:space="preserve">Tabel </w:t>
      </w:r>
      <w:r>
        <w:rPr>
          <w:rFonts w:ascii="Cambria" w:eastAsia="Cambria" w:hAnsi="Cambria" w:cs="Cambria"/>
          <w:b/>
          <w:noProof/>
          <w:lang w:val="en-ID"/>
        </w:rPr>
        <w:t>5</w:t>
      </w:r>
      <w:r w:rsidRPr="00112B0F">
        <w:rPr>
          <w:rFonts w:ascii="Cambria" w:eastAsia="Cambria" w:hAnsi="Cambria" w:cs="Cambria"/>
          <w:b/>
          <w:noProof/>
          <w:lang w:val="en-ID"/>
        </w:rPr>
        <w:t xml:space="preserve">. </w:t>
      </w:r>
      <w:r w:rsidRPr="00E419CF">
        <w:rPr>
          <w:rFonts w:ascii="Cambria" w:eastAsia="Cambria" w:hAnsi="Cambria" w:cs="Cambria"/>
          <w:noProof/>
          <w:lang w:val="en-ID"/>
        </w:rPr>
        <w:t>Hasil Analisis Kadar Serat Pangan dan Kadar Gula Total</w:t>
      </w:r>
      <w:r>
        <w:rPr>
          <w:rFonts w:ascii="Cambria" w:eastAsia="Cambria" w:hAnsi="Cambria" w:cs="Cambria"/>
          <w:noProof/>
          <w:lang w:val="en-ID"/>
        </w:rPr>
        <w:t xml:space="preserve"> Tape Jali</w:t>
      </w:r>
    </w:p>
    <w:tbl>
      <w:tblPr>
        <w:tblStyle w:val="TableGrid"/>
        <w:tblW w:w="8001" w:type="dxa"/>
        <w:jc w:val="center"/>
        <w:tblLayout w:type="fixed"/>
        <w:tblLook w:val="04A0" w:firstRow="1" w:lastRow="0" w:firstColumn="1" w:lastColumn="0" w:noHBand="0" w:noVBand="1"/>
      </w:tblPr>
      <w:tblGrid>
        <w:gridCol w:w="571"/>
        <w:gridCol w:w="977"/>
        <w:gridCol w:w="937"/>
        <w:gridCol w:w="905"/>
        <w:gridCol w:w="1350"/>
        <w:gridCol w:w="993"/>
        <w:gridCol w:w="696"/>
        <w:gridCol w:w="154"/>
        <w:gridCol w:w="1418"/>
      </w:tblGrid>
      <w:tr w:rsidR="007B4F30" w14:paraId="1C2F593B" w14:textId="77777777" w:rsidTr="00E419CF">
        <w:trPr>
          <w:jc w:val="center"/>
        </w:trPr>
        <w:tc>
          <w:tcPr>
            <w:tcW w:w="571" w:type="dxa"/>
            <w:vMerge w:val="restart"/>
            <w:tcBorders>
              <w:left w:val="nil"/>
              <w:right w:val="nil"/>
            </w:tcBorders>
            <w:vAlign w:val="center"/>
          </w:tcPr>
          <w:p w14:paraId="713BCB38" w14:textId="77777777" w:rsidR="007B4F30" w:rsidRPr="007B4F30" w:rsidRDefault="007B4F30" w:rsidP="00A51A96">
            <w:pPr>
              <w:jc w:val="center"/>
              <w:rPr>
                <w:rFonts w:ascii="Cambria" w:hAnsi="Cambria" w:cs="Times New Roman"/>
                <w:b/>
                <w:bCs/>
                <w:noProof/>
                <w:lang w:val="en-ID"/>
              </w:rPr>
            </w:pPr>
            <w:r w:rsidRPr="007B4F30">
              <w:rPr>
                <w:rFonts w:ascii="Cambria" w:hAnsi="Cambria" w:cs="Times New Roman"/>
                <w:b/>
                <w:bCs/>
                <w:noProof/>
                <w:lang w:val="en-ID"/>
              </w:rPr>
              <w:t>No.</w:t>
            </w:r>
          </w:p>
        </w:tc>
        <w:tc>
          <w:tcPr>
            <w:tcW w:w="977" w:type="dxa"/>
            <w:vMerge w:val="restart"/>
            <w:tcBorders>
              <w:left w:val="nil"/>
              <w:right w:val="nil"/>
            </w:tcBorders>
            <w:vAlign w:val="center"/>
          </w:tcPr>
          <w:p w14:paraId="1DF023D9" w14:textId="77777777" w:rsidR="007B4F30" w:rsidRPr="007B4F30" w:rsidRDefault="007B4F30" w:rsidP="00A51A96">
            <w:pPr>
              <w:jc w:val="center"/>
              <w:rPr>
                <w:rFonts w:ascii="Cambria" w:hAnsi="Cambria" w:cs="Times New Roman"/>
                <w:b/>
                <w:bCs/>
                <w:noProof/>
                <w:lang w:val="en-ID"/>
              </w:rPr>
            </w:pPr>
            <w:r w:rsidRPr="007B4F30">
              <w:rPr>
                <w:rFonts w:ascii="Cambria" w:hAnsi="Cambria" w:cs="Times New Roman"/>
                <w:b/>
                <w:bCs/>
                <w:noProof/>
                <w:lang w:val="en-ID"/>
              </w:rPr>
              <w:t>Kode Sampel</w:t>
            </w:r>
          </w:p>
        </w:tc>
        <w:tc>
          <w:tcPr>
            <w:tcW w:w="6453" w:type="dxa"/>
            <w:gridSpan w:val="7"/>
            <w:tcBorders>
              <w:left w:val="nil"/>
              <w:right w:val="nil"/>
            </w:tcBorders>
            <w:vAlign w:val="center"/>
          </w:tcPr>
          <w:p w14:paraId="209C0317" w14:textId="77777777" w:rsidR="007B4F30" w:rsidRPr="007B4F30" w:rsidRDefault="007B4F30" w:rsidP="00A51A96">
            <w:pPr>
              <w:jc w:val="center"/>
              <w:rPr>
                <w:rFonts w:ascii="Cambria" w:hAnsi="Cambria" w:cs="Times New Roman"/>
                <w:b/>
                <w:bCs/>
                <w:noProof/>
                <w:lang w:val="en-ID"/>
              </w:rPr>
            </w:pPr>
            <w:r w:rsidRPr="007B4F30">
              <w:rPr>
                <w:rFonts w:ascii="Cambria" w:hAnsi="Cambria" w:cs="Times New Roman"/>
                <w:b/>
                <w:bCs/>
                <w:noProof/>
                <w:lang w:val="en-ID"/>
              </w:rPr>
              <w:t>Parameter (%)</w:t>
            </w:r>
          </w:p>
        </w:tc>
      </w:tr>
      <w:tr w:rsidR="007B4F30" w:rsidRPr="007B4F30" w14:paraId="42EEBFBD" w14:textId="77777777" w:rsidTr="00E419CF">
        <w:trPr>
          <w:gridAfter w:val="2"/>
          <w:wAfter w:w="1572" w:type="dxa"/>
          <w:jc w:val="center"/>
        </w:trPr>
        <w:tc>
          <w:tcPr>
            <w:tcW w:w="571" w:type="dxa"/>
            <w:vMerge/>
            <w:tcBorders>
              <w:left w:val="nil"/>
              <w:right w:val="nil"/>
            </w:tcBorders>
          </w:tcPr>
          <w:p w14:paraId="5F7EF809" w14:textId="77777777" w:rsidR="007B4F30" w:rsidRPr="007B4F30" w:rsidRDefault="007B4F30" w:rsidP="00A51A96">
            <w:pPr>
              <w:rPr>
                <w:rFonts w:ascii="Cambria" w:hAnsi="Cambria" w:cs="Times New Roman"/>
                <w:b/>
                <w:bCs/>
                <w:noProof/>
                <w:lang w:val="en-ID"/>
              </w:rPr>
            </w:pPr>
          </w:p>
        </w:tc>
        <w:tc>
          <w:tcPr>
            <w:tcW w:w="977" w:type="dxa"/>
            <w:vMerge/>
            <w:tcBorders>
              <w:left w:val="nil"/>
              <w:right w:val="nil"/>
            </w:tcBorders>
          </w:tcPr>
          <w:p w14:paraId="24FE55AD" w14:textId="77777777" w:rsidR="007B4F30" w:rsidRPr="007B4F30" w:rsidRDefault="007B4F30" w:rsidP="00A51A96">
            <w:pPr>
              <w:rPr>
                <w:rFonts w:ascii="Cambria" w:hAnsi="Cambria" w:cs="Times New Roman"/>
                <w:b/>
                <w:bCs/>
                <w:noProof/>
                <w:lang w:val="en-ID"/>
              </w:rPr>
            </w:pPr>
          </w:p>
        </w:tc>
        <w:tc>
          <w:tcPr>
            <w:tcW w:w="3192" w:type="dxa"/>
            <w:gridSpan w:val="3"/>
            <w:tcBorders>
              <w:left w:val="nil"/>
              <w:bottom w:val="single" w:sz="4" w:space="0" w:color="auto"/>
              <w:right w:val="nil"/>
            </w:tcBorders>
            <w:vAlign w:val="center"/>
          </w:tcPr>
          <w:p w14:paraId="4C29909C" w14:textId="77777777" w:rsidR="007B4F30" w:rsidRPr="007B4F30" w:rsidRDefault="007B4F30" w:rsidP="00A51A96">
            <w:pPr>
              <w:jc w:val="center"/>
              <w:rPr>
                <w:rFonts w:ascii="Cambria" w:hAnsi="Cambria" w:cs="Times New Roman"/>
                <w:b/>
                <w:bCs/>
                <w:noProof/>
                <w:lang w:val="en-ID"/>
              </w:rPr>
            </w:pPr>
            <w:r w:rsidRPr="007B4F30">
              <w:rPr>
                <w:rFonts w:ascii="Cambria" w:hAnsi="Cambria" w:cs="Times New Roman"/>
                <w:b/>
                <w:bCs/>
                <w:noProof/>
                <w:lang w:val="en-ID"/>
              </w:rPr>
              <w:t>Serat Pangan</w:t>
            </w:r>
          </w:p>
        </w:tc>
        <w:tc>
          <w:tcPr>
            <w:tcW w:w="1689" w:type="dxa"/>
            <w:gridSpan w:val="2"/>
            <w:tcBorders>
              <w:left w:val="nil"/>
              <w:right w:val="nil"/>
            </w:tcBorders>
            <w:vAlign w:val="center"/>
          </w:tcPr>
          <w:p w14:paraId="719D8470" w14:textId="77777777" w:rsidR="007B4F30" w:rsidRPr="007B4F30" w:rsidRDefault="007B4F30" w:rsidP="00A51A96">
            <w:pPr>
              <w:jc w:val="center"/>
              <w:rPr>
                <w:rFonts w:ascii="Cambria" w:hAnsi="Cambria" w:cs="Times New Roman"/>
                <w:b/>
                <w:bCs/>
                <w:noProof/>
                <w:lang w:val="en-ID"/>
              </w:rPr>
            </w:pPr>
            <w:r w:rsidRPr="007B4F30">
              <w:rPr>
                <w:rFonts w:ascii="Cambria" w:hAnsi="Cambria" w:cs="Times New Roman"/>
                <w:b/>
                <w:bCs/>
                <w:noProof/>
                <w:lang w:val="en-ID"/>
              </w:rPr>
              <w:t>Gula Total</w:t>
            </w:r>
          </w:p>
        </w:tc>
      </w:tr>
      <w:tr w:rsidR="007B4F30" w14:paraId="21E2DE9C" w14:textId="77777777" w:rsidTr="00E419CF">
        <w:trPr>
          <w:jc w:val="center"/>
        </w:trPr>
        <w:tc>
          <w:tcPr>
            <w:tcW w:w="571" w:type="dxa"/>
            <w:vMerge/>
            <w:tcBorders>
              <w:left w:val="nil"/>
              <w:bottom w:val="single" w:sz="4" w:space="0" w:color="auto"/>
              <w:right w:val="nil"/>
            </w:tcBorders>
          </w:tcPr>
          <w:p w14:paraId="5C3E83A9" w14:textId="77777777" w:rsidR="007B4F30" w:rsidRPr="007B4F30" w:rsidRDefault="007B4F30" w:rsidP="00A51A96">
            <w:pPr>
              <w:rPr>
                <w:rFonts w:ascii="Cambria" w:hAnsi="Cambria" w:cs="Times New Roman"/>
                <w:b/>
                <w:bCs/>
                <w:noProof/>
                <w:lang w:val="en-ID"/>
              </w:rPr>
            </w:pPr>
          </w:p>
        </w:tc>
        <w:tc>
          <w:tcPr>
            <w:tcW w:w="977" w:type="dxa"/>
            <w:vMerge/>
            <w:tcBorders>
              <w:left w:val="nil"/>
              <w:bottom w:val="single" w:sz="4" w:space="0" w:color="auto"/>
              <w:right w:val="nil"/>
            </w:tcBorders>
          </w:tcPr>
          <w:p w14:paraId="654DC79A" w14:textId="77777777" w:rsidR="007B4F30" w:rsidRPr="007B4F30" w:rsidRDefault="007B4F30" w:rsidP="00A51A96">
            <w:pPr>
              <w:rPr>
                <w:rFonts w:ascii="Cambria" w:hAnsi="Cambria" w:cs="Times New Roman"/>
                <w:b/>
                <w:bCs/>
                <w:noProof/>
                <w:lang w:val="en-ID"/>
              </w:rPr>
            </w:pPr>
          </w:p>
        </w:tc>
        <w:tc>
          <w:tcPr>
            <w:tcW w:w="937" w:type="dxa"/>
            <w:tcBorders>
              <w:left w:val="nil"/>
              <w:bottom w:val="single" w:sz="4" w:space="0" w:color="auto"/>
              <w:right w:val="nil"/>
            </w:tcBorders>
            <w:vAlign w:val="center"/>
          </w:tcPr>
          <w:p w14:paraId="73EF5DA5" w14:textId="77777777" w:rsidR="007B4F30" w:rsidRPr="007B4F30" w:rsidRDefault="007B4F30" w:rsidP="00A51A96">
            <w:pPr>
              <w:jc w:val="center"/>
              <w:rPr>
                <w:rFonts w:ascii="Cambria" w:hAnsi="Cambria" w:cs="Times New Roman"/>
                <w:b/>
                <w:bCs/>
                <w:noProof/>
                <w:lang w:val="en-ID"/>
              </w:rPr>
            </w:pPr>
            <w:r w:rsidRPr="007B4F30">
              <w:rPr>
                <w:rFonts w:ascii="Cambria" w:hAnsi="Cambria" w:cs="Times New Roman"/>
                <w:b/>
                <w:bCs/>
                <w:noProof/>
                <w:lang w:val="en-ID"/>
              </w:rPr>
              <w:t>Simplo</w:t>
            </w:r>
          </w:p>
        </w:tc>
        <w:tc>
          <w:tcPr>
            <w:tcW w:w="905" w:type="dxa"/>
            <w:tcBorders>
              <w:left w:val="nil"/>
              <w:bottom w:val="single" w:sz="4" w:space="0" w:color="auto"/>
              <w:right w:val="nil"/>
            </w:tcBorders>
            <w:vAlign w:val="center"/>
          </w:tcPr>
          <w:p w14:paraId="40E88910" w14:textId="77777777" w:rsidR="007B4F30" w:rsidRPr="007B4F30" w:rsidRDefault="007B4F30" w:rsidP="00A51A96">
            <w:pPr>
              <w:jc w:val="center"/>
              <w:rPr>
                <w:rFonts w:ascii="Cambria" w:hAnsi="Cambria" w:cs="Times New Roman"/>
                <w:b/>
                <w:bCs/>
                <w:noProof/>
                <w:lang w:val="en-ID"/>
              </w:rPr>
            </w:pPr>
            <w:r w:rsidRPr="007B4F30">
              <w:rPr>
                <w:rFonts w:ascii="Cambria" w:hAnsi="Cambria" w:cs="Times New Roman"/>
                <w:b/>
                <w:bCs/>
                <w:noProof/>
                <w:lang w:val="en-ID"/>
              </w:rPr>
              <w:t>Duplo</w:t>
            </w:r>
          </w:p>
        </w:tc>
        <w:tc>
          <w:tcPr>
            <w:tcW w:w="1350" w:type="dxa"/>
            <w:tcBorders>
              <w:left w:val="nil"/>
              <w:bottom w:val="single" w:sz="4" w:space="0" w:color="auto"/>
              <w:right w:val="nil"/>
            </w:tcBorders>
            <w:vAlign w:val="center"/>
          </w:tcPr>
          <w:p w14:paraId="33DF0A0C" w14:textId="77777777" w:rsidR="007B4F30" w:rsidRPr="007B4F30" w:rsidRDefault="007B4F30" w:rsidP="00A51A96">
            <w:pPr>
              <w:jc w:val="center"/>
              <w:rPr>
                <w:rFonts w:ascii="Cambria" w:hAnsi="Cambria" w:cs="Times New Roman"/>
                <w:b/>
                <w:bCs/>
                <w:noProof/>
                <w:lang w:val="en-ID"/>
              </w:rPr>
            </w:pPr>
            <w:r w:rsidRPr="007B4F30">
              <w:rPr>
                <w:rFonts w:ascii="Cambria" w:hAnsi="Cambria" w:cs="Times New Roman"/>
                <w:b/>
                <w:bCs/>
                <w:noProof/>
                <w:lang w:val="en-ID"/>
              </w:rPr>
              <w:t>Rata-Rata</w:t>
            </w:r>
          </w:p>
        </w:tc>
        <w:tc>
          <w:tcPr>
            <w:tcW w:w="993" w:type="dxa"/>
            <w:tcBorders>
              <w:left w:val="nil"/>
              <w:bottom w:val="single" w:sz="4" w:space="0" w:color="auto"/>
              <w:right w:val="nil"/>
            </w:tcBorders>
            <w:vAlign w:val="center"/>
          </w:tcPr>
          <w:p w14:paraId="0E914308" w14:textId="77777777" w:rsidR="007B4F30" w:rsidRPr="007B4F30" w:rsidRDefault="007B4F30" w:rsidP="00A51A96">
            <w:pPr>
              <w:jc w:val="center"/>
              <w:rPr>
                <w:rFonts w:ascii="Cambria" w:hAnsi="Cambria" w:cs="Times New Roman"/>
                <w:b/>
                <w:bCs/>
                <w:noProof/>
                <w:lang w:val="en-ID"/>
              </w:rPr>
            </w:pPr>
            <w:r w:rsidRPr="007B4F30">
              <w:rPr>
                <w:rFonts w:ascii="Cambria" w:hAnsi="Cambria" w:cs="Times New Roman"/>
                <w:b/>
                <w:bCs/>
                <w:noProof/>
                <w:lang w:val="en-ID"/>
              </w:rPr>
              <w:t>Simplo</w:t>
            </w:r>
          </w:p>
        </w:tc>
        <w:tc>
          <w:tcPr>
            <w:tcW w:w="850" w:type="dxa"/>
            <w:gridSpan w:val="2"/>
            <w:tcBorders>
              <w:left w:val="nil"/>
              <w:bottom w:val="single" w:sz="4" w:space="0" w:color="auto"/>
              <w:right w:val="nil"/>
            </w:tcBorders>
            <w:vAlign w:val="center"/>
          </w:tcPr>
          <w:p w14:paraId="75C5471F" w14:textId="77777777" w:rsidR="007B4F30" w:rsidRPr="007B4F30" w:rsidRDefault="007B4F30" w:rsidP="00A51A96">
            <w:pPr>
              <w:jc w:val="center"/>
              <w:rPr>
                <w:rFonts w:ascii="Cambria" w:hAnsi="Cambria" w:cs="Times New Roman"/>
                <w:b/>
                <w:bCs/>
                <w:noProof/>
                <w:lang w:val="en-ID"/>
              </w:rPr>
            </w:pPr>
            <w:r w:rsidRPr="007B4F30">
              <w:rPr>
                <w:rFonts w:ascii="Cambria" w:hAnsi="Cambria" w:cs="Times New Roman"/>
                <w:b/>
                <w:bCs/>
                <w:noProof/>
                <w:lang w:val="en-ID"/>
              </w:rPr>
              <w:t>Duplo</w:t>
            </w:r>
          </w:p>
        </w:tc>
        <w:tc>
          <w:tcPr>
            <w:tcW w:w="1418" w:type="dxa"/>
            <w:tcBorders>
              <w:left w:val="nil"/>
              <w:bottom w:val="single" w:sz="4" w:space="0" w:color="auto"/>
              <w:right w:val="nil"/>
            </w:tcBorders>
            <w:vAlign w:val="center"/>
          </w:tcPr>
          <w:p w14:paraId="2C465976" w14:textId="77777777" w:rsidR="007B4F30" w:rsidRPr="007B4F30" w:rsidRDefault="007B4F30" w:rsidP="00A51A96">
            <w:pPr>
              <w:jc w:val="center"/>
              <w:rPr>
                <w:rFonts w:ascii="Cambria" w:hAnsi="Cambria" w:cs="Times New Roman"/>
                <w:b/>
                <w:bCs/>
                <w:noProof/>
                <w:lang w:val="en-ID"/>
              </w:rPr>
            </w:pPr>
            <w:r w:rsidRPr="007B4F30">
              <w:rPr>
                <w:rFonts w:ascii="Cambria" w:hAnsi="Cambria" w:cs="Times New Roman"/>
                <w:b/>
                <w:bCs/>
                <w:noProof/>
                <w:lang w:val="en-ID"/>
              </w:rPr>
              <w:t>Rata-Rata</w:t>
            </w:r>
          </w:p>
        </w:tc>
      </w:tr>
      <w:tr w:rsidR="007B4F30" w14:paraId="375CA3C3" w14:textId="77777777" w:rsidTr="00E419CF">
        <w:trPr>
          <w:jc w:val="center"/>
        </w:trPr>
        <w:tc>
          <w:tcPr>
            <w:tcW w:w="571" w:type="dxa"/>
            <w:tcBorders>
              <w:left w:val="nil"/>
              <w:bottom w:val="nil"/>
              <w:right w:val="nil"/>
            </w:tcBorders>
            <w:vAlign w:val="center"/>
          </w:tcPr>
          <w:p w14:paraId="1782B8E0"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1.</w:t>
            </w:r>
          </w:p>
        </w:tc>
        <w:tc>
          <w:tcPr>
            <w:tcW w:w="977" w:type="dxa"/>
            <w:tcBorders>
              <w:left w:val="nil"/>
              <w:bottom w:val="nil"/>
              <w:right w:val="nil"/>
            </w:tcBorders>
            <w:vAlign w:val="center"/>
          </w:tcPr>
          <w:p w14:paraId="0CFB37AE" w14:textId="77777777" w:rsidR="007B4F30" w:rsidRPr="007B4F30" w:rsidRDefault="007B4F30" w:rsidP="00A51A96">
            <w:pPr>
              <w:rPr>
                <w:rFonts w:ascii="Cambria" w:hAnsi="Cambria" w:cs="Times New Roman"/>
                <w:noProof/>
                <w:lang w:val="en-ID"/>
              </w:rPr>
            </w:pPr>
            <w:r w:rsidRPr="007B4F30">
              <w:rPr>
                <w:rFonts w:ascii="Cambria" w:hAnsi="Cambria" w:cs="Times New Roman"/>
                <w:noProof/>
                <w:lang w:val="en-ID"/>
              </w:rPr>
              <w:t>J</w:t>
            </w:r>
          </w:p>
        </w:tc>
        <w:tc>
          <w:tcPr>
            <w:tcW w:w="937" w:type="dxa"/>
            <w:tcBorders>
              <w:left w:val="nil"/>
              <w:bottom w:val="nil"/>
              <w:right w:val="nil"/>
            </w:tcBorders>
            <w:vAlign w:val="center"/>
          </w:tcPr>
          <w:p w14:paraId="1C93BA92"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11,25</w:t>
            </w:r>
          </w:p>
        </w:tc>
        <w:tc>
          <w:tcPr>
            <w:tcW w:w="905" w:type="dxa"/>
            <w:tcBorders>
              <w:left w:val="nil"/>
              <w:bottom w:val="nil"/>
              <w:right w:val="nil"/>
            </w:tcBorders>
            <w:vAlign w:val="center"/>
          </w:tcPr>
          <w:p w14:paraId="6A693AE5"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11,50</w:t>
            </w:r>
          </w:p>
        </w:tc>
        <w:tc>
          <w:tcPr>
            <w:tcW w:w="1350" w:type="dxa"/>
            <w:tcBorders>
              <w:left w:val="nil"/>
              <w:bottom w:val="nil"/>
              <w:right w:val="nil"/>
            </w:tcBorders>
            <w:vAlign w:val="center"/>
          </w:tcPr>
          <w:p w14:paraId="62054472"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11,38</w:t>
            </w:r>
          </w:p>
        </w:tc>
        <w:tc>
          <w:tcPr>
            <w:tcW w:w="993" w:type="dxa"/>
            <w:tcBorders>
              <w:left w:val="nil"/>
              <w:bottom w:val="nil"/>
              <w:right w:val="nil"/>
            </w:tcBorders>
            <w:vAlign w:val="center"/>
          </w:tcPr>
          <w:p w14:paraId="7F1FC0C5"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14,49</w:t>
            </w:r>
          </w:p>
        </w:tc>
        <w:tc>
          <w:tcPr>
            <w:tcW w:w="850" w:type="dxa"/>
            <w:gridSpan w:val="2"/>
            <w:tcBorders>
              <w:left w:val="nil"/>
              <w:bottom w:val="nil"/>
              <w:right w:val="nil"/>
            </w:tcBorders>
            <w:vAlign w:val="center"/>
          </w:tcPr>
          <w:p w14:paraId="00335356"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14,31</w:t>
            </w:r>
          </w:p>
        </w:tc>
        <w:tc>
          <w:tcPr>
            <w:tcW w:w="1418" w:type="dxa"/>
            <w:tcBorders>
              <w:left w:val="nil"/>
              <w:bottom w:val="nil"/>
              <w:right w:val="nil"/>
            </w:tcBorders>
            <w:vAlign w:val="center"/>
          </w:tcPr>
          <w:p w14:paraId="4C10B0D4"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14,4</w:t>
            </w:r>
          </w:p>
        </w:tc>
      </w:tr>
      <w:tr w:rsidR="007B4F30" w14:paraId="10062F4E" w14:textId="77777777" w:rsidTr="00E419CF">
        <w:trPr>
          <w:jc w:val="center"/>
        </w:trPr>
        <w:tc>
          <w:tcPr>
            <w:tcW w:w="571" w:type="dxa"/>
            <w:tcBorders>
              <w:top w:val="nil"/>
              <w:left w:val="nil"/>
              <w:bottom w:val="nil"/>
              <w:right w:val="nil"/>
            </w:tcBorders>
            <w:vAlign w:val="center"/>
          </w:tcPr>
          <w:p w14:paraId="78034388"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2.</w:t>
            </w:r>
          </w:p>
        </w:tc>
        <w:tc>
          <w:tcPr>
            <w:tcW w:w="977" w:type="dxa"/>
            <w:tcBorders>
              <w:top w:val="nil"/>
              <w:left w:val="nil"/>
              <w:bottom w:val="nil"/>
              <w:right w:val="nil"/>
            </w:tcBorders>
            <w:vAlign w:val="center"/>
          </w:tcPr>
          <w:p w14:paraId="3042B47D" w14:textId="77777777" w:rsidR="007B4F30" w:rsidRPr="007B4F30" w:rsidRDefault="007B4F30" w:rsidP="00A51A96">
            <w:pPr>
              <w:rPr>
                <w:rFonts w:ascii="Cambria" w:hAnsi="Cambria" w:cs="Times New Roman"/>
                <w:noProof/>
                <w:lang w:val="en-ID"/>
              </w:rPr>
            </w:pPr>
            <w:r w:rsidRPr="007B4F30">
              <w:rPr>
                <w:rFonts w:ascii="Cambria" w:hAnsi="Cambria" w:cs="Times New Roman"/>
                <w:noProof/>
                <w:lang w:val="en-ID"/>
              </w:rPr>
              <w:t>TJ1</w:t>
            </w:r>
          </w:p>
        </w:tc>
        <w:tc>
          <w:tcPr>
            <w:tcW w:w="937" w:type="dxa"/>
            <w:tcBorders>
              <w:top w:val="nil"/>
              <w:left w:val="nil"/>
              <w:bottom w:val="nil"/>
              <w:right w:val="nil"/>
            </w:tcBorders>
            <w:vAlign w:val="center"/>
          </w:tcPr>
          <w:p w14:paraId="0A12F176"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4,14</w:t>
            </w:r>
          </w:p>
        </w:tc>
        <w:tc>
          <w:tcPr>
            <w:tcW w:w="905" w:type="dxa"/>
            <w:tcBorders>
              <w:top w:val="nil"/>
              <w:left w:val="nil"/>
              <w:bottom w:val="nil"/>
              <w:right w:val="nil"/>
            </w:tcBorders>
            <w:vAlign w:val="center"/>
          </w:tcPr>
          <w:p w14:paraId="13C5EB60"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4,02</w:t>
            </w:r>
          </w:p>
        </w:tc>
        <w:tc>
          <w:tcPr>
            <w:tcW w:w="1350" w:type="dxa"/>
            <w:tcBorders>
              <w:top w:val="nil"/>
              <w:left w:val="nil"/>
              <w:bottom w:val="nil"/>
              <w:right w:val="nil"/>
            </w:tcBorders>
            <w:vAlign w:val="center"/>
          </w:tcPr>
          <w:p w14:paraId="2AE37B7F"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4,08</w:t>
            </w:r>
          </w:p>
        </w:tc>
        <w:tc>
          <w:tcPr>
            <w:tcW w:w="993" w:type="dxa"/>
            <w:tcBorders>
              <w:top w:val="nil"/>
              <w:left w:val="nil"/>
              <w:bottom w:val="nil"/>
              <w:right w:val="nil"/>
            </w:tcBorders>
            <w:vAlign w:val="center"/>
          </w:tcPr>
          <w:p w14:paraId="740584C2"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22,78</w:t>
            </w:r>
          </w:p>
        </w:tc>
        <w:tc>
          <w:tcPr>
            <w:tcW w:w="850" w:type="dxa"/>
            <w:gridSpan w:val="2"/>
            <w:tcBorders>
              <w:top w:val="nil"/>
              <w:left w:val="nil"/>
              <w:bottom w:val="nil"/>
              <w:right w:val="nil"/>
            </w:tcBorders>
            <w:vAlign w:val="center"/>
          </w:tcPr>
          <w:p w14:paraId="12C30D93"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23,49</w:t>
            </w:r>
          </w:p>
        </w:tc>
        <w:tc>
          <w:tcPr>
            <w:tcW w:w="1418" w:type="dxa"/>
            <w:tcBorders>
              <w:top w:val="nil"/>
              <w:left w:val="nil"/>
              <w:bottom w:val="nil"/>
              <w:right w:val="nil"/>
            </w:tcBorders>
            <w:vAlign w:val="center"/>
          </w:tcPr>
          <w:p w14:paraId="5FEC870F"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23,14</w:t>
            </w:r>
          </w:p>
        </w:tc>
      </w:tr>
      <w:tr w:rsidR="007B4F30" w14:paraId="7E8E66B1" w14:textId="77777777" w:rsidTr="00E419CF">
        <w:trPr>
          <w:jc w:val="center"/>
        </w:trPr>
        <w:tc>
          <w:tcPr>
            <w:tcW w:w="571" w:type="dxa"/>
            <w:tcBorders>
              <w:top w:val="nil"/>
              <w:left w:val="nil"/>
              <w:bottom w:val="nil"/>
              <w:right w:val="nil"/>
            </w:tcBorders>
            <w:vAlign w:val="center"/>
          </w:tcPr>
          <w:p w14:paraId="5851898B"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3.</w:t>
            </w:r>
          </w:p>
        </w:tc>
        <w:tc>
          <w:tcPr>
            <w:tcW w:w="977" w:type="dxa"/>
            <w:tcBorders>
              <w:top w:val="nil"/>
              <w:left w:val="nil"/>
              <w:bottom w:val="nil"/>
              <w:right w:val="nil"/>
            </w:tcBorders>
            <w:vAlign w:val="center"/>
          </w:tcPr>
          <w:p w14:paraId="4B167AE7" w14:textId="77777777" w:rsidR="007B4F30" w:rsidRPr="007B4F30" w:rsidRDefault="007B4F30" w:rsidP="00A51A96">
            <w:pPr>
              <w:rPr>
                <w:rFonts w:ascii="Cambria" w:hAnsi="Cambria" w:cs="Times New Roman"/>
                <w:noProof/>
                <w:lang w:val="en-ID"/>
              </w:rPr>
            </w:pPr>
            <w:r w:rsidRPr="007B4F30">
              <w:rPr>
                <w:rFonts w:ascii="Cambria" w:hAnsi="Cambria" w:cs="Times New Roman"/>
                <w:noProof/>
                <w:lang w:val="en-ID"/>
              </w:rPr>
              <w:t>TJ2</w:t>
            </w:r>
          </w:p>
        </w:tc>
        <w:tc>
          <w:tcPr>
            <w:tcW w:w="937" w:type="dxa"/>
            <w:tcBorders>
              <w:top w:val="nil"/>
              <w:left w:val="nil"/>
              <w:bottom w:val="nil"/>
              <w:right w:val="nil"/>
            </w:tcBorders>
            <w:vAlign w:val="center"/>
          </w:tcPr>
          <w:p w14:paraId="3875CEDA"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5,62</w:t>
            </w:r>
          </w:p>
        </w:tc>
        <w:tc>
          <w:tcPr>
            <w:tcW w:w="905" w:type="dxa"/>
            <w:tcBorders>
              <w:top w:val="nil"/>
              <w:left w:val="nil"/>
              <w:bottom w:val="nil"/>
              <w:right w:val="nil"/>
            </w:tcBorders>
            <w:vAlign w:val="center"/>
          </w:tcPr>
          <w:p w14:paraId="1A8D605B"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5,82</w:t>
            </w:r>
          </w:p>
        </w:tc>
        <w:tc>
          <w:tcPr>
            <w:tcW w:w="1350" w:type="dxa"/>
            <w:tcBorders>
              <w:top w:val="nil"/>
              <w:left w:val="nil"/>
              <w:bottom w:val="nil"/>
              <w:right w:val="nil"/>
            </w:tcBorders>
            <w:vAlign w:val="center"/>
          </w:tcPr>
          <w:p w14:paraId="3CB650C2"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5,72</w:t>
            </w:r>
          </w:p>
        </w:tc>
        <w:tc>
          <w:tcPr>
            <w:tcW w:w="993" w:type="dxa"/>
            <w:tcBorders>
              <w:top w:val="nil"/>
              <w:left w:val="nil"/>
              <w:bottom w:val="nil"/>
              <w:right w:val="nil"/>
            </w:tcBorders>
            <w:vAlign w:val="center"/>
          </w:tcPr>
          <w:p w14:paraId="39450A2E"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19,79</w:t>
            </w:r>
          </w:p>
        </w:tc>
        <w:tc>
          <w:tcPr>
            <w:tcW w:w="850" w:type="dxa"/>
            <w:gridSpan w:val="2"/>
            <w:tcBorders>
              <w:top w:val="nil"/>
              <w:left w:val="nil"/>
              <w:bottom w:val="nil"/>
              <w:right w:val="nil"/>
            </w:tcBorders>
            <w:vAlign w:val="center"/>
          </w:tcPr>
          <w:p w14:paraId="28A4492D"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18,41</w:t>
            </w:r>
          </w:p>
        </w:tc>
        <w:tc>
          <w:tcPr>
            <w:tcW w:w="1418" w:type="dxa"/>
            <w:tcBorders>
              <w:top w:val="nil"/>
              <w:left w:val="nil"/>
              <w:bottom w:val="nil"/>
              <w:right w:val="nil"/>
            </w:tcBorders>
            <w:vAlign w:val="center"/>
          </w:tcPr>
          <w:p w14:paraId="4197FB3F"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19,1</w:t>
            </w:r>
          </w:p>
        </w:tc>
      </w:tr>
      <w:tr w:rsidR="007B4F30" w14:paraId="7F2BD98D" w14:textId="77777777" w:rsidTr="00E419CF">
        <w:trPr>
          <w:jc w:val="center"/>
        </w:trPr>
        <w:tc>
          <w:tcPr>
            <w:tcW w:w="571" w:type="dxa"/>
            <w:tcBorders>
              <w:top w:val="nil"/>
              <w:left w:val="nil"/>
              <w:bottom w:val="single" w:sz="4" w:space="0" w:color="auto"/>
              <w:right w:val="nil"/>
            </w:tcBorders>
            <w:vAlign w:val="center"/>
          </w:tcPr>
          <w:p w14:paraId="38068717"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4.</w:t>
            </w:r>
          </w:p>
        </w:tc>
        <w:tc>
          <w:tcPr>
            <w:tcW w:w="977" w:type="dxa"/>
            <w:tcBorders>
              <w:top w:val="nil"/>
              <w:left w:val="nil"/>
              <w:bottom w:val="single" w:sz="4" w:space="0" w:color="auto"/>
              <w:right w:val="nil"/>
            </w:tcBorders>
            <w:vAlign w:val="center"/>
          </w:tcPr>
          <w:p w14:paraId="6D7961AF" w14:textId="77777777" w:rsidR="007B4F30" w:rsidRPr="007B4F30" w:rsidRDefault="007B4F30" w:rsidP="00A51A96">
            <w:pPr>
              <w:rPr>
                <w:rFonts w:ascii="Cambria" w:hAnsi="Cambria" w:cs="Times New Roman"/>
                <w:noProof/>
                <w:lang w:val="en-ID"/>
              </w:rPr>
            </w:pPr>
            <w:r w:rsidRPr="007B4F30">
              <w:rPr>
                <w:rFonts w:ascii="Cambria" w:hAnsi="Cambria" w:cs="Times New Roman"/>
                <w:noProof/>
                <w:lang w:val="en-ID"/>
              </w:rPr>
              <w:t>TJ3</w:t>
            </w:r>
          </w:p>
        </w:tc>
        <w:tc>
          <w:tcPr>
            <w:tcW w:w="937" w:type="dxa"/>
            <w:tcBorders>
              <w:top w:val="nil"/>
              <w:left w:val="nil"/>
              <w:bottom w:val="single" w:sz="4" w:space="0" w:color="auto"/>
              <w:right w:val="nil"/>
            </w:tcBorders>
            <w:vAlign w:val="center"/>
          </w:tcPr>
          <w:p w14:paraId="64A558BA"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5,35</w:t>
            </w:r>
          </w:p>
        </w:tc>
        <w:tc>
          <w:tcPr>
            <w:tcW w:w="905" w:type="dxa"/>
            <w:tcBorders>
              <w:top w:val="nil"/>
              <w:left w:val="nil"/>
              <w:bottom w:val="single" w:sz="4" w:space="0" w:color="auto"/>
              <w:right w:val="nil"/>
            </w:tcBorders>
            <w:vAlign w:val="center"/>
          </w:tcPr>
          <w:p w14:paraId="3649D5FA"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5,27</w:t>
            </w:r>
          </w:p>
        </w:tc>
        <w:tc>
          <w:tcPr>
            <w:tcW w:w="1350" w:type="dxa"/>
            <w:tcBorders>
              <w:top w:val="nil"/>
              <w:left w:val="nil"/>
              <w:bottom w:val="single" w:sz="4" w:space="0" w:color="auto"/>
              <w:right w:val="nil"/>
            </w:tcBorders>
            <w:vAlign w:val="center"/>
          </w:tcPr>
          <w:p w14:paraId="49A29BB5"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5,31</w:t>
            </w:r>
          </w:p>
        </w:tc>
        <w:tc>
          <w:tcPr>
            <w:tcW w:w="993" w:type="dxa"/>
            <w:tcBorders>
              <w:top w:val="nil"/>
              <w:left w:val="nil"/>
              <w:bottom w:val="single" w:sz="4" w:space="0" w:color="auto"/>
              <w:right w:val="nil"/>
            </w:tcBorders>
            <w:vAlign w:val="center"/>
          </w:tcPr>
          <w:p w14:paraId="7E3C37F5"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21,79</w:t>
            </w:r>
          </w:p>
        </w:tc>
        <w:tc>
          <w:tcPr>
            <w:tcW w:w="850" w:type="dxa"/>
            <w:gridSpan w:val="2"/>
            <w:tcBorders>
              <w:top w:val="nil"/>
              <w:left w:val="nil"/>
              <w:bottom w:val="single" w:sz="4" w:space="0" w:color="auto"/>
              <w:right w:val="nil"/>
            </w:tcBorders>
            <w:vAlign w:val="center"/>
          </w:tcPr>
          <w:p w14:paraId="673B9D99"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22,67</w:t>
            </w:r>
          </w:p>
        </w:tc>
        <w:tc>
          <w:tcPr>
            <w:tcW w:w="1418" w:type="dxa"/>
            <w:tcBorders>
              <w:top w:val="nil"/>
              <w:left w:val="nil"/>
              <w:bottom w:val="single" w:sz="4" w:space="0" w:color="auto"/>
              <w:right w:val="nil"/>
            </w:tcBorders>
            <w:vAlign w:val="center"/>
          </w:tcPr>
          <w:p w14:paraId="7519F07D" w14:textId="77777777" w:rsidR="007B4F30" w:rsidRPr="007B4F30" w:rsidRDefault="007B4F30" w:rsidP="00A51A96">
            <w:pPr>
              <w:jc w:val="center"/>
              <w:rPr>
                <w:rFonts w:ascii="Cambria" w:hAnsi="Cambria" w:cs="Times New Roman"/>
                <w:noProof/>
                <w:lang w:val="en-ID"/>
              </w:rPr>
            </w:pPr>
            <w:r w:rsidRPr="007B4F30">
              <w:rPr>
                <w:rFonts w:ascii="Cambria" w:hAnsi="Cambria" w:cs="Times New Roman"/>
                <w:noProof/>
                <w:lang w:val="en-ID"/>
              </w:rPr>
              <w:t>22,23</w:t>
            </w:r>
          </w:p>
        </w:tc>
      </w:tr>
    </w:tbl>
    <w:p w14:paraId="2AD33856" w14:textId="77777777" w:rsidR="00E419CF" w:rsidRDefault="00E419CF" w:rsidP="00E419CF">
      <w:pPr>
        <w:spacing w:after="0" w:line="240" w:lineRule="auto"/>
        <w:ind w:firstLine="567"/>
        <w:jc w:val="both"/>
        <w:rPr>
          <w:rFonts w:ascii="Cambria" w:eastAsia="Cambria" w:hAnsi="Cambria" w:cs="Cambria"/>
          <w:noProof/>
          <w:color w:val="000000"/>
          <w:lang w:val="en-ID"/>
        </w:rPr>
      </w:pPr>
    </w:p>
    <w:p w14:paraId="0424F923" w14:textId="77777777" w:rsidR="00E419CF" w:rsidRDefault="00E419CF" w:rsidP="00E419CF">
      <w:pPr>
        <w:spacing w:after="0" w:line="240" w:lineRule="auto"/>
        <w:ind w:firstLine="567"/>
        <w:jc w:val="both"/>
        <w:rPr>
          <w:rFonts w:ascii="Cambria" w:eastAsia="Cambria" w:hAnsi="Cambria" w:cs="Cambria"/>
          <w:noProof/>
          <w:color w:val="000000"/>
          <w:lang w:val="en-ID"/>
        </w:rPr>
        <w:sectPr w:rsidR="00E419CF" w:rsidSect="007B4F30">
          <w:type w:val="continuous"/>
          <w:pgSz w:w="11906" w:h="16838"/>
          <w:pgMar w:top="1701" w:right="1134" w:bottom="1134" w:left="1418" w:header="720" w:footer="720" w:gutter="0"/>
          <w:cols w:space="720"/>
          <w:titlePg/>
        </w:sectPr>
      </w:pPr>
    </w:p>
    <w:p w14:paraId="19118EF0" w14:textId="79081EFF" w:rsidR="00E419CF" w:rsidRPr="00E419CF" w:rsidRDefault="00E419CF" w:rsidP="00E419CF">
      <w:pPr>
        <w:spacing w:after="0" w:line="240" w:lineRule="auto"/>
        <w:ind w:firstLine="567"/>
        <w:jc w:val="both"/>
        <w:rPr>
          <w:rFonts w:ascii="Cambria" w:eastAsia="Cambria" w:hAnsi="Cambria" w:cs="Cambria"/>
          <w:noProof/>
          <w:color w:val="000000"/>
          <w:lang w:val="en-ID"/>
        </w:rPr>
      </w:pPr>
      <w:r w:rsidRPr="00E419CF">
        <w:rPr>
          <w:rFonts w:ascii="Cambria" w:eastAsia="Cambria" w:hAnsi="Cambria" w:cs="Cambria"/>
          <w:noProof/>
          <w:color w:val="000000"/>
          <w:lang w:val="en-ID"/>
        </w:rPr>
        <w:t>Berdasarkan Tabel</w:t>
      </w:r>
      <w:r>
        <w:rPr>
          <w:rFonts w:ascii="Cambria" w:eastAsia="Cambria" w:hAnsi="Cambria" w:cs="Cambria"/>
          <w:noProof/>
          <w:color w:val="000000"/>
          <w:lang w:val="en-ID"/>
        </w:rPr>
        <w:t xml:space="preserve"> 5,</w:t>
      </w:r>
      <w:r w:rsidRPr="00E419CF">
        <w:rPr>
          <w:rFonts w:ascii="Cambria" w:eastAsia="Cambria" w:hAnsi="Cambria" w:cs="Cambria"/>
          <w:noProof/>
          <w:color w:val="000000"/>
          <w:lang w:val="en-ID"/>
        </w:rPr>
        <w:t xml:space="preserve"> diketahui hasil analisis kadar serat pangan pada tape jali (</w:t>
      </w:r>
      <w:r w:rsidRPr="00E419CF">
        <w:rPr>
          <w:rFonts w:ascii="Cambria" w:eastAsia="Cambria" w:hAnsi="Cambria" w:cs="Cambria"/>
          <w:i/>
          <w:iCs/>
          <w:noProof/>
          <w:color w:val="000000"/>
          <w:lang w:val="en-ID"/>
        </w:rPr>
        <w:t>Coix lacryma-jobi L</w:t>
      </w:r>
      <w:r w:rsidRPr="00E419CF">
        <w:rPr>
          <w:rFonts w:ascii="Cambria" w:eastAsia="Cambria" w:hAnsi="Cambria" w:cs="Cambria"/>
          <w:noProof/>
          <w:color w:val="000000"/>
          <w:lang w:val="en-ID"/>
        </w:rPr>
        <w:t>) yaitu kode sampel J (kontrol) 11,38%, kode sampel TJ1 (fermentasi 48 jam) 4,08%, kode sampel TJ2 (fermentasi 72 jam) 5,72%, dan kode sampel TJ3 (fermentasi 96 jam) 5,31%</w:t>
      </w:r>
      <w:r>
        <w:rPr>
          <w:rFonts w:ascii="Cambria" w:eastAsia="Cambria" w:hAnsi="Cambria" w:cs="Cambria"/>
          <w:noProof/>
          <w:color w:val="000000"/>
          <w:lang w:val="en-ID"/>
        </w:rPr>
        <w:t xml:space="preserve"> sehingga </w:t>
      </w:r>
      <w:r w:rsidRPr="00E419CF">
        <w:rPr>
          <w:rFonts w:ascii="Cambria" w:eastAsia="Cambria" w:hAnsi="Cambria" w:cs="Cambria"/>
          <w:noProof/>
          <w:color w:val="000000"/>
          <w:lang w:val="en-ID"/>
        </w:rPr>
        <w:t>diketahui bahwa tape jali (</w:t>
      </w:r>
      <w:r w:rsidRPr="00E419CF">
        <w:rPr>
          <w:rFonts w:ascii="Cambria" w:eastAsia="Cambria" w:hAnsi="Cambria" w:cs="Cambria"/>
          <w:i/>
          <w:iCs/>
          <w:noProof/>
          <w:color w:val="000000"/>
          <w:lang w:val="en-ID"/>
        </w:rPr>
        <w:t>Coix lacryma-jobi L</w:t>
      </w:r>
      <w:r w:rsidRPr="00E419CF">
        <w:rPr>
          <w:rFonts w:ascii="Cambria" w:eastAsia="Cambria" w:hAnsi="Cambria" w:cs="Cambria"/>
          <w:noProof/>
          <w:color w:val="000000"/>
          <w:lang w:val="en-ID"/>
        </w:rPr>
        <w:t>) belum memenuhi angka kecukupan gizi yang dianjurkan. Tape jali (</w:t>
      </w:r>
      <w:r w:rsidRPr="00E419CF">
        <w:rPr>
          <w:rFonts w:ascii="Cambria" w:eastAsia="Cambria" w:hAnsi="Cambria" w:cs="Cambria"/>
          <w:i/>
          <w:iCs/>
          <w:noProof/>
          <w:color w:val="000000"/>
          <w:lang w:val="en-ID"/>
        </w:rPr>
        <w:t>Coix lacryma-jobi L</w:t>
      </w:r>
      <w:r w:rsidRPr="00E419CF">
        <w:rPr>
          <w:rFonts w:ascii="Cambria" w:eastAsia="Cambria" w:hAnsi="Cambria" w:cs="Cambria"/>
          <w:noProof/>
          <w:color w:val="000000"/>
          <w:lang w:val="en-ID"/>
        </w:rPr>
        <w:t>) dapat dijadikan alternatif makanan kudapan karena mengandung serat pangan yang baik bagi penderita</w:t>
      </w:r>
      <w:r w:rsidR="00054A94">
        <w:rPr>
          <w:rFonts w:ascii="Cambria" w:eastAsia="Cambria" w:hAnsi="Cambria" w:cs="Cambria"/>
          <w:noProof/>
          <w:color w:val="000000"/>
          <w:lang w:val="en-ID"/>
        </w:rPr>
        <w:t xml:space="preserve"> DM</w:t>
      </w:r>
      <w:r w:rsidRPr="00E419CF">
        <w:rPr>
          <w:rFonts w:ascii="Cambria" w:eastAsia="Cambria" w:hAnsi="Cambria" w:cs="Cambria"/>
          <w:noProof/>
          <w:color w:val="000000"/>
          <w:lang w:val="en-ID"/>
        </w:rPr>
        <w:t>. Namun tape jali ini sebaiknya tidak dikonsumsi terlalu sering dan tidak dijadikan sebagai makanan pembuka karena ragi yang mengandung gas karbondioksida dapat membuat perut terasa kembung atau begah sehingga dikhawatirkan dapat mengganggu asupan makan utama.</w:t>
      </w:r>
    </w:p>
    <w:p w14:paraId="5E96681F" w14:textId="641F054D" w:rsidR="007B4F30" w:rsidRDefault="00E419CF" w:rsidP="00E419CF">
      <w:pPr>
        <w:spacing w:after="0" w:line="240" w:lineRule="auto"/>
        <w:ind w:firstLine="567"/>
        <w:jc w:val="both"/>
        <w:rPr>
          <w:rFonts w:ascii="Cambria" w:eastAsia="Cambria" w:hAnsi="Cambria" w:cs="Cambria"/>
          <w:noProof/>
          <w:color w:val="000000"/>
          <w:lang w:val="en-ID"/>
        </w:rPr>
      </w:pPr>
      <w:r>
        <w:rPr>
          <w:rFonts w:ascii="Cambria" w:eastAsia="Cambria" w:hAnsi="Cambria" w:cs="Cambria"/>
          <w:noProof/>
          <w:color w:val="000000"/>
          <w:lang w:val="en-ID"/>
        </w:rPr>
        <w:t>H</w:t>
      </w:r>
      <w:r w:rsidRPr="00E419CF">
        <w:rPr>
          <w:rFonts w:ascii="Cambria" w:eastAsia="Cambria" w:hAnsi="Cambria" w:cs="Cambria"/>
          <w:noProof/>
          <w:color w:val="000000"/>
          <w:lang w:val="en-ID"/>
        </w:rPr>
        <w:t>asil analisis kadar gula total pada tape jali (</w:t>
      </w:r>
      <w:r w:rsidRPr="00E419CF">
        <w:rPr>
          <w:rFonts w:ascii="Cambria" w:eastAsia="Cambria" w:hAnsi="Cambria" w:cs="Cambria"/>
          <w:i/>
          <w:iCs/>
          <w:noProof/>
          <w:color w:val="000000"/>
          <w:lang w:val="en-ID"/>
        </w:rPr>
        <w:t>Coix lacryma-jobi L</w:t>
      </w:r>
      <w:r w:rsidRPr="00E419CF">
        <w:rPr>
          <w:rFonts w:ascii="Cambria" w:eastAsia="Cambria" w:hAnsi="Cambria" w:cs="Cambria"/>
          <w:noProof/>
          <w:color w:val="000000"/>
          <w:lang w:val="en-ID"/>
        </w:rPr>
        <w:t>) yaitu kode sampel J (kontrol) 14,4%, kode sampel TJ1 (fermentasi 48 jam) 23,14%, kode sampel TJ2 (fermentasi 72 jam) 19,1%, dan kode sampel TJ3 (fermentasi 96 jam) 22,23%</w:t>
      </w:r>
      <w:r>
        <w:rPr>
          <w:rFonts w:ascii="Cambria" w:eastAsia="Cambria" w:hAnsi="Cambria" w:cs="Cambria"/>
          <w:noProof/>
          <w:color w:val="000000"/>
          <w:lang w:val="en-ID"/>
        </w:rPr>
        <w:t xml:space="preserve"> </w:t>
      </w:r>
      <w:r w:rsidRPr="00E419CF">
        <w:rPr>
          <w:rFonts w:ascii="Cambria" w:eastAsia="Cambria" w:hAnsi="Cambria" w:cs="Cambria"/>
          <w:noProof/>
          <w:color w:val="000000"/>
          <w:lang w:val="en-ID"/>
        </w:rPr>
        <w:t>sehingga diketahui bahwa  tape jali (</w:t>
      </w:r>
      <w:r w:rsidRPr="00E419CF">
        <w:rPr>
          <w:rFonts w:ascii="Cambria" w:eastAsia="Cambria" w:hAnsi="Cambria" w:cs="Cambria"/>
          <w:i/>
          <w:iCs/>
          <w:noProof/>
          <w:color w:val="000000"/>
          <w:lang w:val="en-ID"/>
        </w:rPr>
        <w:t>Coix lacryma-jobi L</w:t>
      </w:r>
      <w:r w:rsidRPr="00E419CF">
        <w:rPr>
          <w:rFonts w:ascii="Cambria" w:eastAsia="Cambria" w:hAnsi="Cambria" w:cs="Cambria"/>
          <w:noProof/>
          <w:color w:val="000000"/>
          <w:lang w:val="en-ID"/>
        </w:rPr>
        <w:t xml:space="preserve">) memiliki kadar gula total yang rendah dan baik dikonsumsi bagi penderita diabetes melitus. Namun dalam mengonsumsi tape jali sebaiknya tetap dikonsumsi dalam porsi cukup karena anjuran konsumsi gula untuk masyarakat Indonesia dalam sehari yaitu 4 sendok makan atau 50 gram dimulai dari </w:t>
      </w:r>
      <w:r w:rsidRPr="00E419CF">
        <w:rPr>
          <w:rFonts w:ascii="Cambria" w:eastAsia="Cambria" w:hAnsi="Cambria" w:cs="Cambria"/>
          <w:noProof/>
          <w:color w:val="000000"/>
          <w:lang w:val="en-ID"/>
        </w:rPr>
        <w:t>makan utama hingga makanan selingan atau kudapan.</w:t>
      </w:r>
    </w:p>
    <w:p w14:paraId="21FCEE8C" w14:textId="77777777" w:rsidR="008D216B" w:rsidRDefault="008D216B" w:rsidP="00E419CF">
      <w:pPr>
        <w:spacing w:after="0" w:line="240" w:lineRule="auto"/>
        <w:ind w:firstLine="567"/>
        <w:jc w:val="both"/>
        <w:rPr>
          <w:rFonts w:ascii="Cambria" w:eastAsia="Cambria" w:hAnsi="Cambria" w:cs="Cambria"/>
          <w:noProof/>
          <w:color w:val="000000"/>
          <w:lang w:val="en-ID"/>
        </w:rPr>
      </w:pPr>
    </w:p>
    <w:p w14:paraId="4024971F" w14:textId="77777777" w:rsidR="008D216B" w:rsidRPr="00112B0F" w:rsidRDefault="008D216B" w:rsidP="008D216B">
      <w:pPr>
        <w:pStyle w:val="Heading1"/>
        <w:spacing w:before="0" w:after="120" w:line="240" w:lineRule="auto"/>
        <w:rPr>
          <w:rFonts w:ascii="Cambria" w:eastAsia="Cambria" w:hAnsi="Cambria" w:cs="Cambria"/>
          <w:b/>
          <w:noProof/>
          <w:color w:val="000000"/>
          <w:sz w:val="28"/>
          <w:szCs w:val="28"/>
          <w:lang w:val="en-ID"/>
        </w:rPr>
      </w:pPr>
      <w:r w:rsidRPr="00112B0F">
        <w:rPr>
          <w:rFonts w:ascii="Cambria" w:eastAsia="Cambria" w:hAnsi="Cambria" w:cs="Cambria"/>
          <w:b/>
          <w:noProof/>
          <w:color w:val="000000"/>
          <w:sz w:val="28"/>
          <w:szCs w:val="28"/>
          <w:lang w:val="en-ID"/>
        </w:rPr>
        <w:t>Kesimpulan</w:t>
      </w:r>
    </w:p>
    <w:p w14:paraId="56C662CB" w14:textId="5F0A5C7E" w:rsidR="008D216B" w:rsidRPr="00BD4533" w:rsidRDefault="008D216B" w:rsidP="00B964CA">
      <w:pPr>
        <w:spacing w:after="0" w:line="240" w:lineRule="auto"/>
        <w:jc w:val="both"/>
        <w:rPr>
          <w:rFonts w:ascii="Cambria" w:eastAsia="Cambria" w:hAnsi="Cambria" w:cs="Cambria"/>
          <w:noProof/>
          <w:lang w:val="en-ID"/>
        </w:rPr>
      </w:pPr>
      <w:r w:rsidRPr="00BD4533">
        <w:rPr>
          <w:rFonts w:ascii="Cambria" w:eastAsia="Cambria" w:hAnsi="Cambria" w:cs="Cambria"/>
          <w:noProof/>
          <w:lang w:val="en-ID"/>
        </w:rPr>
        <w:t xml:space="preserve">Berdasarkan hasil penelitian, diperoleh kesimpulan bahwa </w:t>
      </w:r>
      <w:r w:rsidR="00F27899">
        <w:rPr>
          <w:rFonts w:ascii="Cambria" w:eastAsia="Cambria" w:hAnsi="Cambria" w:cs="Cambria"/>
          <w:noProof/>
          <w:lang w:val="en-ID"/>
        </w:rPr>
        <w:t>ada</w:t>
      </w:r>
      <w:r w:rsidRPr="00BD4533">
        <w:rPr>
          <w:rFonts w:ascii="Cambria" w:eastAsia="Cambria" w:hAnsi="Cambria" w:cs="Cambria"/>
          <w:noProof/>
          <w:lang w:val="en-ID"/>
        </w:rPr>
        <w:t xml:space="preserve"> perbedaan pada mutu aroma, rasa asam, rasa manis, dan tekstur tetapi tidak menunjukkan perbedaan terhadap mutu warna tape jali (</w:t>
      </w:r>
      <w:r w:rsidRPr="00BD4533">
        <w:rPr>
          <w:rFonts w:ascii="Cambria" w:eastAsia="Cambria" w:hAnsi="Cambria" w:cs="Cambria"/>
          <w:i/>
          <w:iCs/>
          <w:noProof/>
          <w:lang w:val="en-ID"/>
        </w:rPr>
        <w:t>Coix lacryma-jobi L</w:t>
      </w:r>
      <w:r w:rsidRPr="00BD4533">
        <w:rPr>
          <w:rFonts w:ascii="Cambria" w:eastAsia="Cambria" w:hAnsi="Cambria" w:cs="Cambria"/>
          <w:noProof/>
          <w:lang w:val="en-ID"/>
        </w:rPr>
        <w:t>) pada setiap sampel. Hasil uji hedonik (kesukaan) dari keempat sampel menunjukkan bahwa yang paling disukai oleh panelis berdasarkan tingkat kesukaan keseluruhan yaitu kode sampel TJ</w:t>
      </w:r>
      <w:r w:rsidR="00BB4E1D">
        <w:rPr>
          <w:rFonts w:ascii="Cambria" w:eastAsia="Cambria" w:hAnsi="Cambria" w:cs="Cambria"/>
          <w:noProof/>
          <w:lang w:val="en-ID"/>
        </w:rPr>
        <w:t>2</w:t>
      </w:r>
      <w:r w:rsidRPr="00BD4533">
        <w:rPr>
          <w:rFonts w:ascii="Cambria" w:eastAsia="Cambria" w:hAnsi="Cambria" w:cs="Cambria"/>
          <w:noProof/>
          <w:lang w:val="en-ID"/>
        </w:rPr>
        <w:t xml:space="preserve"> (fermentasi </w:t>
      </w:r>
      <w:r w:rsidR="00BB4E1D">
        <w:rPr>
          <w:rFonts w:ascii="Cambria" w:eastAsia="Cambria" w:hAnsi="Cambria" w:cs="Cambria"/>
          <w:noProof/>
          <w:lang w:val="en-ID"/>
        </w:rPr>
        <w:t>72</w:t>
      </w:r>
      <w:r w:rsidRPr="00BD4533">
        <w:rPr>
          <w:rFonts w:ascii="Cambria" w:eastAsia="Cambria" w:hAnsi="Cambria" w:cs="Cambria"/>
          <w:noProof/>
          <w:lang w:val="en-ID"/>
        </w:rPr>
        <w:t xml:space="preserve"> jam). </w:t>
      </w:r>
    </w:p>
    <w:p w14:paraId="13C8DA1E" w14:textId="7E7FC460" w:rsidR="008D216B" w:rsidRPr="00112B0F" w:rsidRDefault="008D216B" w:rsidP="008D216B">
      <w:pPr>
        <w:spacing w:after="0" w:line="240" w:lineRule="auto"/>
        <w:ind w:firstLine="567"/>
        <w:jc w:val="both"/>
        <w:rPr>
          <w:rFonts w:ascii="Cambria" w:eastAsia="Cambria" w:hAnsi="Cambria" w:cs="Cambria"/>
          <w:noProof/>
          <w:lang w:val="en-ID"/>
        </w:rPr>
      </w:pPr>
      <w:r w:rsidRPr="00BD4533">
        <w:rPr>
          <w:rFonts w:ascii="Cambria" w:eastAsia="Cambria" w:hAnsi="Cambria" w:cs="Cambria"/>
          <w:noProof/>
          <w:lang w:val="en-ID"/>
        </w:rPr>
        <w:t>Hasil analisis kadar serat pangan</w:t>
      </w:r>
      <w:r w:rsidR="00F27899">
        <w:rPr>
          <w:rFonts w:ascii="Cambria" w:eastAsia="Cambria" w:hAnsi="Cambria" w:cs="Cambria"/>
          <w:noProof/>
          <w:lang w:val="en-ID"/>
        </w:rPr>
        <w:t xml:space="preserve"> yang paling tinggi yaitu</w:t>
      </w:r>
      <w:r w:rsidRPr="00BD4533">
        <w:rPr>
          <w:rFonts w:ascii="Cambria" w:eastAsia="Cambria" w:hAnsi="Cambria" w:cs="Cambria"/>
          <w:noProof/>
          <w:lang w:val="en-ID"/>
        </w:rPr>
        <w:t xml:space="preserve"> pada kode sampel TJ2 (fermentasi 72 jam) </w:t>
      </w:r>
      <w:r w:rsidR="00F27899">
        <w:rPr>
          <w:rFonts w:ascii="Cambria" w:eastAsia="Cambria" w:hAnsi="Cambria" w:cs="Cambria"/>
          <w:noProof/>
          <w:lang w:val="en-ID"/>
        </w:rPr>
        <w:t xml:space="preserve">sebesar </w:t>
      </w:r>
      <w:r w:rsidRPr="00BD4533">
        <w:rPr>
          <w:rFonts w:ascii="Cambria" w:eastAsia="Cambria" w:hAnsi="Cambria" w:cs="Cambria"/>
          <w:noProof/>
          <w:lang w:val="en-ID"/>
        </w:rPr>
        <w:t>5,72%</w:t>
      </w:r>
      <w:r w:rsidR="00F27899">
        <w:rPr>
          <w:rFonts w:ascii="Cambria" w:eastAsia="Cambria" w:hAnsi="Cambria" w:cs="Cambria"/>
          <w:noProof/>
          <w:lang w:val="en-ID"/>
        </w:rPr>
        <w:t xml:space="preserve"> dan </w:t>
      </w:r>
      <w:r w:rsidRPr="00BD4533">
        <w:rPr>
          <w:rFonts w:ascii="Cambria" w:eastAsia="Cambria" w:hAnsi="Cambria" w:cs="Cambria"/>
          <w:noProof/>
          <w:lang w:val="en-ID"/>
        </w:rPr>
        <w:t xml:space="preserve">hasil analisis kadar gula total </w:t>
      </w:r>
      <w:r w:rsidR="00F27899">
        <w:rPr>
          <w:rFonts w:ascii="Cambria" w:eastAsia="Cambria" w:hAnsi="Cambria" w:cs="Cambria"/>
          <w:noProof/>
          <w:lang w:val="en-ID"/>
        </w:rPr>
        <w:t>yang paling rendah yaitu</w:t>
      </w:r>
      <w:r w:rsidR="00F27899" w:rsidRPr="00BD4533">
        <w:rPr>
          <w:rFonts w:ascii="Cambria" w:eastAsia="Cambria" w:hAnsi="Cambria" w:cs="Cambria"/>
          <w:noProof/>
          <w:lang w:val="en-ID"/>
        </w:rPr>
        <w:t xml:space="preserve"> pada kode sampel </w:t>
      </w:r>
      <w:r w:rsidR="00F27899">
        <w:rPr>
          <w:rFonts w:ascii="Cambria" w:eastAsia="Cambria" w:hAnsi="Cambria" w:cs="Cambria"/>
          <w:noProof/>
          <w:lang w:val="en-ID"/>
        </w:rPr>
        <w:t xml:space="preserve"> </w:t>
      </w:r>
      <w:r w:rsidRPr="00BD4533">
        <w:rPr>
          <w:rFonts w:ascii="Cambria" w:eastAsia="Cambria" w:hAnsi="Cambria" w:cs="Cambria"/>
          <w:noProof/>
          <w:lang w:val="en-ID"/>
        </w:rPr>
        <w:t>TJ2 (fermentasi 72 jam)</w:t>
      </w:r>
      <w:r w:rsidR="00F27899">
        <w:rPr>
          <w:rFonts w:ascii="Cambria" w:eastAsia="Cambria" w:hAnsi="Cambria" w:cs="Cambria"/>
          <w:noProof/>
          <w:lang w:val="en-ID"/>
        </w:rPr>
        <w:t xml:space="preserve"> sebesar</w:t>
      </w:r>
      <w:r w:rsidRPr="00BD4533">
        <w:rPr>
          <w:rFonts w:ascii="Cambria" w:eastAsia="Cambria" w:hAnsi="Cambria" w:cs="Cambria"/>
          <w:noProof/>
          <w:lang w:val="en-ID"/>
        </w:rPr>
        <w:t xml:space="preserve"> 19,1%</w:t>
      </w:r>
      <w:r w:rsidR="00F27899">
        <w:rPr>
          <w:rFonts w:ascii="Cambria" w:eastAsia="Cambria" w:hAnsi="Cambria" w:cs="Cambria"/>
          <w:noProof/>
          <w:lang w:val="en-ID"/>
        </w:rPr>
        <w:t>.</w:t>
      </w:r>
    </w:p>
    <w:p w14:paraId="1B64789B" w14:textId="77777777" w:rsidR="008D216B" w:rsidRPr="00112B0F" w:rsidRDefault="008D216B" w:rsidP="008D216B">
      <w:pPr>
        <w:spacing w:after="0" w:line="240" w:lineRule="auto"/>
        <w:ind w:firstLine="567"/>
        <w:jc w:val="both"/>
        <w:rPr>
          <w:rFonts w:ascii="Cambria" w:eastAsia="Cambria" w:hAnsi="Cambria" w:cs="Cambria"/>
          <w:noProof/>
          <w:lang w:val="en-ID"/>
        </w:rPr>
      </w:pPr>
      <w:r w:rsidRPr="00BD4533">
        <w:rPr>
          <w:rFonts w:ascii="Cambria" w:eastAsia="Cambria" w:hAnsi="Cambria" w:cs="Cambria"/>
          <w:noProof/>
          <w:lang w:val="en-ID"/>
        </w:rPr>
        <w:t>Penelitian selanjutnya disarankan untuk menganalisis pengaruh konsentrasi ragi tape (0,5%, 1%, dan 1,5%) dengan lama waktu fermentasi (48 jam, 72 jam, dan 96 jam) terhadap kadar serat pangan, kadar gula total, dan mutu organoleptik tape jali (</w:t>
      </w:r>
      <w:r w:rsidRPr="00BD4533">
        <w:rPr>
          <w:rFonts w:ascii="Cambria" w:eastAsia="Cambria" w:hAnsi="Cambria" w:cs="Cambria"/>
          <w:i/>
          <w:iCs/>
          <w:noProof/>
          <w:lang w:val="en-ID"/>
        </w:rPr>
        <w:t>Coix lacryma-jobi L</w:t>
      </w:r>
      <w:r w:rsidRPr="00BD4533">
        <w:rPr>
          <w:rFonts w:ascii="Cambria" w:eastAsia="Cambria" w:hAnsi="Cambria" w:cs="Cambria"/>
          <w:noProof/>
          <w:lang w:val="en-ID"/>
        </w:rPr>
        <w:t>).</w:t>
      </w:r>
    </w:p>
    <w:p w14:paraId="771A1F02" w14:textId="77777777" w:rsidR="008D216B" w:rsidRDefault="008D216B" w:rsidP="00E419CF">
      <w:pPr>
        <w:spacing w:after="0" w:line="240" w:lineRule="auto"/>
        <w:ind w:firstLine="567"/>
        <w:jc w:val="both"/>
        <w:rPr>
          <w:rFonts w:ascii="Cambria" w:eastAsia="Cambria" w:hAnsi="Cambria" w:cs="Cambria"/>
          <w:noProof/>
          <w:color w:val="000000"/>
          <w:lang w:val="en-ID"/>
        </w:rPr>
      </w:pPr>
    </w:p>
    <w:p w14:paraId="69A98612" w14:textId="77777777" w:rsidR="008D216B" w:rsidRPr="00112B0F" w:rsidRDefault="008D216B" w:rsidP="008D216B">
      <w:pPr>
        <w:pStyle w:val="Heading1"/>
        <w:spacing w:before="0" w:after="120" w:line="240" w:lineRule="auto"/>
        <w:rPr>
          <w:rFonts w:ascii="Cambria" w:eastAsia="Cambria" w:hAnsi="Cambria" w:cs="Cambria"/>
          <w:b/>
          <w:noProof/>
          <w:color w:val="000000"/>
          <w:sz w:val="28"/>
          <w:szCs w:val="28"/>
          <w:lang w:val="en-ID"/>
        </w:rPr>
      </w:pPr>
      <w:r w:rsidRPr="00112B0F">
        <w:rPr>
          <w:rFonts w:ascii="Cambria" w:eastAsia="Cambria" w:hAnsi="Cambria" w:cs="Cambria"/>
          <w:b/>
          <w:noProof/>
          <w:color w:val="000000"/>
          <w:sz w:val="28"/>
          <w:szCs w:val="28"/>
          <w:lang w:val="en-ID"/>
        </w:rPr>
        <w:lastRenderedPageBreak/>
        <w:t>Ucapan Terima Kasih</w:t>
      </w:r>
    </w:p>
    <w:p w14:paraId="5C0F0DAB" w14:textId="504B638F" w:rsidR="008D216B" w:rsidRDefault="00054A94" w:rsidP="00B964CA">
      <w:pPr>
        <w:spacing w:after="0" w:line="240" w:lineRule="auto"/>
        <w:jc w:val="both"/>
        <w:rPr>
          <w:rFonts w:ascii="Cambria" w:eastAsia="Cambria" w:hAnsi="Cambria" w:cs="Cambria"/>
          <w:noProof/>
          <w:lang w:val="en-ID"/>
        </w:rPr>
      </w:pPr>
      <w:r>
        <w:rPr>
          <w:rFonts w:ascii="Cambria" w:eastAsia="Cambria" w:hAnsi="Cambria" w:cs="Cambria"/>
          <w:noProof/>
          <w:lang w:val="en-ID"/>
        </w:rPr>
        <w:t>T</w:t>
      </w:r>
      <w:r w:rsidR="008D216B" w:rsidRPr="00BD4533">
        <w:rPr>
          <w:rFonts w:ascii="Cambria" w:eastAsia="Cambria" w:hAnsi="Cambria" w:cs="Cambria"/>
          <w:noProof/>
          <w:lang w:val="en-ID"/>
        </w:rPr>
        <w:t>erima kasih kepada para partisipan penelitian atas kerjasamanya dalam penelitian ini</w:t>
      </w:r>
      <w:r w:rsidR="00CB393C">
        <w:rPr>
          <w:rFonts w:ascii="Cambria" w:eastAsia="Cambria" w:hAnsi="Cambria" w:cs="Cambria"/>
          <w:noProof/>
          <w:lang w:val="en-ID"/>
        </w:rPr>
        <w:t xml:space="preserve"> dan u</w:t>
      </w:r>
      <w:r w:rsidR="008D216B" w:rsidRPr="00BD4533">
        <w:rPr>
          <w:rFonts w:ascii="Cambria" w:eastAsia="Cambria" w:hAnsi="Cambria" w:cs="Cambria"/>
          <w:noProof/>
          <w:lang w:val="en-ID"/>
        </w:rPr>
        <w:t>capan terima kasih secara khusus</w:t>
      </w:r>
      <w:r w:rsidR="00BD70C5">
        <w:rPr>
          <w:rFonts w:ascii="Cambria" w:eastAsia="Cambria" w:hAnsi="Cambria" w:cs="Cambria"/>
          <w:noProof/>
          <w:lang w:val="en-ID"/>
        </w:rPr>
        <w:t xml:space="preserve"> </w:t>
      </w:r>
      <w:r w:rsidR="008D216B" w:rsidRPr="00BD4533">
        <w:rPr>
          <w:rFonts w:ascii="Cambria" w:eastAsia="Cambria" w:hAnsi="Cambria" w:cs="Cambria"/>
          <w:noProof/>
          <w:lang w:val="en-ID"/>
        </w:rPr>
        <w:t>juga disampaikan kepada seluruh dosen dan staf Universitas Muhammadiyah Jakarta atas upaya dan bantuan yang diberikan selama pengumpulan data</w:t>
      </w:r>
      <w:r w:rsidR="008D216B">
        <w:rPr>
          <w:rFonts w:ascii="Cambria" w:eastAsia="Cambria" w:hAnsi="Cambria" w:cs="Cambria"/>
          <w:noProof/>
          <w:lang w:val="en-ID"/>
        </w:rPr>
        <w:t>.</w:t>
      </w:r>
    </w:p>
    <w:p w14:paraId="488C4491" w14:textId="77777777" w:rsidR="008D216B" w:rsidRPr="00112B0F" w:rsidRDefault="008D216B" w:rsidP="008D216B">
      <w:pPr>
        <w:spacing w:after="0" w:line="240" w:lineRule="auto"/>
        <w:jc w:val="both"/>
        <w:rPr>
          <w:rFonts w:ascii="Cambria" w:eastAsia="Cambria" w:hAnsi="Cambria" w:cs="Cambria"/>
          <w:noProof/>
          <w:lang w:val="en-ID"/>
        </w:rPr>
      </w:pPr>
    </w:p>
    <w:p w14:paraId="482F5AA6" w14:textId="77777777" w:rsidR="008D216B" w:rsidRPr="00112B0F" w:rsidRDefault="008D216B" w:rsidP="008D216B">
      <w:pPr>
        <w:pStyle w:val="Heading1"/>
        <w:spacing w:before="0" w:after="120" w:line="240" w:lineRule="auto"/>
        <w:rPr>
          <w:rFonts w:ascii="Cambria" w:eastAsia="Cambria" w:hAnsi="Cambria" w:cs="Cambria"/>
          <w:b/>
          <w:noProof/>
          <w:color w:val="000000"/>
          <w:sz w:val="28"/>
          <w:szCs w:val="28"/>
          <w:lang w:val="en-ID"/>
        </w:rPr>
      </w:pPr>
      <w:r w:rsidRPr="00112B0F">
        <w:rPr>
          <w:rFonts w:ascii="Cambria" w:eastAsia="Cambria" w:hAnsi="Cambria" w:cs="Cambria"/>
          <w:b/>
          <w:noProof/>
          <w:color w:val="000000"/>
          <w:sz w:val="28"/>
          <w:szCs w:val="28"/>
          <w:lang w:val="en-ID"/>
        </w:rPr>
        <w:t>Daftar Rujukan</w:t>
      </w:r>
    </w:p>
    <w:p w14:paraId="22FBED0B" w14:textId="71022803" w:rsidR="008D216B" w:rsidRPr="008D216B" w:rsidRDefault="008D216B" w:rsidP="008D216B">
      <w:pPr>
        <w:widowControl w:val="0"/>
        <w:autoSpaceDE w:val="0"/>
        <w:autoSpaceDN w:val="0"/>
        <w:adjustRightInd w:val="0"/>
        <w:spacing w:after="0" w:line="240" w:lineRule="auto"/>
        <w:ind w:left="480" w:hanging="480"/>
        <w:jc w:val="both"/>
        <w:rPr>
          <w:rFonts w:ascii="Cambria" w:hAnsi="Cambria" w:cs="Times New Roman"/>
          <w:noProof/>
          <w:szCs w:val="24"/>
        </w:rPr>
      </w:pPr>
      <w:r>
        <w:rPr>
          <w:rFonts w:ascii="Cambria" w:eastAsia="Cambria" w:hAnsi="Cambria" w:cs="Cambria"/>
          <w:noProof/>
          <w:color w:val="000000"/>
          <w:lang w:val="en-ID"/>
        </w:rPr>
        <w:fldChar w:fldCharType="begin" w:fldLock="1"/>
      </w:r>
      <w:r>
        <w:rPr>
          <w:rFonts w:ascii="Cambria" w:eastAsia="Cambria" w:hAnsi="Cambria" w:cs="Cambria"/>
          <w:noProof/>
          <w:color w:val="000000"/>
          <w:lang w:val="en-ID"/>
        </w:rPr>
        <w:instrText xml:space="preserve">ADDIN Mendeley Bibliography CSL_BIBLIOGRAPHY </w:instrText>
      </w:r>
      <w:r>
        <w:rPr>
          <w:rFonts w:ascii="Cambria" w:eastAsia="Cambria" w:hAnsi="Cambria" w:cs="Cambria"/>
          <w:noProof/>
          <w:color w:val="000000"/>
          <w:lang w:val="en-ID"/>
        </w:rPr>
        <w:fldChar w:fldCharType="separate"/>
      </w:r>
      <w:r w:rsidRPr="008D216B">
        <w:rPr>
          <w:rFonts w:ascii="Cambria" w:hAnsi="Cambria" w:cs="Times New Roman"/>
          <w:noProof/>
          <w:szCs w:val="24"/>
        </w:rPr>
        <w:t xml:space="preserve">Anisa, F. (2017). Mutu Kimia Dan Organoleptik Tape Hasil Fermentasi Umbi Talas Kimpul (Xanthosoma Sagittifolium) Dengan Berbagai Konsentrasi Ragi. </w:t>
      </w:r>
      <w:r w:rsidRPr="008D216B">
        <w:rPr>
          <w:rFonts w:ascii="Cambria" w:hAnsi="Cambria" w:cs="Times New Roman"/>
          <w:i/>
          <w:iCs/>
          <w:noProof/>
          <w:szCs w:val="24"/>
        </w:rPr>
        <w:t>Jurnal Aplikasi Teknologi Pangan</w:t>
      </w:r>
      <w:r w:rsidRPr="008D216B">
        <w:rPr>
          <w:rFonts w:ascii="Cambria" w:hAnsi="Cambria" w:cs="Times New Roman"/>
          <w:noProof/>
          <w:szCs w:val="24"/>
        </w:rPr>
        <w:t xml:space="preserve">, </w:t>
      </w:r>
      <w:r w:rsidRPr="008D216B">
        <w:rPr>
          <w:rFonts w:ascii="Cambria" w:hAnsi="Cambria" w:cs="Times New Roman"/>
          <w:i/>
          <w:iCs/>
          <w:noProof/>
          <w:szCs w:val="24"/>
        </w:rPr>
        <w:t>6</w:t>
      </w:r>
      <w:r w:rsidRPr="008D216B">
        <w:rPr>
          <w:rFonts w:ascii="Cambria" w:hAnsi="Cambria" w:cs="Times New Roman"/>
          <w:noProof/>
          <w:szCs w:val="24"/>
        </w:rPr>
        <w:t>(1), 43–47. https://doi.org/10.17728/jatp.207</w:t>
      </w:r>
    </w:p>
    <w:p w14:paraId="35C17F83" w14:textId="77777777" w:rsidR="008D216B" w:rsidRPr="008D216B" w:rsidRDefault="008D216B" w:rsidP="008D216B">
      <w:pPr>
        <w:widowControl w:val="0"/>
        <w:autoSpaceDE w:val="0"/>
        <w:autoSpaceDN w:val="0"/>
        <w:adjustRightInd w:val="0"/>
        <w:spacing w:after="0" w:line="240" w:lineRule="auto"/>
        <w:ind w:left="480" w:hanging="480"/>
        <w:jc w:val="both"/>
        <w:rPr>
          <w:rFonts w:ascii="Cambria" w:hAnsi="Cambria" w:cs="Times New Roman"/>
          <w:noProof/>
          <w:szCs w:val="24"/>
        </w:rPr>
      </w:pPr>
      <w:r w:rsidRPr="008D216B">
        <w:rPr>
          <w:rFonts w:ascii="Cambria" w:hAnsi="Cambria" w:cs="Times New Roman"/>
          <w:noProof/>
          <w:szCs w:val="24"/>
        </w:rPr>
        <w:t xml:space="preserve">Farchaty, B., Pertiwi, K. D., Lestari, I. P., Waluyo, N., &amp; Waluyo, N. (2023). FAKTOR RISIKO DIABETES MELLITUS DI WILAYAH KERJA PUSKESMAS GUNUNGPATI KOTA SEMARANG. </w:t>
      </w:r>
      <w:r w:rsidRPr="008D216B">
        <w:rPr>
          <w:rFonts w:ascii="Cambria" w:hAnsi="Cambria" w:cs="Times New Roman"/>
          <w:i/>
          <w:iCs/>
          <w:noProof/>
          <w:szCs w:val="24"/>
        </w:rPr>
        <w:t>Pro Health Jurnal Ilmiah Kesehatan</w:t>
      </w:r>
      <w:r w:rsidRPr="008D216B">
        <w:rPr>
          <w:rFonts w:ascii="Cambria" w:hAnsi="Cambria" w:cs="Times New Roman"/>
          <w:noProof/>
          <w:szCs w:val="24"/>
        </w:rPr>
        <w:t xml:space="preserve">, </w:t>
      </w:r>
      <w:r w:rsidRPr="008D216B">
        <w:rPr>
          <w:rFonts w:ascii="Cambria" w:hAnsi="Cambria" w:cs="Times New Roman"/>
          <w:i/>
          <w:iCs/>
          <w:noProof/>
          <w:szCs w:val="24"/>
        </w:rPr>
        <w:t>5</w:t>
      </w:r>
      <w:r w:rsidRPr="008D216B">
        <w:rPr>
          <w:rFonts w:ascii="Cambria" w:hAnsi="Cambria" w:cs="Times New Roman"/>
          <w:noProof/>
          <w:szCs w:val="24"/>
        </w:rPr>
        <w:t>(1), 332–337.</w:t>
      </w:r>
    </w:p>
    <w:p w14:paraId="5B458720" w14:textId="77777777" w:rsidR="008D216B" w:rsidRPr="008D216B" w:rsidRDefault="008D216B" w:rsidP="008D216B">
      <w:pPr>
        <w:widowControl w:val="0"/>
        <w:autoSpaceDE w:val="0"/>
        <w:autoSpaceDN w:val="0"/>
        <w:adjustRightInd w:val="0"/>
        <w:spacing w:after="0" w:line="240" w:lineRule="auto"/>
        <w:ind w:left="480" w:hanging="480"/>
        <w:jc w:val="both"/>
        <w:rPr>
          <w:rFonts w:ascii="Cambria" w:hAnsi="Cambria" w:cs="Times New Roman"/>
          <w:noProof/>
          <w:szCs w:val="24"/>
        </w:rPr>
      </w:pPr>
      <w:r w:rsidRPr="008D216B">
        <w:rPr>
          <w:rFonts w:ascii="Cambria" w:hAnsi="Cambria" w:cs="Times New Roman"/>
          <w:noProof/>
          <w:szCs w:val="24"/>
        </w:rPr>
        <w:t xml:space="preserve">Fauziah, K, K., &amp; A, N. (2020). PENGARUH PEMBERIAN DOSIS RAGI TAPE (Kapang Amilolitik) TERHADAP PEMBUATAN TAPE PISANG KEPOK. </w:t>
      </w:r>
      <w:r w:rsidRPr="008D216B">
        <w:rPr>
          <w:rFonts w:ascii="Cambria" w:hAnsi="Cambria" w:cs="Times New Roman"/>
          <w:i/>
          <w:iCs/>
          <w:noProof/>
          <w:szCs w:val="24"/>
        </w:rPr>
        <w:t>Jurnal Pangan Dan Gizi</w:t>
      </w:r>
      <w:r w:rsidRPr="008D216B">
        <w:rPr>
          <w:rFonts w:ascii="Cambria" w:hAnsi="Cambria" w:cs="Times New Roman"/>
          <w:noProof/>
          <w:szCs w:val="24"/>
        </w:rPr>
        <w:t xml:space="preserve">, </w:t>
      </w:r>
      <w:r w:rsidRPr="008D216B">
        <w:rPr>
          <w:rFonts w:ascii="Cambria" w:hAnsi="Cambria" w:cs="Times New Roman"/>
          <w:i/>
          <w:iCs/>
          <w:noProof/>
          <w:szCs w:val="24"/>
        </w:rPr>
        <w:t>10</w:t>
      </w:r>
      <w:r w:rsidRPr="008D216B">
        <w:rPr>
          <w:rFonts w:ascii="Cambria" w:hAnsi="Cambria" w:cs="Times New Roman"/>
          <w:noProof/>
          <w:szCs w:val="24"/>
        </w:rPr>
        <w:t>(1), 11–17. https://doi.org/10.26714/jpg.10.1.2020.11-17</w:t>
      </w:r>
    </w:p>
    <w:p w14:paraId="155DBBDB" w14:textId="77777777" w:rsidR="008D216B" w:rsidRPr="008D216B" w:rsidRDefault="008D216B" w:rsidP="008D216B">
      <w:pPr>
        <w:widowControl w:val="0"/>
        <w:autoSpaceDE w:val="0"/>
        <w:autoSpaceDN w:val="0"/>
        <w:adjustRightInd w:val="0"/>
        <w:spacing w:after="0" w:line="240" w:lineRule="auto"/>
        <w:ind w:left="480" w:hanging="480"/>
        <w:jc w:val="both"/>
        <w:rPr>
          <w:rFonts w:ascii="Cambria" w:hAnsi="Cambria" w:cs="Times New Roman"/>
          <w:noProof/>
          <w:szCs w:val="24"/>
        </w:rPr>
      </w:pPr>
      <w:r w:rsidRPr="008D216B">
        <w:rPr>
          <w:rFonts w:ascii="Cambria" w:hAnsi="Cambria" w:cs="Times New Roman"/>
          <w:noProof/>
          <w:szCs w:val="24"/>
        </w:rPr>
        <w:t xml:space="preserve">Handayani, R. (2018). Fermentasi Jali Menggunakan Bakteri Selulolitik dan Bakteri Asam Laktat untuk Pembuatan Tepung. </w:t>
      </w:r>
      <w:r w:rsidRPr="008D216B">
        <w:rPr>
          <w:rFonts w:ascii="Cambria" w:hAnsi="Cambria" w:cs="Times New Roman"/>
          <w:i/>
          <w:iCs/>
          <w:noProof/>
          <w:szCs w:val="24"/>
        </w:rPr>
        <w:t>Jurnal Biologi Indonesia</w:t>
      </w:r>
      <w:r w:rsidRPr="008D216B">
        <w:rPr>
          <w:rFonts w:ascii="Cambria" w:hAnsi="Cambria" w:cs="Times New Roman"/>
          <w:noProof/>
          <w:szCs w:val="24"/>
        </w:rPr>
        <w:t xml:space="preserve">, </w:t>
      </w:r>
      <w:r w:rsidRPr="008D216B">
        <w:rPr>
          <w:rFonts w:ascii="Cambria" w:hAnsi="Cambria" w:cs="Times New Roman"/>
          <w:i/>
          <w:iCs/>
          <w:noProof/>
          <w:szCs w:val="24"/>
        </w:rPr>
        <w:t>14</w:t>
      </w:r>
      <w:r w:rsidRPr="008D216B">
        <w:rPr>
          <w:rFonts w:ascii="Cambria" w:hAnsi="Cambria" w:cs="Times New Roman"/>
          <w:noProof/>
          <w:szCs w:val="24"/>
        </w:rPr>
        <w:t>(1), 81–89. https://doi.org/10.47349/jbi/14012018/81</w:t>
      </w:r>
    </w:p>
    <w:p w14:paraId="47FC833F" w14:textId="77777777" w:rsidR="008D216B" w:rsidRPr="008D216B" w:rsidRDefault="008D216B" w:rsidP="008D216B">
      <w:pPr>
        <w:widowControl w:val="0"/>
        <w:autoSpaceDE w:val="0"/>
        <w:autoSpaceDN w:val="0"/>
        <w:adjustRightInd w:val="0"/>
        <w:spacing w:after="0" w:line="240" w:lineRule="auto"/>
        <w:ind w:left="480" w:hanging="480"/>
        <w:jc w:val="both"/>
        <w:rPr>
          <w:rFonts w:ascii="Cambria" w:hAnsi="Cambria" w:cs="Times New Roman"/>
          <w:noProof/>
          <w:szCs w:val="24"/>
        </w:rPr>
      </w:pPr>
      <w:r w:rsidRPr="008D216B">
        <w:rPr>
          <w:rFonts w:ascii="Cambria" w:hAnsi="Cambria" w:cs="Times New Roman"/>
          <w:noProof/>
          <w:szCs w:val="24"/>
        </w:rPr>
        <w:t xml:space="preserve">Harmayani, E., Gardjito, M., &amp; Santoso, U. (2019). </w:t>
      </w:r>
      <w:r w:rsidRPr="008D216B">
        <w:rPr>
          <w:rFonts w:ascii="Cambria" w:hAnsi="Cambria" w:cs="Times New Roman"/>
          <w:i/>
          <w:iCs/>
          <w:noProof/>
          <w:szCs w:val="24"/>
        </w:rPr>
        <w:t>Makanan Tradisional Indonesia</w:t>
      </w:r>
      <w:r w:rsidRPr="008D216B">
        <w:rPr>
          <w:rFonts w:ascii="Cambria" w:hAnsi="Cambria" w:cs="Times New Roman"/>
          <w:noProof/>
          <w:szCs w:val="24"/>
        </w:rPr>
        <w:t>.</w:t>
      </w:r>
    </w:p>
    <w:p w14:paraId="3D43D4B0" w14:textId="77777777" w:rsidR="008D216B" w:rsidRPr="008D216B" w:rsidRDefault="008D216B" w:rsidP="008D216B">
      <w:pPr>
        <w:widowControl w:val="0"/>
        <w:autoSpaceDE w:val="0"/>
        <w:autoSpaceDN w:val="0"/>
        <w:adjustRightInd w:val="0"/>
        <w:spacing w:after="0" w:line="240" w:lineRule="auto"/>
        <w:ind w:left="480" w:hanging="480"/>
        <w:jc w:val="both"/>
        <w:rPr>
          <w:rFonts w:ascii="Cambria" w:hAnsi="Cambria" w:cs="Times New Roman"/>
          <w:noProof/>
          <w:szCs w:val="24"/>
        </w:rPr>
      </w:pPr>
      <w:r w:rsidRPr="008D216B">
        <w:rPr>
          <w:rFonts w:ascii="Cambria" w:hAnsi="Cambria" w:cs="Times New Roman"/>
          <w:noProof/>
          <w:szCs w:val="24"/>
        </w:rPr>
        <w:t xml:space="preserve">Harna, H., Efriyanurika, L., Novianti, A., Sa’pang, M., &amp; Irawan, A. M. A. (2022). Status Gizi, Asupan Zat Gizi Makro dan Kaitannya dengan Kadar HbA1c PADA Pasien Diabetes Melitus Tipe 2. </w:t>
      </w:r>
      <w:r w:rsidRPr="008D216B">
        <w:rPr>
          <w:rFonts w:ascii="Cambria" w:hAnsi="Cambria" w:cs="Times New Roman"/>
          <w:i/>
          <w:iCs/>
          <w:noProof/>
          <w:szCs w:val="24"/>
        </w:rPr>
        <w:t>Poltekita : Jurnal Ilmu Kesehatan</w:t>
      </w:r>
      <w:r w:rsidRPr="008D216B">
        <w:rPr>
          <w:rFonts w:ascii="Cambria" w:hAnsi="Cambria" w:cs="Times New Roman"/>
          <w:noProof/>
          <w:szCs w:val="24"/>
        </w:rPr>
        <w:t xml:space="preserve">, </w:t>
      </w:r>
      <w:r w:rsidRPr="008D216B">
        <w:rPr>
          <w:rFonts w:ascii="Cambria" w:hAnsi="Cambria" w:cs="Times New Roman"/>
          <w:i/>
          <w:iCs/>
          <w:noProof/>
          <w:szCs w:val="24"/>
        </w:rPr>
        <w:t>15</w:t>
      </w:r>
      <w:r w:rsidRPr="008D216B">
        <w:rPr>
          <w:rFonts w:ascii="Cambria" w:hAnsi="Cambria" w:cs="Times New Roman"/>
          <w:noProof/>
          <w:szCs w:val="24"/>
        </w:rPr>
        <w:t>(4), 365–372. https://doi.org/10.33860/jik.v15i4.806</w:t>
      </w:r>
    </w:p>
    <w:p w14:paraId="6E4344BE" w14:textId="77777777" w:rsidR="008D216B" w:rsidRPr="008D216B" w:rsidRDefault="008D216B" w:rsidP="008D216B">
      <w:pPr>
        <w:widowControl w:val="0"/>
        <w:autoSpaceDE w:val="0"/>
        <w:autoSpaceDN w:val="0"/>
        <w:adjustRightInd w:val="0"/>
        <w:spacing w:after="0" w:line="240" w:lineRule="auto"/>
        <w:ind w:left="480" w:hanging="480"/>
        <w:jc w:val="both"/>
        <w:rPr>
          <w:rFonts w:ascii="Cambria" w:hAnsi="Cambria" w:cs="Times New Roman"/>
          <w:noProof/>
          <w:szCs w:val="24"/>
        </w:rPr>
      </w:pPr>
      <w:r w:rsidRPr="008D216B">
        <w:rPr>
          <w:rFonts w:ascii="Cambria" w:hAnsi="Cambria" w:cs="Times New Roman"/>
          <w:noProof/>
          <w:szCs w:val="24"/>
        </w:rPr>
        <w:t xml:space="preserve">Hidayah, N., &amp; Basirun, B. (2021). Pengaruh Jenis Kemasan Terhadap Sifat Organoleptik Tape Singkong. </w:t>
      </w:r>
      <w:r w:rsidRPr="008D216B">
        <w:rPr>
          <w:rFonts w:ascii="Cambria" w:hAnsi="Cambria" w:cs="Times New Roman"/>
          <w:i/>
          <w:iCs/>
          <w:noProof/>
          <w:szCs w:val="24"/>
        </w:rPr>
        <w:t>Nutriology : Jurnal Pangan,Gizi,Kesehatan</w:t>
      </w:r>
      <w:r w:rsidRPr="008D216B">
        <w:rPr>
          <w:rFonts w:ascii="Cambria" w:hAnsi="Cambria" w:cs="Times New Roman"/>
          <w:noProof/>
          <w:szCs w:val="24"/>
        </w:rPr>
        <w:t xml:space="preserve">, </w:t>
      </w:r>
      <w:r w:rsidRPr="008D216B">
        <w:rPr>
          <w:rFonts w:ascii="Cambria" w:hAnsi="Cambria" w:cs="Times New Roman"/>
          <w:i/>
          <w:iCs/>
          <w:noProof/>
          <w:szCs w:val="24"/>
        </w:rPr>
        <w:t>2</w:t>
      </w:r>
      <w:r w:rsidRPr="008D216B">
        <w:rPr>
          <w:rFonts w:ascii="Cambria" w:hAnsi="Cambria" w:cs="Times New Roman"/>
          <w:noProof/>
          <w:szCs w:val="24"/>
        </w:rPr>
        <w:t>(1), 101–</w:t>
      </w:r>
      <w:r w:rsidRPr="008D216B">
        <w:rPr>
          <w:rFonts w:ascii="Cambria" w:hAnsi="Cambria" w:cs="Times New Roman"/>
          <w:noProof/>
          <w:szCs w:val="24"/>
        </w:rPr>
        <w:t>105. https://doi.org/10.30812/nutriology.v2i1.1244</w:t>
      </w:r>
    </w:p>
    <w:p w14:paraId="25B120F0" w14:textId="77777777" w:rsidR="008D216B" w:rsidRPr="008D216B" w:rsidRDefault="008D216B" w:rsidP="008D216B">
      <w:pPr>
        <w:widowControl w:val="0"/>
        <w:autoSpaceDE w:val="0"/>
        <w:autoSpaceDN w:val="0"/>
        <w:adjustRightInd w:val="0"/>
        <w:spacing w:after="0" w:line="240" w:lineRule="auto"/>
        <w:ind w:left="480" w:hanging="480"/>
        <w:jc w:val="both"/>
        <w:rPr>
          <w:rFonts w:ascii="Cambria" w:hAnsi="Cambria" w:cs="Times New Roman"/>
          <w:noProof/>
          <w:szCs w:val="24"/>
        </w:rPr>
      </w:pPr>
      <w:r w:rsidRPr="008D216B">
        <w:rPr>
          <w:rFonts w:ascii="Cambria" w:hAnsi="Cambria" w:cs="Times New Roman"/>
          <w:noProof/>
          <w:szCs w:val="24"/>
        </w:rPr>
        <w:t xml:space="preserve">Histifarina, D., Rahadian, D., Ratna, P. N., &amp; Liferdi. (2020). Hanjeli utilization as a functional food to support food sovereignance. </w:t>
      </w:r>
      <w:r w:rsidRPr="008D216B">
        <w:rPr>
          <w:rFonts w:ascii="Cambria" w:hAnsi="Cambria" w:cs="Times New Roman"/>
          <w:i/>
          <w:iCs/>
          <w:noProof/>
          <w:szCs w:val="24"/>
        </w:rPr>
        <w:t>IOP Conference Series: Earth and Environmental Science</w:t>
      </w:r>
      <w:r w:rsidRPr="008D216B">
        <w:rPr>
          <w:rFonts w:ascii="Cambria" w:hAnsi="Cambria" w:cs="Times New Roman"/>
          <w:noProof/>
          <w:szCs w:val="24"/>
        </w:rPr>
        <w:t xml:space="preserve">, </w:t>
      </w:r>
      <w:r w:rsidRPr="008D216B">
        <w:rPr>
          <w:rFonts w:ascii="Cambria" w:hAnsi="Cambria" w:cs="Times New Roman"/>
          <w:i/>
          <w:iCs/>
          <w:noProof/>
          <w:szCs w:val="24"/>
        </w:rPr>
        <w:t>443</w:t>
      </w:r>
      <w:r w:rsidRPr="008D216B">
        <w:rPr>
          <w:rFonts w:ascii="Cambria" w:hAnsi="Cambria" w:cs="Times New Roman"/>
          <w:noProof/>
          <w:szCs w:val="24"/>
        </w:rPr>
        <w:t>(1). https://doi.org/10.1088/1755-1315/443/1/012105</w:t>
      </w:r>
    </w:p>
    <w:p w14:paraId="17497108" w14:textId="77777777" w:rsidR="008D216B" w:rsidRPr="008D216B" w:rsidRDefault="008D216B" w:rsidP="008D216B">
      <w:pPr>
        <w:widowControl w:val="0"/>
        <w:autoSpaceDE w:val="0"/>
        <w:autoSpaceDN w:val="0"/>
        <w:adjustRightInd w:val="0"/>
        <w:spacing w:after="0" w:line="240" w:lineRule="auto"/>
        <w:ind w:left="480" w:hanging="480"/>
        <w:jc w:val="both"/>
        <w:rPr>
          <w:rFonts w:ascii="Cambria" w:hAnsi="Cambria" w:cs="Times New Roman"/>
          <w:noProof/>
          <w:szCs w:val="24"/>
        </w:rPr>
      </w:pPr>
      <w:r w:rsidRPr="008D216B">
        <w:rPr>
          <w:rFonts w:ascii="Cambria" w:hAnsi="Cambria" w:cs="Times New Roman"/>
          <w:noProof/>
          <w:szCs w:val="24"/>
        </w:rPr>
        <w:t xml:space="preserve">Islami, R. (2019). PEMBUATAN RAGI TAPE DAN TAPE. </w:t>
      </w:r>
      <w:r w:rsidRPr="008D216B">
        <w:rPr>
          <w:rFonts w:ascii="Cambria" w:hAnsi="Cambria" w:cs="Times New Roman"/>
          <w:i/>
          <w:iCs/>
          <w:noProof/>
          <w:szCs w:val="24"/>
        </w:rPr>
        <w:t>Program Studi Ilmu Dan Teknologi Pangan, Departemen Teknologi Pertanian, Fakultas Pertanian,Universitas Hasanuddin</w:t>
      </w:r>
      <w:r w:rsidRPr="008D216B">
        <w:rPr>
          <w:rFonts w:ascii="Cambria" w:hAnsi="Cambria" w:cs="Times New Roman"/>
          <w:noProof/>
          <w:szCs w:val="24"/>
        </w:rPr>
        <w:t>, 56–63.</w:t>
      </w:r>
    </w:p>
    <w:p w14:paraId="7781EB36" w14:textId="77777777" w:rsidR="008D216B" w:rsidRPr="008D216B" w:rsidRDefault="008D216B" w:rsidP="008D216B">
      <w:pPr>
        <w:widowControl w:val="0"/>
        <w:autoSpaceDE w:val="0"/>
        <w:autoSpaceDN w:val="0"/>
        <w:adjustRightInd w:val="0"/>
        <w:spacing w:after="0" w:line="240" w:lineRule="auto"/>
        <w:ind w:left="480" w:hanging="480"/>
        <w:jc w:val="both"/>
        <w:rPr>
          <w:rFonts w:ascii="Cambria" w:hAnsi="Cambria" w:cs="Times New Roman"/>
          <w:noProof/>
          <w:szCs w:val="24"/>
        </w:rPr>
      </w:pPr>
      <w:r w:rsidRPr="008D216B">
        <w:rPr>
          <w:rFonts w:ascii="Cambria" w:hAnsi="Cambria" w:cs="Times New Roman"/>
          <w:noProof/>
          <w:szCs w:val="24"/>
        </w:rPr>
        <w:t xml:space="preserve">Juhaeti, T., Setyowati, N., &amp; Gunawan, I. (2021). Pemanfaatan dan Prospek Serealia Minor Jali (Coix Lacryma-Jobi L.) dalam Pembuatan Kuliner untuk Pengembangan Usaha Industri Rumah Tangga. </w:t>
      </w:r>
      <w:r w:rsidRPr="008D216B">
        <w:rPr>
          <w:rFonts w:ascii="Cambria" w:hAnsi="Cambria" w:cs="Times New Roman"/>
          <w:i/>
          <w:iCs/>
          <w:noProof/>
          <w:szCs w:val="24"/>
        </w:rPr>
        <w:t>VIVABIO: Jurnal Pengabdian Multidisiplin</w:t>
      </w:r>
      <w:r w:rsidRPr="008D216B">
        <w:rPr>
          <w:rFonts w:ascii="Cambria" w:hAnsi="Cambria" w:cs="Times New Roman"/>
          <w:noProof/>
          <w:szCs w:val="24"/>
        </w:rPr>
        <w:t xml:space="preserve">, </w:t>
      </w:r>
      <w:r w:rsidRPr="008D216B">
        <w:rPr>
          <w:rFonts w:ascii="Cambria" w:hAnsi="Cambria" w:cs="Times New Roman"/>
          <w:i/>
          <w:iCs/>
          <w:noProof/>
          <w:szCs w:val="24"/>
        </w:rPr>
        <w:t>3</w:t>
      </w:r>
      <w:r w:rsidRPr="008D216B">
        <w:rPr>
          <w:rFonts w:ascii="Cambria" w:hAnsi="Cambria" w:cs="Times New Roman"/>
          <w:noProof/>
          <w:szCs w:val="24"/>
        </w:rPr>
        <w:t>(2), 6. https://doi.org/10.35799/vivabio.3.2.2021.34113</w:t>
      </w:r>
    </w:p>
    <w:p w14:paraId="4E29765F" w14:textId="77777777" w:rsidR="008D216B" w:rsidRPr="008D216B" w:rsidRDefault="008D216B" w:rsidP="008D216B">
      <w:pPr>
        <w:widowControl w:val="0"/>
        <w:autoSpaceDE w:val="0"/>
        <w:autoSpaceDN w:val="0"/>
        <w:adjustRightInd w:val="0"/>
        <w:spacing w:after="0" w:line="240" w:lineRule="auto"/>
        <w:ind w:left="480" w:hanging="480"/>
        <w:jc w:val="both"/>
        <w:rPr>
          <w:rFonts w:ascii="Cambria" w:hAnsi="Cambria" w:cs="Times New Roman"/>
          <w:noProof/>
          <w:szCs w:val="24"/>
        </w:rPr>
      </w:pPr>
      <w:r w:rsidRPr="008D216B">
        <w:rPr>
          <w:rFonts w:ascii="Cambria" w:hAnsi="Cambria" w:cs="Times New Roman"/>
          <w:noProof/>
          <w:szCs w:val="24"/>
        </w:rPr>
        <w:t xml:space="preserve">Kanino, D. (2019). PENGARUH KONSENTRASI RAGI PADA PEMBUATAN TAPE KETAN (The Effect of Yeast Concentration on Making Tape Ketan. </w:t>
      </w:r>
      <w:r w:rsidRPr="008D216B">
        <w:rPr>
          <w:rFonts w:ascii="Cambria" w:hAnsi="Cambria" w:cs="Times New Roman"/>
          <w:i/>
          <w:iCs/>
          <w:noProof/>
          <w:szCs w:val="24"/>
        </w:rPr>
        <w:t>Jurnal Penelitian Dan Pengembangan Agrokompleks</w:t>
      </w:r>
      <w:r w:rsidRPr="008D216B">
        <w:rPr>
          <w:rFonts w:ascii="Cambria" w:hAnsi="Cambria" w:cs="Times New Roman"/>
          <w:noProof/>
          <w:szCs w:val="24"/>
        </w:rPr>
        <w:t xml:space="preserve">, </w:t>
      </w:r>
      <w:r w:rsidRPr="008D216B">
        <w:rPr>
          <w:rFonts w:ascii="Cambria" w:hAnsi="Cambria" w:cs="Times New Roman"/>
          <w:i/>
          <w:iCs/>
          <w:noProof/>
          <w:szCs w:val="24"/>
        </w:rPr>
        <w:t>2 NO 1</w:t>
      </w:r>
      <w:r w:rsidRPr="008D216B">
        <w:rPr>
          <w:rFonts w:ascii="Cambria" w:hAnsi="Cambria" w:cs="Times New Roman"/>
          <w:noProof/>
          <w:szCs w:val="24"/>
        </w:rPr>
        <w:t>, 64–71. https://journal.unhas.ac.id/index.php/jppa/issue/view/700</w:t>
      </w:r>
    </w:p>
    <w:p w14:paraId="27AEE8D0" w14:textId="77777777" w:rsidR="008D216B" w:rsidRPr="008D216B" w:rsidRDefault="008D216B" w:rsidP="008D216B">
      <w:pPr>
        <w:widowControl w:val="0"/>
        <w:autoSpaceDE w:val="0"/>
        <w:autoSpaceDN w:val="0"/>
        <w:adjustRightInd w:val="0"/>
        <w:spacing w:after="0" w:line="240" w:lineRule="auto"/>
        <w:ind w:left="480" w:hanging="480"/>
        <w:jc w:val="both"/>
        <w:rPr>
          <w:rFonts w:ascii="Cambria" w:hAnsi="Cambria" w:cs="Times New Roman"/>
          <w:noProof/>
          <w:szCs w:val="24"/>
        </w:rPr>
      </w:pPr>
      <w:r w:rsidRPr="008D216B">
        <w:rPr>
          <w:rFonts w:ascii="Cambria" w:hAnsi="Cambria" w:cs="Times New Roman"/>
          <w:noProof/>
          <w:szCs w:val="24"/>
        </w:rPr>
        <w:t xml:space="preserve">Laily, W. N., Wati, D. A., Suci Ayu, R. N., &amp; Pratiwi, A. R. (2022). HUBUNGAN TINGKAT KONSUMSI BAHAN MAKANAN SUMBER ISOFLAVON DAN SERAT DENGAN KADAR HbA1c PASIEN DIABETES MELLITUS TIPE II DI RUMAH SAKIT DR. H. BOB BAZAR LAMPUNG SELATAN. </w:t>
      </w:r>
      <w:r w:rsidRPr="008D216B">
        <w:rPr>
          <w:rFonts w:ascii="Cambria" w:hAnsi="Cambria" w:cs="Times New Roman"/>
          <w:i/>
          <w:iCs/>
          <w:noProof/>
          <w:szCs w:val="24"/>
        </w:rPr>
        <w:t>Jurnal Kedokteran Dan Kesehatan : Publikasi Ilmiah Fakultas Kedokteran Universitas Sriwijaya</w:t>
      </w:r>
      <w:r w:rsidRPr="008D216B">
        <w:rPr>
          <w:rFonts w:ascii="Cambria" w:hAnsi="Cambria" w:cs="Times New Roman"/>
          <w:noProof/>
          <w:szCs w:val="24"/>
        </w:rPr>
        <w:t xml:space="preserve">, </w:t>
      </w:r>
      <w:r w:rsidRPr="008D216B">
        <w:rPr>
          <w:rFonts w:ascii="Cambria" w:hAnsi="Cambria" w:cs="Times New Roman"/>
          <w:i/>
          <w:iCs/>
          <w:noProof/>
          <w:szCs w:val="24"/>
        </w:rPr>
        <w:t>9</w:t>
      </w:r>
      <w:r w:rsidRPr="008D216B">
        <w:rPr>
          <w:rFonts w:ascii="Cambria" w:hAnsi="Cambria" w:cs="Times New Roman"/>
          <w:noProof/>
          <w:szCs w:val="24"/>
        </w:rPr>
        <w:t>(2), 153–160. https://doi.org/10.32539/jkk.v9i2.17014</w:t>
      </w:r>
    </w:p>
    <w:p w14:paraId="7C264648" w14:textId="77777777" w:rsidR="008D216B" w:rsidRPr="008D216B" w:rsidRDefault="008D216B" w:rsidP="008D216B">
      <w:pPr>
        <w:widowControl w:val="0"/>
        <w:autoSpaceDE w:val="0"/>
        <w:autoSpaceDN w:val="0"/>
        <w:adjustRightInd w:val="0"/>
        <w:spacing w:after="0" w:line="240" w:lineRule="auto"/>
        <w:ind w:left="480" w:hanging="480"/>
        <w:jc w:val="both"/>
        <w:rPr>
          <w:rFonts w:ascii="Cambria" w:hAnsi="Cambria" w:cs="Times New Roman"/>
          <w:noProof/>
          <w:szCs w:val="24"/>
        </w:rPr>
      </w:pPr>
      <w:r w:rsidRPr="008D216B">
        <w:rPr>
          <w:rFonts w:ascii="Cambria" w:hAnsi="Cambria" w:cs="Times New Roman"/>
          <w:noProof/>
          <w:szCs w:val="24"/>
        </w:rPr>
        <w:t xml:space="preserve">Lestari, Zulkarnain, &amp; Sijid, S. A. (2021). Diabetes Melitus: Review Etiologi, Patofisiologi, Gejala, Penyebab, Cara Pemeriksaan, Cara Pengobatan dan Cara Pencegahan. </w:t>
      </w:r>
      <w:r w:rsidRPr="008D216B">
        <w:rPr>
          <w:rFonts w:ascii="Cambria" w:hAnsi="Cambria" w:cs="Times New Roman"/>
          <w:i/>
          <w:iCs/>
          <w:noProof/>
          <w:szCs w:val="24"/>
        </w:rPr>
        <w:t>UIN Alauddin Makassar</w:t>
      </w:r>
      <w:r w:rsidRPr="008D216B">
        <w:rPr>
          <w:rFonts w:ascii="Cambria" w:hAnsi="Cambria" w:cs="Times New Roman"/>
          <w:noProof/>
          <w:szCs w:val="24"/>
        </w:rPr>
        <w:t xml:space="preserve">, </w:t>
      </w:r>
      <w:r w:rsidRPr="008D216B">
        <w:rPr>
          <w:rFonts w:ascii="Cambria" w:hAnsi="Cambria" w:cs="Times New Roman"/>
          <w:i/>
          <w:iCs/>
          <w:noProof/>
          <w:szCs w:val="24"/>
        </w:rPr>
        <w:t>November</w:t>
      </w:r>
      <w:r w:rsidRPr="008D216B">
        <w:rPr>
          <w:rFonts w:ascii="Cambria" w:hAnsi="Cambria" w:cs="Times New Roman"/>
          <w:noProof/>
          <w:szCs w:val="24"/>
        </w:rPr>
        <w:t>, 237–241. http://journal.uin-alauddin.ac.id/index.php/psb</w:t>
      </w:r>
    </w:p>
    <w:p w14:paraId="63632660" w14:textId="77777777" w:rsidR="008D216B" w:rsidRPr="008D216B" w:rsidRDefault="008D216B" w:rsidP="008D216B">
      <w:pPr>
        <w:widowControl w:val="0"/>
        <w:autoSpaceDE w:val="0"/>
        <w:autoSpaceDN w:val="0"/>
        <w:adjustRightInd w:val="0"/>
        <w:spacing w:after="0" w:line="240" w:lineRule="auto"/>
        <w:ind w:left="480" w:hanging="480"/>
        <w:jc w:val="both"/>
        <w:rPr>
          <w:rFonts w:ascii="Cambria" w:hAnsi="Cambria" w:cs="Times New Roman"/>
          <w:noProof/>
          <w:szCs w:val="24"/>
        </w:rPr>
      </w:pPr>
      <w:r w:rsidRPr="008D216B">
        <w:rPr>
          <w:rFonts w:ascii="Cambria" w:hAnsi="Cambria" w:cs="Times New Roman"/>
          <w:noProof/>
          <w:szCs w:val="24"/>
        </w:rPr>
        <w:lastRenderedPageBreak/>
        <w:t xml:space="preserve">Muqodimah, N., &amp; Ratnaningsih, N. (2019). SNACKBAR JALI ( Coix lacryma jobi L) SEBAGAI CAMILAN BEBAS GLUTEN DAN SUMBER SERAT. </w:t>
      </w:r>
      <w:r w:rsidRPr="008D216B">
        <w:rPr>
          <w:rFonts w:ascii="Cambria" w:hAnsi="Cambria" w:cs="Times New Roman"/>
          <w:i/>
          <w:iCs/>
          <w:noProof/>
          <w:szCs w:val="24"/>
        </w:rPr>
        <w:t>Prosiding Pendidikan Teknik Boga Busana</w:t>
      </w:r>
      <w:r w:rsidRPr="008D216B">
        <w:rPr>
          <w:rFonts w:ascii="Cambria" w:hAnsi="Cambria" w:cs="Times New Roman"/>
          <w:noProof/>
          <w:szCs w:val="24"/>
        </w:rPr>
        <w:t xml:space="preserve">, </w:t>
      </w:r>
      <w:r w:rsidRPr="008D216B">
        <w:rPr>
          <w:rFonts w:ascii="Cambria" w:hAnsi="Cambria" w:cs="Times New Roman"/>
          <w:i/>
          <w:iCs/>
          <w:noProof/>
          <w:szCs w:val="24"/>
        </w:rPr>
        <w:t>14</w:t>
      </w:r>
      <w:r w:rsidRPr="008D216B">
        <w:rPr>
          <w:rFonts w:ascii="Cambria" w:hAnsi="Cambria" w:cs="Times New Roman"/>
          <w:noProof/>
          <w:szCs w:val="24"/>
        </w:rPr>
        <w:t>(1).</w:t>
      </w:r>
    </w:p>
    <w:p w14:paraId="6DC41234" w14:textId="77777777" w:rsidR="008D216B" w:rsidRPr="008D216B" w:rsidRDefault="008D216B" w:rsidP="008D216B">
      <w:pPr>
        <w:widowControl w:val="0"/>
        <w:autoSpaceDE w:val="0"/>
        <w:autoSpaceDN w:val="0"/>
        <w:adjustRightInd w:val="0"/>
        <w:spacing w:after="0" w:line="240" w:lineRule="auto"/>
        <w:ind w:left="480" w:hanging="480"/>
        <w:jc w:val="both"/>
        <w:rPr>
          <w:rFonts w:ascii="Cambria" w:hAnsi="Cambria" w:cs="Times New Roman"/>
          <w:noProof/>
          <w:szCs w:val="24"/>
        </w:rPr>
      </w:pPr>
      <w:r w:rsidRPr="008D216B">
        <w:rPr>
          <w:rFonts w:ascii="Cambria" w:hAnsi="Cambria" w:cs="Times New Roman"/>
          <w:noProof/>
          <w:szCs w:val="24"/>
        </w:rPr>
        <w:t xml:space="preserve">Nasution, E., Setiawati, V. R., &amp; Nairfana, I. (2021). PENGARUH LAMA FERMENTASI TERHADAP MUTU ORGANOLEPTIK, TINGKAT KEASAMAN (pH) DAN TINGKAT KEMANISAN TAPE SORGHUM (Sorghum bicolor L. Moench). </w:t>
      </w:r>
      <w:r w:rsidRPr="008D216B">
        <w:rPr>
          <w:rFonts w:ascii="Cambria" w:hAnsi="Cambria" w:cs="Times New Roman"/>
          <w:i/>
          <w:iCs/>
          <w:noProof/>
          <w:szCs w:val="24"/>
        </w:rPr>
        <w:t>Food and Agroindustry Journal</w:t>
      </w:r>
      <w:r w:rsidRPr="008D216B">
        <w:rPr>
          <w:rFonts w:ascii="Cambria" w:hAnsi="Cambria" w:cs="Times New Roman"/>
          <w:noProof/>
          <w:szCs w:val="24"/>
        </w:rPr>
        <w:t xml:space="preserve">, </w:t>
      </w:r>
      <w:r w:rsidRPr="008D216B">
        <w:rPr>
          <w:rFonts w:ascii="Cambria" w:hAnsi="Cambria" w:cs="Times New Roman"/>
          <w:i/>
          <w:iCs/>
          <w:noProof/>
          <w:szCs w:val="24"/>
        </w:rPr>
        <w:t>2</w:t>
      </w:r>
      <w:r w:rsidRPr="008D216B">
        <w:rPr>
          <w:rFonts w:ascii="Cambria" w:hAnsi="Cambria" w:cs="Times New Roman"/>
          <w:noProof/>
          <w:szCs w:val="24"/>
        </w:rPr>
        <w:t>(2), 53–61.</w:t>
      </w:r>
    </w:p>
    <w:p w14:paraId="15FB5339" w14:textId="77777777" w:rsidR="008D216B" w:rsidRPr="008D216B" w:rsidRDefault="008D216B" w:rsidP="008D216B">
      <w:pPr>
        <w:widowControl w:val="0"/>
        <w:autoSpaceDE w:val="0"/>
        <w:autoSpaceDN w:val="0"/>
        <w:adjustRightInd w:val="0"/>
        <w:spacing w:after="0" w:line="240" w:lineRule="auto"/>
        <w:ind w:left="480" w:hanging="480"/>
        <w:jc w:val="both"/>
        <w:rPr>
          <w:rFonts w:ascii="Cambria" w:hAnsi="Cambria" w:cs="Times New Roman"/>
          <w:noProof/>
          <w:szCs w:val="24"/>
        </w:rPr>
      </w:pPr>
      <w:r w:rsidRPr="008D216B">
        <w:rPr>
          <w:rFonts w:ascii="Cambria" w:hAnsi="Cambria" w:cs="Times New Roman"/>
          <w:noProof/>
          <w:szCs w:val="24"/>
        </w:rPr>
        <w:t xml:space="preserve">Nurmala, T., Yuniarti, A., Firdawati, W., &amp; Qosim, W. A. (2019). Pengaruh pupuk biosilika terhadap pertumbuhan, hasil, dan kekerasan biji tanaman hanjeli (Coix lacryma-jobi L.) varietas batu dan pulut. </w:t>
      </w:r>
      <w:r w:rsidRPr="008D216B">
        <w:rPr>
          <w:rFonts w:ascii="Cambria" w:hAnsi="Cambria" w:cs="Times New Roman"/>
          <w:i/>
          <w:iCs/>
          <w:noProof/>
          <w:szCs w:val="24"/>
        </w:rPr>
        <w:t>Jurnal Kultivasi</w:t>
      </w:r>
      <w:r w:rsidRPr="008D216B">
        <w:rPr>
          <w:rFonts w:ascii="Cambria" w:hAnsi="Cambria" w:cs="Times New Roman"/>
          <w:noProof/>
          <w:szCs w:val="24"/>
        </w:rPr>
        <w:t xml:space="preserve">, </w:t>
      </w:r>
      <w:r w:rsidRPr="008D216B">
        <w:rPr>
          <w:rFonts w:ascii="Cambria" w:hAnsi="Cambria" w:cs="Times New Roman"/>
          <w:i/>
          <w:iCs/>
          <w:noProof/>
          <w:szCs w:val="24"/>
        </w:rPr>
        <w:t>18</w:t>
      </w:r>
      <w:r w:rsidRPr="008D216B">
        <w:rPr>
          <w:rFonts w:ascii="Cambria" w:hAnsi="Cambria" w:cs="Times New Roman"/>
          <w:noProof/>
          <w:szCs w:val="24"/>
        </w:rPr>
        <w:t>(2), 919–923. https://doi.org/10.24198/kultivasi.v18i2.22556</w:t>
      </w:r>
    </w:p>
    <w:p w14:paraId="65B46EC6" w14:textId="77777777" w:rsidR="008D216B" w:rsidRPr="008D216B" w:rsidRDefault="008D216B" w:rsidP="008D216B">
      <w:pPr>
        <w:widowControl w:val="0"/>
        <w:autoSpaceDE w:val="0"/>
        <w:autoSpaceDN w:val="0"/>
        <w:adjustRightInd w:val="0"/>
        <w:spacing w:after="0" w:line="240" w:lineRule="auto"/>
        <w:ind w:left="480" w:hanging="480"/>
        <w:jc w:val="both"/>
        <w:rPr>
          <w:rFonts w:ascii="Cambria" w:hAnsi="Cambria" w:cs="Times New Roman"/>
          <w:noProof/>
          <w:szCs w:val="24"/>
        </w:rPr>
      </w:pPr>
      <w:r w:rsidRPr="008D216B">
        <w:rPr>
          <w:rFonts w:ascii="Cambria" w:hAnsi="Cambria" w:cs="Times New Roman"/>
          <w:noProof/>
          <w:szCs w:val="24"/>
        </w:rPr>
        <w:t xml:space="preserve">PERKENI. (2021). Pedoman Pengelolaan dan Pencegahan Diabetes Melitus Tipe 2 Dewasa di Indonesia 2021. </w:t>
      </w:r>
      <w:r w:rsidRPr="008D216B">
        <w:rPr>
          <w:rFonts w:ascii="Cambria" w:hAnsi="Cambria" w:cs="Times New Roman"/>
          <w:i/>
          <w:iCs/>
          <w:noProof/>
          <w:szCs w:val="24"/>
        </w:rPr>
        <w:t>Global Initiative for Asthma</w:t>
      </w:r>
      <w:r w:rsidRPr="008D216B">
        <w:rPr>
          <w:rFonts w:ascii="Cambria" w:hAnsi="Cambria" w:cs="Times New Roman"/>
          <w:noProof/>
          <w:szCs w:val="24"/>
        </w:rPr>
        <w:t>, 46. www.ginasthma.org.</w:t>
      </w:r>
    </w:p>
    <w:p w14:paraId="560A7D31" w14:textId="77777777" w:rsidR="008D216B" w:rsidRPr="008D216B" w:rsidRDefault="008D216B" w:rsidP="008D216B">
      <w:pPr>
        <w:widowControl w:val="0"/>
        <w:autoSpaceDE w:val="0"/>
        <w:autoSpaceDN w:val="0"/>
        <w:adjustRightInd w:val="0"/>
        <w:spacing w:after="0" w:line="240" w:lineRule="auto"/>
        <w:ind w:left="480" w:hanging="480"/>
        <w:jc w:val="both"/>
        <w:rPr>
          <w:rFonts w:ascii="Cambria" w:hAnsi="Cambria" w:cs="Times New Roman"/>
          <w:noProof/>
          <w:szCs w:val="24"/>
        </w:rPr>
      </w:pPr>
      <w:r w:rsidRPr="008D216B">
        <w:rPr>
          <w:rFonts w:ascii="Cambria" w:hAnsi="Cambria" w:cs="Times New Roman"/>
          <w:noProof/>
          <w:szCs w:val="24"/>
        </w:rPr>
        <w:t xml:space="preserve">Qurnaini, N. R., Nasrullah, N., &amp; Fauziyah, A. (2021). Pengaruh Substitusi Biji Jali (Coix lacryma-jobi L.) Terhadap Kadar Lemak, Serat, Fenol, dan Sifat Organoleptik Tempe. </w:t>
      </w:r>
      <w:r w:rsidRPr="008D216B">
        <w:rPr>
          <w:rFonts w:ascii="Cambria" w:hAnsi="Cambria" w:cs="Times New Roman"/>
          <w:i/>
          <w:iCs/>
          <w:noProof/>
          <w:szCs w:val="24"/>
        </w:rPr>
        <w:t>Jurnal Pangan Dan Gizi</w:t>
      </w:r>
      <w:r w:rsidRPr="008D216B">
        <w:rPr>
          <w:rFonts w:ascii="Cambria" w:hAnsi="Cambria" w:cs="Times New Roman"/>
          <w:noProof/>
          <w:szCs w:val="24"/>
        </w:rPr>
        <w:t xml:space="preserve">, </w:t>
      </w:r>
      <w:r w:rsidRPr="008D216B">
        <w:rPr>
          <w:rFonts w:ascii="Cambria" w:hAnsi="Cambria" w:cs="Times New Roman"/>
          <w:i/>
          <w:iCs/>
          <w:noProof/>
          <w:szCs w:val="24"/>
        </w:rPr>
        <w:t>11</w:t>
      </w:r>
      <w:r w:rsidRPr="008D216B">
        <w:rPr>
          <w:rFonts w:ascii="Cambria" w:hAnsi="Cambria" w:cs="Times New Roman"/>
          <w:noProof/>
          <w:szCs w:val="24"/>
        </w:rPr>
        <w:t>(01), 30–41.</w:t>
      </w:r>
    </w:p>
    <w:p w14:paraId="6B71A3C7" w14:textId="77777777" w:rsidR="008D216B" w:rsidRPr="008D216B" w:rsidRDefault="008D216B" w:rsidP="008D216B">
      <w:pPr>
        <w:widowControl w:val="0"/>
        <w:autoSpaceDE w:val="0"/>
        <w:autoSpaceDN w:val="0"/>
        <w:adjustRightInd w:val="0"/>
        <w:spacing w:after="0" w:line="240" w:lineRule="auto"/>
        <w:ind w:left="480" w:hanging="480"/>
        <w:jc w:val="both"/>
        <w:rPr>
          <w:rFonts w:ascii="Cambria" w:hAnsi="Cambria" w:cs="Times New Roman"/>
          <w:noProof/>
          <w:szCs w:val="24"/>
        </w:rPr>
      </w:pPr>
      <w:r w:rsidRPr="008D216B">
        <w:rPr>
          <w:rFonts w:ascii="Cambria" w:hAnsi="Cambria" w:cs="Times New Roman"/>
          <w:noProof/>
          <w:szCs w:val="24"/>
        </w:rPr>
        <w:t xml:space="preserve">Rahmawati, A. S., &amp; Erina, R. (2020). Rancangan Acak Lengkap (Ral) Dengan Uji Anova Dua Jalur. </w:t>
      </w:r>
      <w:r w:rsidRPr="008D216B">
        <w:rPr>
          <w:rFonts w:ascii="Cambria" w:hAnsi="Cambria" w:cs="Times New Roman"/>
          <w:i/>
          <w:iCs/>
          <w:noProof/>
          <w:szCs w:val="24"/>
        </w:rPr>
        <w:t>OPTIKA: Jurnal Pendidikan Fisika</w:t>
      </w:r>
      <w:r w:rsidRPr="008D216B">
        <w:rPr>
          <w:rFonts w:ascii="Cambria" w:hAnsi="Cambria" w:cs="Times New Roman"/>
          <w:noProof/>
          <w:szCs w:val="24"/>
        </w:rPr>
        <w:t xml:space="preserve">, </w:t>
      </w:r>
      <w:r w:rsidRPr="008D216B">
        <w:rPr>
          <w:rFonts w:ascii="Cambria" w:hAnsi="Cambria" w:cs="Times New Roman"/>
          <w:i/>
          <w:iCs/>
          <w:noProof/>
          <w:szCs w:val="24"/>
        </w:rPr>
        <w:t>4</w:t>
      </w:r>
      <w:r w:rsidRPr="008D216B">
        <w:rPr>
          <w:rFonts w:ascii="Cambria" w:hAnsi="Cambria" w:cs="Times New Roman"/>
          <w:noProof/>
          <w:szCs w:val="24"/>
        </w:rPr>
        <w:t>(1), 54–62. https://doi.org/10.37478/optika.v4i1.333</w:t>
      </w:r>
    </w:p>
    <w:p w14:paraId="01A5077A" w14:textId="77777777" w:rsidR="008D216B" w:rsidRPr="008D216B" w:rsidRDefault="008D216B" w:rsidP="008D216B">
      <w:pPr>
        <w:widowControl w:val="0"/>
        <w:autoSpaceDE w:val="0"/>
        <w:autoSpaceDN w:val="0"/>
        <w:adjustRightInd w:val="0"/>
        <w:spacing w:after="0" w:line="240" w:lineRule="auto"/>
        <w:ind w:left="480" w:hanging="480"/>
        <w:jc w:val="both"/>
        <w:rPr>
          <w:rFonts w:ascii="Cambria" w:hAnsi="Cambria" w:cs="Times New Roman"/>
          <w:noProof/>
          <w:szCs w:val="24"/>
        </w:rPr>
      </w:pPr>
      <w:r w:rsidRPr="008D216B">
        <w:rPr>
          <w:rFonts w:ascii="Cambria" w:hAnsi="Cambria" w:cs="Times New Roman"/>
          <w:noProof/>
          <w:szCs w:val="24"/>
        </w:rPr>
        <w:t xml:space="preserve">RISKESDAS. (2018). RISKESDAS. </w:t>
      </w:r>
      <w:r w:rsidRPr="008D216B">
        <w:rPr>
          <w:rFonts w:ascii="Cambria" w:hAnsi="Cambria" w:cs="Times New Roman"/>
          <w:i/>
          <w:iCs/>
          <w:noProof/>
          <w:szCs w:val="24"/>
        </w:rPr>
        <w:t>Kementrian Kesehatan RI</w:t>
      </w:r>
      <w:r w:rsidRPr="008D216B">
        <w:rPr>
          <w:rFonts w:ascii="Cambria" w:hAnsi="Cambria" w:cs="Times New Roman"/>
          <w:noProof/>
          <w:szCs w:val="24"/>
        </w:rPr>
        <w:t xml:space="preserve">, </w:t>
      </w:r>
      <w:r w:rsidRPr="008D216B">
        <w:rPr>
          <w:rFonts w:ascii="Cambria" w:hAnsi="Cambria" w:cs="Times New Roman"/>
          <w:i/>
          <w:iCs/>
          <w:noProof/>
          <w:szCs w:val="24"/>
        </w:rPr>
        <w:t>53</w:t>
      </w:r>
      <w:r w:rsidRPr="008D216B">
        <w:rPr>
          <w:rFonts w:ascii="Cambria" w:hAnsi="Cambria" w:cs="Times New Roman"/>
          <w:noProof/>
          <w:szCs w:val="24"/>
        </w:rPr>
        <w:t>(9), 1689–1699.</w:t>
      </w:r>
    </w:p>
    <w:p w14:paraId="331C824D" w14:textId="77777777" w:rsidR="008D216B" w:rsidRPr="008D216B" w:rsidRDefault="008D216B" w:rsidP="008D216B">
      <w:pPr>
        <w:widowControl w:val="0"/>
        <w:autoSpaceDE w:val="0"/>
        <w:autoSpaceDN w:val="0"/>
        <w:adjustRightInd w:val="0"/>
        <w:spacing w:after="0" w:line="240" w:lineRule="auto"/>
        <w:ind w:left="480" w:hanging="480"/>
        <w:jc w:val="both"/>
        <w:rPr>
          <w:rFonts w:ascii="Cambria" w:hAnsi="Cambria" w:cs="Times New Roman"/>
          <w:noProof/>
          <w:szCs w:val="24"/>
        </w:rPr>
      </w:pPr>
      <w:r w:rsidRPr="008D216B">
        <w:rPr>
          <w:rFonts w:ascii="Cambria" w:hAnsi="Cambria" w:cs="Times New Roman"/>
          <w:noProof/>
          <w:szCs w:val="24"/>
        </w:rPr>
        <w:t xml:space="preserve">Rohani, B. (2019). Oral manifestations in patients with diabetes mellitus. </w:t>
      </w:r>
      <w:r w:rsidRPr="008D216B">
        <w:rPr>
          <w:rFonts w:ascii="Cambria" w:hAnsi="Cambria" w:cs="Times New Roman"/>
          <w:i/>
          <w:iCs/>
          <w:noProof/>
          <w:szCs w:val="24"/>
        </w:rPr>
        <w:t>World Journal of Diabetes</w:t>
      </w:r>
      <w:r w:rsidRPr="008D216B">
        <w:rPr>
          <w:rFonts w:ascii="Cambria" w:hAnsi="Cambria" w:cs="Times New Roman"/>
          <w:noProof/>
          <w:szCs w:val="24"/>
        </w:rPr>
        <w:t xml:space="preserve">, </w:t>
      </w:r>
      <w:r w:rsidRPr="008D216B">
        <w:rPr>
          <w:rFonts w:ascii="Cambria" w:hAnsi="Cambria" w:cs="Times New Roman"/>
          <w:i/>
          <w:iCs/>
          <w:noProof/>
          <w:szCs w:val="24"/>
        </w:rPr>
        <w:t>10</w:t>
      </w:r>
      <w:r w:rsidRPr="008D216B">
        <w:rPr>
          <w:rFonts w:ascii="Cambria" w:hAnsi="Cambria" w:cs="Times New Roman"/>
          <w:noProof/>
          <w:szCs w:val="24"/>
        </w:rPr>
        <w:t>(9), 485–489. https://doi.org/10.4239/wjd.v10.i9.485</w:t>
      </w:r>
    </w:p>
    <w:p w14:paraId="67BF998A" w14:textId="77777777" w:rsidR="008D216B" w:rsidRPr="008D216B" w:rsidRDefault="008D216B" w:rsidP="008D216B">
      <w:pPr>
        <w:widowControl w:val="0"/>
        <w:autoSpaceDE w:val="0"/>
        <w:autoSpaceDN w:val="0"/>
        <w:adjustRightInd w:val="0"/>
        <w:spacing w:after="0" w:line="240" w:lineRule="auto"/>
        <w:ind w:left="480" w:hanging="480"/>
        <w:jc w:val="both"/>
        <w:rPr>
          <w:rFonts w:ascii="Cambria" w:hAnsi="Cambria" w:cs="Times New Roman"/>
          <w:noProof/>
          <w:szCs w:val="24"/>
        </w:rPr>
      </w:pPr>
      <w:r w:rsidRPr="008D216B">
        <w:rPr>
          <w:rFonts w:ascii="Cambria" w:hAnsi="Cambria" w:cs="Times New Roman"/>
          <w:noProof/>
          <w:szCs w:val="24"/>
        </w:rPr>
        <w:t xml:space="preserve">Setyaningsih, A., &amp; Ismawanti, Z. (2020). Upaya Peningkatan Pengetahuan Masyarakat Terkait Pembatasan Konsumsi Gula, Garam, Dan Lemak Melalui Kegiatan Konseling Gizi Di Wilayah Puskesmas Gambisari Aryanti. </w:t>
      </w:r>
      <w:r w:rsidRPr="008D216B">
        <w:rPr>
          <w:rFonts w:ascii="Cambria" w:hAnsi="Cambria" w:cs="Times New Roman"/>
          <w:i/>
          <w:iCs/>
          <w:noProof/>
          <w:szCs w:val="24"/>
        </w:rPr>
        <w:t>JURNAL KREATIVITAS PENGABDIAN KEPADA MASYARAKAT (PKM)</w:t>
      </w:r>
      <w:r w:rsidRPr="008D216B">
        <w:rPr>
          <w:rFonts w:ascii="Cambria" w:hAnsi="Cambria" w:cs="Times New Roman"/>
          <w:noProof/>
          <w:szCs w:val="24"/>
        </w:rPr>
        <w:t xml:space="preserve">, </w:t>
      </w:r>
      <w:r w:rsidRPr="008D216B">
        <w:rPr>
          <w:rFonts w:ascii="Cambria" w:hAnsi="Cambria" w:cs="Times New Roman"/>
          <w:i/>
          <w:iCs/>
          <w:noProof/>
          <w:szCs w:val="24"/>
        </w:rPr>
        <w:t>3</w:t>
      </w:r>
      <w:r w:rsidRPr="008D216B">
        <w:rPr>
          <w:rFonts w:ascii="Cambria" w:hAnsi="Cambria" w:cs="Times New Roman"/>
          <w:noProof/>
          <w:szCs w:val="24"/>
        </w:rPr>
        <w:t>(2), 437–445.</w:t>
      </w:r>
    </w:p>
    <w:p w14:paraId="3C72391C" w14:textId="77777777" w:rsidR="008D216B" w:rsidRPr="008D216B" w:rsidRDefault="008D216B" w:rsidP="008D216B">
      <w:pPr>
        <w:widowControl w:val="0"/>
        <w:autoSpaceDE w:val="0"/>
        <w:autoSpaceDN w:val="0"/>
        <w:adjustRightInd w:val="0"/>
        <w:spacing w:after="0" w:line="240" w:lineRule="auto"/>
        <w:ind w:left="480" w:hanging="480"/>
        <w:jc w:val="both"/>
        <w:rPr>
          <w:rFonts w:ascii="Cambria" w:hAnsi="Cambria" w:cs="Times New Roman"/>
          <w:noProof/>
          <w:szCs w:val="24"/>
        </w:rPr>
      </w:pPr>
      <w:r w:rsidRPr="008D216B">
        <w:rPr>
          <w:rFonts w:ascii="Cambria" w:hAnsi="Cambria" w:cs="Times New Roman"/>
          <w:noProof/>
          <w:szCs w:val="24"/>
        </w:rPr>
        <w:t xml:space="preserve">Velayati, J. M. (2021). Tetapi (Tape Talas Pandan Hijau): Inovasi dan Peningkatan Kualitas pada Tape Talas dengan Daun Pandan. </w:t>
      </w:r>
      <w:r w:rsidRPr="008D216B">
        <w:rPr>
          <w:rFonts w:ascii="Cambria" w:hAnsi="Cambria" w:cs="Times New Roman"/>
          <w:i/>
          <w:iCs/>
          <w:noProof/>
          <w:szCs w:val="24"/>
        </w:rPr>
        <w:t>Proceeding of Integrative Science Education Seminar</w:t>
      </w:r>
      <w:r w:rsidRPr="008D216B">
        <w:rPr>
          <w:rFonts w:ascii="Cambria" w:hAnsi="Cambria" w:cs="Times New Roman"/>
          <w:noProof/>
          <w:szCs w:val="24"/>
        </w:rPr>
        <w:t xml:space="preserve">, </w:t>
      </w:r>
      <w:r w:rsidRPr="008D216B">
        <w:rPr>
          <w:rFonts w:ascii="Cambria" w:hAnsi="Cambria" w:cs="Times New Roman"/>
          <w:i/>
          <w:iCs/>
          <w:noProof/>
          <w:szCs w:val="24"/>
        </w:rPr>
        <w:t>1</w:t>
      </w:r>
      <w:r w:rsidRPr="008D216B">
        <w:rPr>
          <w:rFonts w:ascii="Cambria" w:hAnsi="Cambria" w:cs="Times New Roman"/>
          <w:noProof/>
          <w:szCs w:val="24"/>
        </w:rPr>
        <w:t>(2015), 449–457.</w:t>
      </w:r>
    </w:p>
    <w:p w14:paraId="0505AD9C" w14:textId="77777777" w:rsidR="008D216B" w:rsidRPr="008D216B" w:rsidRDefault="008D216B" w:rsidP="008D216B">
      <w:pPr>
        <w:widowControl w:val="0"/>
        <w:autoSpaceDE w:val="0"/>
        <w:autoSpaceDN w:val="0"/>
        <w:adjustRightInd w:val="0"/>
        <w:spacing w:after="0" w:line="240" w:lineRule="auto"/>
        <w:ind w:left="480" w:hanging="480"/>
        <w:jc w:val="both"/>
        <w:rPr>
          <w:rFonts w:ascii="Cambria" w:hAnsi="Cambria" w:cs="Times New Roman"/>
          <w:noProof/>
          <w:szCs w:val="24"/>
        </w:rPr>
      </w:pPr>
      <w:r w:rsidRPr="008D216B">
        <w:rPr>
          <w:rFonts w:ascii="Cambria" w:hAnsi="Cambria" w:cs="Times New Roman"/>
          <w:noProof/>
          <w:szCs w:val="24"/>
        </w:rPr>
        <w:t xml:space="preserve">Wati, H., &amp; Rodliah. (2019). Asupan Makanan Dan Kadar Gula Darah Pada Pasien Diabetes Mellitus Tipe II di RS Jatinegara. </w:t>
      </w:r>
      <w:r w:rsidRPr="008D216B">
        <w:rPr>
          <w:rFonts w:ascii="Cambria" w:hAnsi="Cambria" w:cs="Times New Roman"/>
          <w:i/>
          <w:iCs/>
          <w:noProof/>
          <w:szCs w:val="24"/>
        </w:rPr>
        <w:t>Bsj</w:t>
      </w:r>
      <w:r w:rsidRPr="008D216B">
        <w:rPr>
          <w:rFonts w:ascii="Cambria" w:hAnsi="Cambria" w:cs="Times New Roman"/>
          <w:noProof/>
          <w:szCs w:val="24"/>
        </w:rPr>
        <w:t xml:space="preserve">, </w:t>
      </w:r>
      <w:r w:rsidRPr="008D216B">
        <w:rPr>
          <w:rFonts w:ascii="Cambria" w:hAnsi="Cambria" w:cs="Times New Roman"/>
          <w:i/>
          <w:iCs/>
          <w:noProof/>
          <w:szCs w:val="24"/>
        </w:rPr>
        <w:t>1</w:t>
      </w:r>
      <w:r w:rsidRPr="008D216B">
        <w:rPr>
          <w:rFonts w:ascii="Cambria" w:hAnsi="Cambria" w:cs="Times New Roman"/>
          <w:noProof/>
          <w:szCs w:val="24"/>
        </w:rPr>
        <w:t>(1), 15–21.</w:t>
      </w:r>
    </w:p>
    <w:p w14:paraId="45E1E342" w14:textId="77777777" w:rsidR="008D216B" w:rsidRPr="008D216B" w:rsidRDefault="008D216B" w:rsidP="008D216B">
      <w:pPr>
        <w:widowControl w:val="0"/>
        <w:autoSpaceDE w:val="0"/>
        <w:autoSpaceDN w:val="0"/>
        <w:adjustRightInd w:val="0"/>
        <w:spacing w:after="0" w:line="240" w:lineRule="auto"/>
        <w:ind w:left="480" w:hanging="480"/>
        <w:jc w:val="both"/>
        <w:rPr>
          <w:rFonts w:ascii="Cambria" w:hAnsi="Cambria"/>
          <w:noProof/>
        </w:rPr>
      </w:pPr>
      <w:r w:rsidRPr="008D216B">
        <w:rPr>
          <w:rFonts w:ascii="Cambria" w:hAnsi="Cambria" w:cs="Times New Roman"/>
          <w:noProof/>
          <w:szCs w:val="24"/>
        </w:rPr>
        <w:t xml:space="preserve">Widiasari, K. R., Wijaya, I. M. K., &amp; Suputra, P. A. (2021). Diabetes Melitus Tipe 2: Faktor Risiko, Diagnosis, Dan Tatalaksana. </w:t>
      </w:r>
      <w:r w:rsidRPr="008D216B">
        <w:rPr>
          <w:rFonts w:ascii="Cambria" w:hAnsi="Cambria" w:cs="Times New Roman"/>
          <w:i/>
          <w:iCs/>
          <w:noProof/>
          <w:szCs w:val="24"/>
        </w:rPr>
        <w:t>Ganesha Medicine</w:t>
      </w:r>
      <w:r w:rsidRPr="008D216B">
        <w:rPr>
          <w:rFonts w:ascii="Cambria" w:hAnsi="Cambria" w:cs="Times New Roman"/>
          <w:noProof/>
          <w:szCs w:val="24"/>
        </w:rPr>
        <w:t xml:space="preserve">, </w:t>
      </w:r>
      <w:r w:rsidRPr="008D216B">
        <w:rPr>
          <w:rFonts w:ascii="Cambria" w:hAnsi="Cambria" w:cs="Times New Roman"/>
          <w:i/>
          <w:iCs/>
          <w:noProof/>
          <w:szCs w:val="24"/>
        </w:rPr>
        <w:t>1</w:t>
      </w:r>
      <w:r w:rsidRPr="008D216B">
        <w:rPr>
          <w:rFonts w:ascii="Cambria" w:hAnsi="Cambria" w:cs="Times New Roman"/>
          <w:noProof/>
          <w:szCs w:val="24"/>
        </w:rPr>
        <w:t>(2), 114. https://doi.org/10.23887/gm.v1i2.40006</w:t>
      </w:r>
    </w:p>
    <w:p w14:paraId="1FEE0204" w14:textId="3FD53294" w:rsidR="008D216B" w:rsidRPr="00085D4C" w:rsidRDefault="008D216B" w:rsidP="008D216B">
      <w:pPr>
        <w:spacing w:after="0" w:line="240" w:lineRule="auto"/>
        <w:ind w:firstLine="567"/>
        <w:jc w:val="both"/>
        <w:rPr>
          <w:rFonts w:ascii="Cambria" w:eastAsia="Cambria" w:hAnsi="Cambria" w:cs="Cambria"/>
          <w:noProof/>
          <w:color w:val="000000"/>
          <w:lang w:val="en-ID"/>
        </w:rPr>
      </w:pPr>
      <w:r>
        <w:rPr>
          <w:rFonts w:ascii="Cambria" w:eastAsia="Cambria" w:hAnsi="Cambria" w:cs="Cambria"/>
          <w:noProof/>
          <w:color w:val="000000"/>
          <w:lang w:val="en-ID"/>
        </w:rPr>
        <w:fldChar w:fldCharType="end"/>
      </w:r>
    </w:p>
    <w:sectPr w:rsidR="008D216B" w:rsidRPr="00085D4C" w:rsidSect="00E419CF">
      <w:type w:val="continuous"/>
      <w:pgSz w:w="11906" w:h="16838"/>
      <w:pgMar w:top="1701" w:right="1134" w:bottom="1134" w:left="1418" w:header="720" w:footer="720"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7A73A" w14:textId="77777777" w:rsidR="00B507F1" w:rsidRDefault="00B507F1">
      <w:pPr>
        <w:spacing w:after="0" w:line="240" w:lineRule="auto"/>
      </w:pPr>
      <w:r>
        <w:separator/>
      </w:r>
    </w:p>
  </w:endnote>
  <w:endnote w:type="continuationSeparator" w:id="0">
    <w:p w14:paraId="0BC23F97" w14:textId="77777777" w:rsidR="00B507F1" w:rsidRDefault="00B50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0B91D" w14:textId="77777777" w:rsidR="00392185" w:rsidRDefault="00392185">
    <w:pPr>
      <w:widowControl w:val="0"/>
      <w:pBdr>
        <w:top w:val="nil"/>
        <w:left w:val="nil"/>
        <w:bottom w:val="nil"/>
        <w:right w:val="nil"/>
        <w:between w:val="nil"/>
      </w:pBdr>
      <w:spacing w:after="0" w:line="276" w:lineRule="auto"/>
      <w:rPr>
        <w:color w:val="000000"/>
      </w:rPr>
    </w:pPr>
  </w:p>
  <w:tbl>
    <w:tblPr>
      <w:tblStyle w:val="a3"/>
      <w:tblW w:w="9631" w:type="dxa"/>
      <w:tblBorders>
        <w:top w:val="single" w:sz="8" w:space="0" w:color="000000"/>
        <w:left w:val="nil"/>
        <w:bottom w:val="nil"/>
        <w:right w:val="nil"/>
        <w:insideH w:val="single" w:sz="8" w:space="0" w:color="000000"/>
        <w:insideV w:val="nil"/>
      </w:tblBorders>
      <w:tblLayout w:type="fixed"/>
      <w:tblLook w:val="0400" w:firstRow="0" w:lastRow="0" w:firstColumn="0" w:lastColumn="0" w:noHBand="0" w:noVBand="1"/>
    </w:tblPr>
    <w:tblGrid>
      <w:gridCol w:w="4785"/>
      <w:gridCol w:w="4846"/>
    </w:tblGrid>
    <w:tr w:rsidR="00053112" w:rsidRPr="00053112" w14:paraId="24E60745" w14:textId="77777777">
      <w:tc>
        <w:tcPr>
          <w:tcW w:w="4785" w:type="dxa"/>
        </w:tcPr>
        <w:p w14:paraId="34DA9322" w14:textId="77777777" w:rsidR="00392185" w:rsidRDefault="00E05A71">
          <w:pPr>
            <w:pBdr>
              <w:top w:val="nil"/>
              <w:left w:val="nil"/>
              <w:bottom w:val="nil"/>
              <w:right w:val="nil"/>
              <w:between w:val="nil"/>
            </w:pBdr>
            <w:tabs>
              <w:tab w:val="center" w:pos="4680"/>
              <w:tab w:val="right" w:pos="9360"/>
            </w:tabs>
            <w:ind w:left="-66"/>
            <w:rPr>
              <w:rFonts w:ascii="Cambria" w:eastAsia="Cambria" w:hAnsi="Cambria" w:cs="Cambria"/>
              <w:color w:val="000000"/>
            </w:rPr>
          </w:pPr>
          <w:r>
            <w:rPr>
              <w:rFonts w:ascii="Cambria" w:eastAsia="Cambria" w:hAnsi="Cambria" w:cs="Cambria"/>
              <w:b/>
              <w:i/>
              <w:color w:val="000000"/>
            </w:rPr>
            <w:t>ACTION</w:t>
          </w:r>
          <w:r>
            <w:rPr>
              <w:rFonts w:ascii="Cambria" w:eastAsia="Cambria" w:hAnsi="Cambria" w:cs="Cambria"/>
              <w:color w:val="000000"/>
            </w:rPr>
            <w:t xml:space="preserve">. 2019; 1 – 10 </w:t>
          </w:r>
        </w:p>
      </w:tc>
      <w:tc>
        <w:tcPr>
          <w:tcW w:w="4846" w:type="dxa"/>
        </w:tcPr>
        <w:p w14:paraId="404B5419" w14:textId="77777777" w:rsidR="00392185" w:rsidRPr="00053112" w:rsidRDefault="00000000">
          <w:pPr>
            <w:pBdr>
              <w:top w:val="nil"/>
              <w:left w:val="nil"/>
              <w:bottom w:val="nil"/>
              <w:right w:val="nil"/>
              <w:between w:val="nil"/>
            </w:pBdr>
            <w:tabs>
              <w:tab w:val="center" w:pos="4680"/>
              <w:tab w:val="right" w:pos="9360"/>
            </w:tabs>
            <w:ind w:left="-111" w:right="-115"/>
            <w:jc w:val="right"/>
            <w:rPr>
              <w:rFonts w:ascii="Cambria" w:eastAsia="Cambria" w:hAnsi="Cambria" w:cs="Cambria"/>
            </w:rPr>
          </w:pPr>
          <w:hyperlink r:id="rId1">
            <w:r w:rsidR="00E05A71" w:rsidRPr="00053112">
              <w:rPr>
                <w:rFonts w:ascii="Cambria" w:eastAsia="Cambria" w:hAnsi="Cambria" w:cs="Cambria"/>
              </w:rPr>
              <w:t>http://ejournal.poltekkesaceh.ac.id/index.php/an</w:t>
            </w:r>
          </w:hyperlink>
        </w:p>
      </w:tc>
    </w:tr>
  </w:tbl>
  <w:p w14:paraId="27B1A0C8" w14:textId="77777777" w:rsidR="00392185" w:rsidRDefault="00E05A71">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32427" w14:textId="77777777" w:rsidR="00B507F1" w:rsidRDefault="00B507F1">
      <w:pPr>
        <w:spacing w:after="0" w:line="240" w:lineRule="auto"/>
      </w:pPr>
      <w:r>
        <w:separator/>
      </w:r>
    </w:p>
  </w:footnote>
  <w:footnote w:type="continuationSeparator" w:id="0">
    <w:p w14:paraId="38BFA3BC" w14:textId="77777777" w:rsidR="00B507F1" w:rsidRDefault="00B50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DF79" w14:textId="77777777" w:rsidR="00392185" w:rsidRDefault="00392185">
    <w:pPr>
      <w:widowControl w:val="0"/>
      <w:pBdr>
        <w:top w:val="nil"/>
        <w:left w:val="nil"/>
        <w:bottom w:val="nil"/>
        <w:right w:val="nil"/>
        <w:between w:val="nil"/>
      </w:pBdr>
      <w:spacing w:after="0" w:line="276" w:lineRule="auto"/>
      <w:rPr>
        <w:color w:val="000000"/>
      </w:rPr>
    </w:pPr>
  </w:p>
  <w:tbl>
    <w:tblPr>
      <w:tblStyle w:val="a2"/>
      <w:tblW w:w="9645" w:type="dxa"/>
      <w:tblBorders>
        <w:top w:val="nil"/>
        <w:left w:val="nil"/>
        <w:bottom w:val="single" w:sz="8" w:space="0" w:color="000000"/>
        <w:right w:val="nil"/>
        <w:insideH w:val="nil"/>
        <w:insideV w:val="single" w:sz="8" w:space="0" w:color="000000"/>
      </w:tblBorders>
      <w:tblLayout w:type="fixed"/>
      <w:tblLook w:val="0400" w:firstRow="0" w:lastRow="0" w:firstColumn="0" w:lastColumn="0" w:noHBand="0" w:noVBand="1"/>
    </w:tblPr>
    <w:tblGrid>
      <w:gridCol w:w="562"/>
      <w:gridCol w:w="4136"/>
      <w:gridCol w:w="4947"/>
    </w:tblGrid>
    <w:tr w:rsidR="00392185" w14:paraId="76BC7AB9" w14:textId="77777777">
      <w:tc>
        <w:tcPr>
          <w:tcW w:w="562" w:type="dxa"/>
          <w:tcBorders>
            <w:bottom w:val="nil"/>
            <w:right w:val="nil"/>
          </w:tcBorders>
        </w:tcPr>
        <w:p w14:paraId="36B0D74F" w14:textId="77777777" w:rsidR="00392185" w:rsidRDefault="00392185">
          <w:pPr>
            <w:pBdr>
              <w:top w:val="nil"/>
              <w:left w:val="nil"/>
              <w:bottom w:val="nil"/>
              <w:right w:val="nil"/>
              <w:between w:val="nil"/>
            </w:pBdr>
            <w:tabs>
              <w:tab w:val="center" w:pos="4680"/>
              <w:tab w:val="right" w:pos="9360"/>
            </w:tabs>
            <w:rPr>
              <w:rFonts w:ascii="Cambria" w:eastAsia="Cambria" w:hAnsi="Cambria" w:cs="Cambria"/>
              <w:color w:val="000000"/>
            </w:rPr>
          </w:pPr>
        </w:p>
      </w:tc>
      <w:tc>
        <w:tcPr>
          <w:tcW w:w="4136" w:type="dxa"/>
          <w:tcBorders>
            <w:left w:val="nil"/>
            <w:bottom w:val="nil"/>
            <w:right w:val="nil"/>
          </w:tcBorders>
        </w:tcPr>
        <w:p w14:paraId="3940CDF0" w14:textId="77777777" w:rsidR="00392185" w:rsidRDefault="00392185">
          <w:pPr>
            <w:pBdr>
              <w:top w:val="nil"/>
              <w:left w:val="nil"/>
              <w:bottom w:val="nil"/>
              <w:right w:val="nil"/>
              <w:between w:val="nil"/>
            </w:pBdr>
            <w:tabs>
              <w:tab w:val="center" w:pos="4680"/>
              <w:tab w:val="right" w:pos="9360"/>
            </w:tabs>
            <w:rPr>
              <w:rFonts w:ascii="Cambria" w:eastAsia="Cambria" w:hAnsi="Cambria" w:cs="Cambria"/>
              <w:color w:val="000000"/>
            </w:rPr>
          </w:pPr>
        </w:p>
      </w:tc>
      <w:tc>
        <w:tcPr>
          <w:tcW w:w="4947" w:type="dxa"/>
          <w:tcBorders>
            <w:left w:val="nil"/>
            <w:bottom w:val="nil"/>
          </w:tcBorders>
        </w:tcPr>
        <w:p w14:paraId="06293AAC" w14:textId="77777777" w:rsidR="00392185" w:rsidRDefault="00392185">
          <w:pPr>
            <w:pBdr>
              <w:top w:val="nil"/>
              <w:left w:val="nil"/>
              <w:bottom w:val="nil"/>
              <w:right w:val="nil"/>
              <w:between w:val="nil"/>
            </w:pBdr>
            <w:tabs>
              <w:tab w:val="center" w:pos="4680"/>
              <w:tab w:val="right" w:pos="9360"/>
            </w:tabs>
            <w:rPr>
              <w:rFonts w:ascii="Cambria" w:eastAsia="Cambria" w:hAnsi="Cambria" w:cs="Cambria"/>
              <w:color w:val="000000"/>
            </w:rPr>
          </w:pPr>
        </w:p>
      </w:tc>
    </w:tr>
    <w:tr w:rsidR="00392185" w14:paraId="01D10DAB" w14:textId="77777777">
      <w:tc>
        <w:tcPr>
          <w:tcW w:w="562" w:type="dxa"/>
          <w:tcBorders>
            <w:bottom w:val="nil"/>
            <w:right w:val="nil"/>
          </w:tcBorders>
        </w:tcPr>
        <w:p w14:paraId="37BD0BC9" w14:textId="77777777" w:rsidR="00392185" w:rsidRDefault="00392185">
          <w:pPr>
            <w:pBdr>
              <w:top w:val="nil"/>
              <w:left w:val="nil"/>
              <w:bottom w:val="nil"/>
              <w:right w:val="nil"/>
              <w:between w:val="nil"/>
            </w:pBdr>
            <w:tabs>
              <w:tab w:val="center" w:pos="4680"/>
              <w:tab w:val="right" w:pos="9360"/>
            </w:tabs>
            <w:rPr>
              <w:rFonts w:ascii="Cambria" w:eastAsia="Cambria" w:hAnsi="Cambria" w:cs="Cambria"/>
              <w:color w:val="000000"/>
            </w:rPr>
          </w:pPr>
        </w:p>
      </w:tc>
      <w:tc>
        <w:tcPr>
          <w:tcW w:w="4136" w:type="dxa"/>
          <w:tcBorders>
            <w:left w:val="nil"/>
            <w:bottom w:val="nil"/>
            <w:right w:val="nil"/>
          </w:tcBorders>
        </w:tcPr>
        <w:p w14:paraId="6A79EC2B" w14:textId="77777777" w:rsidR="00392185" w:rsidRDefault="00392185">
          <w:pPr>
            <w:pBdr>
              <w:top w:val="nil"/>
              <w:left w:val="nil"/>
              <w:bottom w:val="nil"/>
              <w:right w:val="nil"/>
              <w:between w:val="nil"/>
            </w:pBdr>
            <w:tabs>
              <w:tab w:val="center" w:pos="4680"/>
              <w:tab w:val="right" w:pos="9360"/>
            </w:tabs>
            <w:rPr>
              <w:rFonts w:ascii="Cambria" w:eastAsia="Cambria" w:hAnsi="Cambria" w:cs="Cambria"/>
              <w:color w:val="000000"/>
            </w:rPr>
          </w:pPr>
        </w:p>
      </w:tc>
      <w:tc>
        <w:tcPr>
          <w:tcW w:w="4947" w:type="dxa"/>
          <w:tcBorders>
            <w:left w:val="nil"/>
            <w:bottom w:val="nil"/>
          </w:tcBorders>
        </w:tcPr>
        <w:p w14:paraId="626618C4" w14:textId="77777777" w:rsidR="00392185" w:rsidRDefault="00392185">
          <w:pPr>
            <w:pBdr>
              <w:top w:val="nil"/>
              <w:left w:val="nil"/>
              <w:bottom w:val="nil"/>
              <w:right w:val="nil"/>
              <w:between w:val="nil"/>
            </w:pBdr>
            <w:tabs>
              <w:tab w:val="center" w:pos="4680"/>
              <w:tab w:val="right" w:pos="9360"/>
            </w:tabs>
            <w:rPr>
              <w:rFonts w:ascii="Cambria" w:eastAsia="Cambria" w:hAnsi="Cambria" w:cs="Cambria"/>
              <w:color w:val="000000"/>
            </w:rPr>
          </w:pPr>
        </w:p>
      </w:tc>
    </w:tr>
    <w:tr w:rsidR="00392185" w14:paraId="43385CEF" w14:textId="77777777">
      <w:tc>
        <w:tcPr>
          <w:tcW w:w="562" w:type="dxa"/>
          <w:tcBorders>
            <w:top w:val="nil"/>
          </w:tcBorders>
        </w:tcPr>
        <w:p w14:paraId="4C061344" w14:textId="77777777" w:rsidR="00392185" w:rsidRDefault="00E05A71">
          <w:pPr>
            <w:pBdr>
              <w:top w:val="nil"/>
              <w:left w:val="nil"/>
              <w:bottom w:val="nil"/>
              <w:right w:val="nil"/>
              <w:between w:val="nil"/>
            </w:pBdr>
            <w:tabs>
              <w:tab w:val="center" w:pos="4680"/>
              <w:tab w:val="right" w:pos="9360"/>
            </w:tabs>
            <w:ind w:left="-108"/>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853666">
            <w:rPr>
              <w:rFonts w:ascii="Cambria" w:eastAsia="Cambria" w:hAnsi="Cambria" w:cs="Cambria"/>
              <w:noProof/>
              <w:color w:val="000000"/>
            </w:rPr>
            <w:t>2</w:t>
          </w:r>
          <w:r>
            <w:rPr>
              <w:rFonts w:ascii="Cambria" w:eastAsia="Cambria" w:hAnsi="Cambria" w:cs="Cambria"/>
              <w:color w:val="000000"/>
            </w:rPr>
            <w:fldChar w:fldCharType="end"/>
          </w:r>
        </w:p>
      </w:tc>
      <w:tc>
        <w:tcPr>
          <w:tcW w:w="4136" w:type="dxa"/>
          <w:tcBorders>
            <w:top w:val="nil"/>
            <w:bottom w:val="single" w:sz="8" w:space="0" w:color="000000"/>
            <w:right w:val="nil"/>
          </w:tcBorders>
        </w:tcPr>
        <w:p w14:paraId="201DEFC0" w14:textId="3D7ADC20" w:rsidR="00392185" w:rsidRDefault="00112B0F">
          <w:pPr>
            <w:pBdr>
              <w:top w:val="nil"/>
              <w:left w:val="nil"/>
              <w:bottom w:val="nil"/>
              <w:right w:val="nil"/>
              <w:between w:val="nil"/>
            </w:pBdr>
            <w:tabs>
              <w:tab w:val="center" w:pos="4680"/>
              <w:tab w:val="right" w:pos="9360"/>
            </w:tabs>
            <w:ind w:right="-116"/>
            <w:rPr>
              <w:rFonts w:ascii="Cambria" w:eastAsia="Cambria" w:hAnsi="Cambria" w:cs="Cambria"/>
              <w:b/>
              <w:i/>
              <w:noProof/>
              <w:color w:val="000000"/>
            </w:rPr>
          </w:pPr>
          <w:r w:rsidRPr="00112B0F">
            <w:rPr>
              <w:rFonts w:ascii="Cambria" w:eastAsia="Cambria" w:hAnsi="Cambria" w:cs="Cambria"/>
              <w:i/>
              <w:noProof/>
              <w:color w:val="000000"/>
            </w:rPr>
            <w:t>Pengaruh Lama Waktu Fermenta</w:t>
          </w:r>
          <w:r>
            <w:rPr>
              <w:rFonts w:ascii="Cambria" w:eastAsia="Cambria" w:hAnsi="Cambria" w:cs="Cambria"/>
              <w:i/>
              <w:noProof/>
              <w:color w:val="000000"/>
            </w:rPr>
            <w:t>si …</w:t>
          </w:r>
        </w:p>
      </w:tc>
      <w:tc>
        <w:tcPr>
          <w:tcW w:w="4947" w:type="dxa"/>
          <w:tcBorders>
            <w:top w:val="nil"/>
            <w:left w:val="nil"/>
            <w:bottom w:val="single" w:sz="8" w:space="0" w:color="000000"/>
          </w:tcBorders>
        </w:tcPr>
        <w:p w14:paraId="37834D47" w14:textId="30B30614" w:rsidR="00392185" w:rsidRDefault="00112B0F">
          <w:pPr>
            <w:pBdr>
              <w:top w:val="nil"/>
              <w:left w:val="nil"/>
              <w:bottom w:val="nil"/>
              <w:right w:val="nil"/>
              <w:between w:val="nil"/>
            </w:pBdr>
            <w:tabs>
              <w:tab w:val="center" w:pos="4680"/>
              <w:tab w:val="right" w:pos="9360"/>
            </w:tabs>
            <w:ind w:right="-116"/>
            <w:jc w:val="right"/>
            <w:rPr>
              <w:rFonts w:ascii="Cambria" w:eastAsia="Cambria" w:hAnsi="Cambria" w:cs="Cambria"/>
              <w:noProof/>
              <w:color w:val="000000"/>
            </w:rPr>
          </w:pPr>
          <w:r>
            <w:rPr>
              <w:rFonts w:ascii="Cambria" w:eastAsia="Cambria" w:hAnsi="Cambria" w:cs="Cambria"/>
              <w:noProof/>
              <w:color w:val="000000"/>
            </w:rPr>
            <w:t>Syafitri &amp; Permatasari</w:t>
          </w:r>
        </w:p>
      </w:tc>
    </w:tr>
  </w:tbl>
  <w:p w14:paraId="645202E1" w14:textId="77777777" w:rsidR="00392185" w:rsidRDefault="0039218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A737" w14:textId="77777777" w:rsidR="00392185" w:rsidRDefault="00392185">
    <w:pPr>
      <w:widowControl w:val="0"/>
      <w:pBdr>
        <w:top w:val="nil"/>
        <w:left w:val="nil"/>
        <w:bottom w:val="nil"/>
        <w:right w:val="nil"/>
        <w:between w:val="nil"/>
      </w:pBdr>
      <w:spacing w:after="0" w:line="276" w:lineRule="auto"/>
      <w:rPr>
        <w:rFonts w:ascii="Cambria" w:eastAsia="Cambria" w:hAnsi="Cambria" w:cs="Cambria"/>
        <w:color w:val="000000"/>
        <w:sz w:val="24"/>
        <w:szCs w:val="24"/>
      </w:rPr>
    </w:pPr>
  </w:p>
  <w:tbl>
    <w:tblPr>
      <w:tblStyle w:val="a1"/>
      <w:tblW w:w="9617" w:type="dxa"/>
      <w:tblBorders>
        <w:top w:val="nil"/>
        <w:left w:val="nil"/>
        <w:bottom w:val="single" w:sz="8" w:space="0" w:color="000000"/>
        <w:right w:val="nil"/>
        <w:insideH w:val="nil"/>
        <w:insideV w:val="single" w:sz="8" w:space="0" w:color="000000"/>
      </w:tblBorders>
      <w:tblLayout w:type="fixed"/>
      <w:tblLook w:val="0400" w:firstRow="0" w:lastRow="0" w:firstColumn="0" w:lastColumn="0" w:noHBand="0" w:noVBand="1"/>
    </w:tblPr>
    <w:tblGrid>
      <w:gridCol w:w="561"/>
      <w:gridCol w:w="8370"/>
      <w:gridCol w:w="686"/>
    </w:tblGrid>
    <w:tr w:rsidR="00392185" w14:paraId="7B2D3611" w14:textId="77777777">
      <w:tc>
        <w:tcPr>
          <w:tcW w:w="561" w:type="dxa"/>
          <w:tcBorders>
            <w:bottom w:val="nil"/>
            <w:right w:val="nil"/>
          </w:tcBorders>
        </w:tcPr>
        <w:p w14:paraId="2CE7C764" w14:textId="77777777" w:rsidR="00392185" w:rsidRDefault="00392185">
          <w:pPr>
            <w:pBdr>
              <w:top w:val="nil"/>
              <w:left w:val="nil"/>
              <w:bottom w:val="nil"/>
              <w:right w:val="nil"/>
              <w:between w:val="nil"/>
            </w:pBdr>
            <w:tabs>
              <w:tab w:val="center" w:pos="4680"/>
              <w:tab w:val="right" w:pos="9360"/>
            </w:tabs>
            <w:rPr>
              <w:rFonts w:ascii="Cambria" w:eastAsia="Cambria" w:hAnsi="Cambria" w:cs="Cambria"/>
              <w:color w:val="000000"/>
            </w:rPr>
          </w:pPr>
        </w:p>
      </w:tc>
      <w:tc>
        <w:tcPr>
          <w:tcW w:w="8370" w:type="dxa"/>
          <w:tcBorders>
            <w:left w:val="nil"/>
            <w:bottom w:val="nil"/>
            <w:right w:val="nil"/>
          </w:tcBorders>
        </w:tcPr>
        <w:p w14:paraId="52D91C12" w14:textId="77777777" w:rsidR="00392185" w:rsidRDefault="00392185">
          <w:pPr>
            <w:pBdr>
              <w:top w:val="nil"/>
              <w:left w:val="nil"/>
              <w:bottom w:val="nil"/>
              <w:right w:val="nil"/>
              <w:between w:val="nil"/>
            </w:pBdr>
            <w:tabs>
              <w:tab w:val="center" w:pos="4680"/>
              <w:tab w:val="right" w:pos="9360"/>
            </w:tabs>
            <w:rPr>
              <w:rFonts w:ascii="Cambria" w:eastAsia="Cambria" w:hAnsi="Cambria" w:cs="Cambria"/>
              <w:color w:val="000000"/>
            </w:rPr>
          </w:pPr>
        </w:p>
      </w:tc>
      <w:tc>
        <w:tcPr>
          <w:tcW w:w="686" w:type="dxa"/>
          <w:tcBorders>
            <w:left w:val="nil"/>
            <w:bottom w:val="nil"/>
          </w:tcBorders>
        </w:tcPr>
        <w:p w14:paraId="6E16C916" w14:textId="77777777" w:rsidR="00392185" w:rsidRDefault="00392185">
          <w:pPr>
            <w:pBdr>
              <w:top w:val="nil"/>
              <w:left w:val="nil"/>
              <w:bottom w:val="nil"/>
              <w:right w:val="nil"/>
              <w:between w:val="nil"/>
            </w:pBdr>
            <w:tabs>
              <w:tab w:val="center" w:pos="4680"/>
              <w:tab w:val="right" w:pos="9360"/>
            </w:tabs>
            <w:rPr>
              <w:rFonts w:ascii="Cambria" w:eastAsia="Cambria" w:hAnsi="Cambria" w:cs="Cambria"/>
              <w:color w:val="000000"/>
            </w:rPr>
          </w:pPr>
        </w:p>
      </w:tc>
    </w:tr>
    <w:tr w:rsidR="00392185" w14:paraId="2E14C1F0" w14:textId="77777777">
      <w:tc>
        <w:tcPr>
          <w:tcW w:w="8931" w:type="dxa"/>
          <w:gridSpan w:val="2"/>
          <w:tcBorders>
            <w:top w:val="nil"/>
            <w:right w:val="nil"/>
          </w:tcBorders>
        </w:tcPr>
        <w:p w14:paraId="10802BBB" w14:textId="77777777" w:rsidR="00392185" w:rsidRDefault="00392185">
          <w:pPr>
            <w:pBdr>
              <w:top w:val="nil"/>
              <w:left w:val="nil"/>
              <w:bottom w:val="nil"/>
              <w:right w:val="nil"/>
              <w:between w:val="nil"/>
            </w:pBdr>
            <w:tabs>
              <w:tab w:val="center" w:pos="4680"/>
              <w:tab w:val="right" w:pos="9360"/>
            </w:tabs>
            <w:ind w:left="-120"/>
            <w:rPr>
              <w:rFonts w:ascii="Cambria" w:eastAsia="Cambria" w:hAnsi="Cambria" w:cs="Cambria"/>
              <w:color w:val="000000"/>
            </w:rPr>
          </w:pPr>
        </w:p>
      </w:tc>
      <w:tc>
        <w:tcPr>
          <w:tcW w:w="686" w:type="dxa"/>
          <w:tcBorders>
            <w:left w:val="nil"/>
            <w:bottom w:val="nil"/>
          </w:tcBorders>
        </w:tcPr>
        <w:p w14:paraId="201A5AA9" w14:textId="77777777" w:rsidR="00392185" w:rsidRDefault="00392185">
          <w:pPr>
            <w:pBdr>
              <w:top w:val="nil"/>
              <w:left w:val="nil"/>
              <w:bottom w:val="nil"/>
              <w:right w:val="nil"/>
              <w:between w:val="nil"/>
            </w:pBdr>
            <w:tabs>
              <w:tab w:val="center" w:pos="4680"/>
              <w:tab w:val="right" w:pos="9360"/>
            </w:tabs>
            <w:rPr>
              <w:rFonts w:ascii="Cambria" w:eastAsia="Cambria" w:hAnsi="Cambria" w:cs="Cambria"/>
              <w:color w:val="000000"/>
            </w:rPr>
          </w:pPr>
        </w:p>
      </w:tc>
    </w:tr>
    <w:tr w:rsidR="00392185" w14:paraId="4FE1F8A4" w14:textId="77777777">
      <w:tc>
        <w:tcPr>
          <w:tcW w:w="8931" w:type="dxa"/>
          <w:gridSpan w:val="2"/>
          <w:tcBorders>
            <w:right w:val="single" w:sz="8" w:space="0" w:color="000000"/>
          </w:tcBorders>
        </w:tcPr>
        <w:p w14:paraId="6D60E508" w14:textId="77777777" w:rsidR="00392185" w:rsidRDefault="00E05A71">
          <w:pPr>
            <w:pBdr>
              <w:top w:val="nil"/>
              <w:left w:val="nil"/>
              <w:bottom w:val="nil"/>
              <w:right w:val="nil"/>
              <w:between w:val="nil"/>
            </w:pBdr>
            <w:tabs>
              <w:tab w:val="center" w:pos="4680"/>
              <w:tab w:val="right" w:pos="9360"/>
            </w:tabs>
            <w:ind w:left="-52" w:right="-116"/>
            <w:rPr>
              <w:rFonts w:ascii="Cambria" w:eastAsia="Cambria" w:hAnsi="Cambria" w:cs="Cambria"/>
              <w:color w:val="000000"/>
            </w:rPr>
          </w:pPr>
          <w:r>
            <w:rPr>
              <w:rFonts w:ascii="Cambria" w:eastAsia="Cambria" w:hAnsi="Cambria" w:cs="Cambria"/>
              <w:b/>
              <w:i/>
              <w:color w:val="000000"/>
            </w:rPr>
            <w:t>ACTION.</w:t>
          </w:r>
          <w:r>
            <w:rPr>
              <w:rFonts w:ascii="Cambria" w:eastAsia="Cambria" w:hAnsi="Cambria" w:cs="Cambria"/>
              <w:i/>
              <w:color w:val="000000"/>
            </w:rPr>
            <w:t xml:space="preserve"> </w:t>
          </w:r>
          <w:r>
            <w:rPr>
              <w:rFonts w:ascii="Cambria" w:eastAsia="Cambria" w:hAnsi="Cambria" w:cs="Cambria"/>
              <w:color w:val="000000"/>
            </w:rPr>
            <w:t xml:space="preserve">  </w:t>
          </w:r>
          <w:r>
            <w:rPr>
              <w:rFonts w:ascii="Cambria" w:eastAsia="Cambria" w:hAnsi="Cambria" w:cs="Cambria"/>
              <w:noProof/>
              <w:color w:val="000000"/>
            </w:rPr>
            <w:t>Vol: x, Nomor: x, 2019</w:t>
          </w:r>
        </w:p>
      </w:tc>
      <w:tc>
        <w:tcPr>
          <w:tcW w:w="686" w:type="dxa"/>
          <w:tcBorders>
            <w:left w:val="single" w:sz="8" w:space="0" w:color="000000"/>
            <w:bottom w:val="single" w:sz="8" w:space="0" w:color="000000"/>
          </w:tcBorders>
        </w:tcPr>
        <w:p w14:paraId="393F63BC" w14:textId="1CBC70A3" w:rsidR="00392185" w:rsidRDefault="00E05A71">
          <w:pPr>
            <w:pBdr>
              <w:top w:val="nil"/>
              <w:left w:val="nil"/>
              <w:bottom w:val="nil"/>
              <w:right w:val="nil"/>
              <w:between w:val="nil"/>
            </w:pBdr>
            <w:tabs>
              <w:tab w:val="center" w:pos="4680"/>
              <w:tab w:val="right" w:pos="9360"/>
            </w:tabs>
            <w:ind w:right="-116"/>
            <w:jc w:val="right"/>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853666">
            <w:rPr>
              <w:rFonts w:ascii="Cambria" w:eastAsia="Cambria" w:hAnsi="Cambria" w:cs="Cambria"/>
              <w:noProof/>
              <w:color w:val="000000"/>
            </w:rPr>
            <w:t>3</w:t>
          </w:r>
          <w:r>
            <w:rPr>
              <w:rFonts w:ascii="Cambria" w:eastAsia="Cambria" w:hAnsi="Cambria" w:cs="Cambria"/>
              <w:color w:val="000000"/>
            </w:rPr>
            <w:fldChar w:fldCharType="end"/>
          </w:r>
        </w:p>
      </w:tc>
    </w:tr>
  </w:tbl>
  <w:p w14:paraId="2B0C8126" w14:textId="77777777" w:rsidR="00392185" w:rsidRDefault="0039218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1651C"/>
    <w:multiLevelType w:val="multilevel"/>
    <w:tmpl w:val="53B80E7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508E2FAB"/>
    <w:multiLevelType w:val="hybridMultilevel"/>
    <w:tmpl w:val="F0687A2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num w:numId="1" w16cid:durableId="1720276752">
    <w:abstractNumId w:val="0"/>
  </w:num>
  <w:num w:numId="2" w16cid:durableId="1763184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185"/>
    <w:rsid w:val="0001668C"/>
    <w:rsid w:val="00053112"/>
    <w:rsid w:val="00054A94"/>
    <w:rsid w:val="00085D4C"/>
    <w:rsid w:val="00112B0F"/>
    <w:rsid w:val="001504B4"/>
    <w:rsid w:val="001609F6"/>
    <w:rsid w:val="001B4767"/>
    <w:rsid w:val="002434BA"/>
    <w:rsid w:val="0026451C"/>
    <w:rsid w:val="002E6FF5"/>
    <w:rsid w:val="00392185"/>
    <w:rsid w:val="003E508F"/>
    <w:rsid w:val="00450BF7"/>
    <w:rsid w:val="004621BA"/>
    <w:rsid w:val="004925F4"/>
    <w:rsid w:val="004A2609"/>
    <w:rsid w:val="004C119F"/>
    <w:rsid w:val="00575688"/>
    <w:rsid w:val="0058264C"/>
    <w:rsid w:val="005F424C"/>
    <w:rsid w:val="00660001"/>
    <w:rsid w:val="0067607A"/>
    <w:rsid w:val="0073711D"/>
    <w:rsid w:val="0079034F"/>
    <w:rsid w:val="007B4F30"/>
    <w:rsid w:val="007C0960"/>
    <w:rsid w:val="00805A55"/>
    <w:rsid w:val="00853666"/>
    <w:rsid w:val="00870387"/>
    <w:rsid w:val="008732E9"/>
    <w:rsid w:val="008D216B"/>
    <w:rsid w:val="008E1A19"/>
    <w:rsid w:val="00913696"/>
    <w:rsid w:val="00925FDA"/>
    <w:rsid w:val="00975398"/>
    <w:rsid w:val="00AE39A1"/>
    <w:rsid w:val="00B06239"/>
    <w:rsid w:val="00B240CB"/>
    <w:rsid w:val="00B40A47"/>
    <w:rsid w:val="00B507F1"/>
    <w:rsid w:val="00B50CE1"/>
    <w:rsid w:val="00B65731"/>
    <w:rsid w:val="00B964CA"/>
    <w:rsid w:val="00B97CDB"/>
    <w:rsid w:val="00BB4E1D"/>
    <w:rsid w:val="00BD4533"/>
    <w:rsid w:val="00BD70C5"/>
    <w:rsid w:val="00CB393C"/>
    <w:rsid w:val="00CC2B50"/>
    <w:rsid w:val="00D42668"/>
    <w:rsid w:val="00DD0081"/>
    <w:rsid w:val="00E00861"/>
    <w:rsid w:val="00E05A71"/>
    <w:rsid w:val="00E419CF"/>
    <w:rsid w:val="00E46267"/>
    <w:rsid w:val="00EC015B"/>
    <w:rsid w:val="00EF0EEA"/>
    <w:rsid w:val="00EF68E2"/>
    <w:rsid w:val="00F211F3"/>
    <w:rsid w:val="00F27899"/>
    <w:rsid w:val="00F43217"/>
    <w:rsid w:val="00F9738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1E649"/>
  <w15:docId w15:val="{A9FA7699-54FC-47A0-A4B5-265F792E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D10"/>
  </w:style>
  <w:style w:type="paragraph" w:styleId="Heading1">
    <w:name w:val="heading 1"/>
    <w:basedOn w:val="Normal"/>
    <w:next w:val="Normal"/>
    <w:link w:val="Heading1Char"/>
    <w:uiPriority w:val="9"/>
    <w:qFormat/>
    <w:rsid w:val="00E15D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924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15D1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qFormat/>
    <w:rsid w:val="003A7FC2"/>
    <w:pPr>
      <w:suppressAutoHyphens/>
      <w:spacing w:after="200" w:line="276" w:lineRule="auto"/>
      <w:ind w:left="720"/>
      <w:contextualSpacing/>
    </w:pPr>
    <w:rPr>
      <w:rFonts w:cs="Times New Roman"/>
      <w:lang w:eastAsia="zh-CN"/>
    </w:rPr>
  </w:style>
  <w:style w:type="character" w:styleId="Hyperlink">
    <w:name w:val="Hyperlink"/>
    <w:basedOn w:val="DefaultParagraphFont"/>
    <w:uiPriority w:val="99"/>
    <w:unhideWhenUsed/>
    <w:rsid w:val="003A7FC2"/>
    <w:rPr>
      <w:color w:val="0563C1" w:themeColor="hyperlink"/>
      <w:u w:val="single"/>
    </w:rPr>
  </w:style>
  <w:style w:type="paragraph" w:styleId="FootnoteText">
    <w:name w:val="footnote text"/>
    <w:basedOn w:val="Normal"/>
    <w:link w:val="FootnoteTextChar"/>
    <w:uiPriority w:val="99"/>
    <w:semiHidden/>
    <w:unhideWhenUsed/>
    <w:rsid w:val="003A7F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7FC2"/>
    <w:rPr>
      <w:sz w:val="20"/>
      <w:szCs w:val="20"/>
    </w:rPr>
  </w:style>
  <w:style w:type="character" w:styleId="FootnoteReference">
    <w:name w:val="footnote reference"/>
    <w:basedOn w:val="DefaultParagraphFont"/>
    <w:uiPriority w:val="99"/>
    <w:semiHidden/>
    <w:unhideWhenUsed/>
    <w:rsid w:val="003A7FC2"/>
    <w:rPr>
      <w:vertAlign w:val="superscript"/>
    </w:rPr>
  </w:style>
  <w:style w:type="character" w:styleId="UnresolvedMention">
    <w:name w:val="Unresolved Mention"/>
    <w:basedOn w:val="DefaultParagraphFont"/>
    <w:uiPriority w:val="99"/>
    <w:semiHidden/>
    <w:unhideWhenUsed/>
    <w:rsid w:val="00323914"/>
    <w:rPr>
      <w:color w:val="605E5C"/>
      <w:shd w:val="clear" w:color="auto" w:fill="E1DFDD"/>
    </w:rPr>
  </w:style>
  <w:style w:type="paragraph" w:styleId="Header">
    <w:name w:val="header"/>
    <w:basedOn w:val="Normal"/>
    <w:link w:val="HeaderChar"/>
    <w:uiPriority w:val="99"/>
    <w:unhideWhenUsed/>
    <w:rsid w:val="00E07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900"/>
  </w:style>
  <w:style w:type="paragraph" w:styleId="Footer">
    <w:name w:val="footer"/>
    <w:basedOn w:val="Normal"/>
    <w:link w:val="FooterChar"/>
    <w:uiPriority w:val="99"/>
    <w:unhideWhenUsed/>
    <w:rsid w:val="00E07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900"/>
  </w:style>
  <w:style w:type="table" w:styleId="TableGrid">
    <w:name w:val="Table Grid"/>
    <w:basedOn w:val="TableNormal"/>
    <w:uiPriority w:val="39"/>
    <w:rsid w:val="00E07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9246A"/>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592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46A"/>
    <w:rPr>
      <w:rFonts w:ascii="Segoe UI" w:hAnsi="Segoe UI" w:cs="Segoe UI"/>
      <w:sz w:val="18"/>
      <w:szCs w:val="18"/>
    </w:rPr>
  </w:style>
  <w:style w:type="paragraph" w:customStyle="1" w:styleId="Body">
    <w:name w:val="Body"/>
    <w:basedOn w:val="BodyTextIndent"/>
    <w:rsid w:val="0059246A"/>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59246A"/>
    <w:pPr>
      <w:spacing w:after="120"/>
      <w:ind w:left="283"/>
    </w:pPr>
  </w:style>
  <w:style w:type="character" w:customStyle="1" w:styleId="BodyTextIndentChar">
    <w:name w:val="Body Text Indent Char"/>
    <w:basedOn w:val="DefaultParagraphFont"/>
    <w:link w:val="BodyTextIndent"/>
    <w:uiPriority w:val="99"/>
    <w:semiHidden/>
    <w:rsid w:val="0059246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ejournal.poltekkesaceh.ac.id/index.php/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WPgFI9y1Zx+u0tqWPmQU2pYICHw==">AMUW2mVwHu4DC1QeFspllBEWVq+Y2DFxs78G17SauipAxt2H5WaSLAdSKHu8eeLMiACWKy5DO5I0Ly1AozzWVgHBktiDJlJz81hV7PMEOVh0H7z15kULjMw=</go:docsCustomData>
</go:gDocsCustomXmlDataStorage>
</file>

<file path=customXml/itemProps1.xml><?xml version="1.0" encoding="utf-8"?>
<ds:datastoreItem xmlns:ds="http://schemas.openxmlformats.org/officeDocument/2006/customXml" ds:itemID="{4319DD73-0E83-4B36-9682-F87ADACC3F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9</Pages>
  <Words>13773</Words>
  <Characters>78511</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 Hendra</dc:creator>
  <cp:lastModifiedBy>azakhranurhaliza2206@outlook.com</cp:lastModifiedBy>
  <cp:revision>26</cp:revision>
  <dcterms:created xsi:type="dcterms:W3CDTF">2020-04-14T10:58:00Z</dcterms:created>
  <dcterms:modified xsi:type="dcterms:W3CDTF">2023-08-09T14:10:00Z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514e77f4-d017-37c1-b129-50a64988c61b</vt:lpwstr>
  </property>
  <property fmtid="{D5CDD505-2E9C-101B-9397-08002B2CF9AE}" pid="24" name="Mendeley Citation Style_1">
    <vt:lpwstr>http://www.zotero.org/styles/apa</vt:lpwstr>
  </property>
</Properties>
</file>