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C26541">
      <w:pPr>
        <w:jc w:val="center"/>
        <w:rPr>
          <w:rFonts w:ascii="Cambria" w:hAnsi="Cambria" w:eastAsia="Cambria" w:cs="Cambria"/>
          <w:b/>
          <w:sz w:val="28"/>
          <w:szCs w:val="28"/>
        </w:rPr>
      </w:pPr>
      <w:r>
        <w:rPr>
          <w:rFonts w:ascii="Cambria" w:hAnsi="Cambria" w:eastAsia="Cambria" w:cs="Cambria"/>
          <w:b/>
          <w:sz w:val="28"/>
          <w:szCs w:val="28"/>
        </w:rPr>
        <w:t>Covering Letter</w:t>
      </w:r>
    </w:p>
    <w:p w14:paraId="248549D0">
      <w:pPr>
        <w:jc w:val="right"/>
        <w:rPr>
          <w:rFonts w:ascii="Cambria" w:hAnsi="Cambria" w:eastAsia="Cambria" w:cs="Cambria"/>
          <w:sz w:val="20"/>
          <w:szCs w:val="20"/>
          <w:lang w:val="fi-FI"/>
        </w:rPr>
      </w:pPr>
      <w:r>
        <w:rPr>
          <w:rFonts w:ascii="Cambria" w:hAnsi="Cambria" w:eastAsia="Cambria" w:cs="Cambria"/>
          <w:sz w:val="20"/>
          <w:szCs w:val="20"/>
          <w:lang w:val="fi-FI"/>
        </w:rPr>
        <w:t xml:space="preserve">29 Juli 2024 </w:t>
      </w:r>
    </w:p>
    <w:p w14:paraId="286D73ED">
      <w:pPr>
        <w:rPr>
          <w:rFonts w:ascii="Cambria" w:hAnsi="Cambria" w:eastAsia="Cambria" w:cs="Cambria"/>
          <w:sz w:val="20"/>
          <w:szCs w:val="20"/>
        </w:rPr>
      </w:pPr>
      <w:r>
        <w:rPr>
          <w:rFonts w:ascii="Cambria" w:hAnsi="Cambria" w:eastAsia="Cambria" w:cs="Cambria"/>
          <w:sz w:val="20"/>
          <w:szCs w:val="20"/>
        </w:rPr>
        <w:t>Kepada Yth.</w:t>
      </w:r>
    </w:p>
    <w:p w14:paraId="7E592B8B">
      <w:pPr>
        <w:ind w:firstLine="720"/>
        <w:rPr>
          <w:rFonts w:ascii="Cambria" w:hAnsi="Cambria" w:eastAsia="Cambria" w:cs="Cambria"/>
          <w:sz w:val="20"/>
          <w:szCs w:val="20"/>
        </w:rPr>
      </w:pPr>
      <w:r>
        <w:rPr>
          <w:rFonts w:ascii="Cambria" w:hAnsi="Cambria" w:eastAsia="Cambria" w:cs="Cambria"/>
          <w:b/>
          <w:i/>
          <w:sz w:val="20"/>
          <w:szCs w:val="20"/>
        </w:rPr>
        <w:t>Pimpinan Redaksi AcTion: Aceh Nutrition Journal</w:t>
      </w:r>
    </w:p>
    <w:p w14:paraId="3DE86AC8">
      <w:pPr>
        <w:jc w:val="both"/>
        <w:rPr>
          <w:rFonts w:ascii="Cambria" w:hAnsi="Cambria" w:eastAsia="Cambria" w:cs="Cambria"/>
          <w:sz w:val="20"/>
          <w:szCs w:val="20"/>
        </w:rPr>
      </w:pPr>
      <w:r>
        <w:rPr>
          <w:rFonts w:ascii="Cambria" w:hAnsi="Cambria" w:eastAsia="Cambria" w:cs="Cambria"/>
          <w:sz w:val="20"/>
          <w:szCs w:val="20"/>
        </w:rPr>
        <w:t>Bersama ini saya/kami menulis permohonan kepada pimpinan redaksi untuk dapat mempertimbangkan manuskrip yang kami ajukan berjudul “Nutritional Impacts of Earthquake and Tsunami on Children in Central Sulawesi: A Comparative Study Using e-PPGBM Data” untuk dapat dipublikasikan pada jurnal AcTion: Aceh Nutrition Journal. Dalam hal ini saya/kami memilih jalur Fast track untuk proses review.</w:t>
      </w:r>
    </w:p>
    <w:p w14:paraId="684B7FCB">
      <w:pPr>
        <w:jc w:val="both"/>
        <w:rPr>
          <w:rFonts w:ascii="Cambria" w:hAnsi="Cambria" w:eastAsia="Cambria" w:cs="Cambria"/>
          <w:sz w:val="20"/>
          <w:szCs w:val="20"/>
          <w:lang w:val="fi-FI"/>
        </w:rPr>
      </w:pPr>
      <w:r>
        <w:rPr>
          <w:rFonts w:ascii="Cambria" w:hAnsi="Cambria" w:eastAsia="Cambria" w:cs="Cambria"/>
          <w:sz w:val="20"/>
          <w:szCs w:val="20"/>
        </w:rPr>
        <w:t>Manuskrip yang saya kirimkan yaitu berisi tentang Gempa bumi dan tsunami pada tanggal 28 September 2018 di Sulawesi Tengah mengakibatkan dampak serius terhadap kesehatan dan gizi anak-anak di wilayah tersebut. Studi ini membandingkan status gizi anak di wilayah terdampak bencana dan wilayah tidak terdampak bencana. Desain studi cross-sectional, penelitian ini dilaksanakan pada April 2024. Data diperoleh dari Sistem e-PPGBM dan dianalisis untuk mengidentifikasi perubahan dalam prevalensi stunting, underweight, dan wasting pada anak-anak usia 6-23 bulan. Penelitian ini menggunakan data e-PPGBM dari Kabupaten Sigi yang mencakup 15 kecamatan. Waktu pengukuran dibagi menjadi tiga periode; 12 bulan sebelum bencana pada 28 September 2017 – 28 September 2018 yang memperoleh data dari 2840 anak. Enam bulan pertama setelah bencana (29 September 2018 - 28 Maret 2019) memperoleh data dari 7248 anak, dan enam bulan kedua setelah bencana (29 Maret 2019 - 29 September 2019) memperoleh data dari 10.894 anak. Hasil penelitian menunjukkan bahwa setelah bencana, rata-rata Z-Score TB/U dan BB/TB secara signifikan lebih rendah di daerah terdampak bencana dibandingkan dengan daerah yang tidak terdampak (p = 0.00), menunjukkan dampak berkelanjutan terhadap pertumbuhan dan status gizi anak-anak. Penelitian ini menunjukkan perlunya tindakan cepat dan efektif untuk menangani masalah gizi setelah bencana, serta upaya jangka panjang untuk memulihkan status gizi anak-anak dan mengurangi dampak jangka panjang pada komunitas yang rentan.</w:t>
      </w:r>
    </w:p>
    <w:p w14:paraId="18555B17">
      <w:pPr>
        <w:jc w:val="both"/>
        <w:rPr>
          <w:rFonts w:ascii="Cambria" w:hAnsi="Cambria" w:eastAsia="Cambria" w:cs="Cambria"/>
          <w:b/>
          <w:sz w:val="20"/>
          <w:szCs w:val="20"/>
        </w:rPr>
      </w:pPr>
      <w:r>
        <w:rPr>
          <w:rFonts w:ascii="Cambria" w:hAnsi="Cambria" w:eastAsia="Cambria" w:cs="Cambria"/>
          <w:sz w:val="20"/>
          <w:szCs w:val="20"/>
          <w:lang w:val="fi-FI"/>
        </w:rPr>
        <w:t>Kami sangat yakin bahwa manuskrip kami sesuai dengan cakupan keilmuan atau scope dan kajian pada jurnal AcTion: Aceh Nutrition Journal, yaitu ilmu gizi baik dalam bidang kajian “</w:t>
      </w:r>
      <w:r>
        <w:rPr>
          <w:rFonts w:ascii="Cambria" w:hAnsi="Cambria" w:eastAsia="Cambria" w:cs="Cambria"/>
          <w:b/>
          <w:sz w:val="20"/>
          <w:szCs w:val="20"/>
          <w:lang w:val="fi-FI"/>
        </w:rPr>
        <w:t xml:space="preserve">Gizi Masyarakat. </w:t>
      </w:r>
      <w:r>
        <w:rPr>
          <w:rFonts w:ascii="Cambria" w:hAnsi="Cambria" w:eastAsia="Cambria" w:cs="Cambria"/>
          <w:sz w:val="20"/>
          <w:szCs w:val="20"/>
        </w:rPr>
        <w:t>Semua keterangan terkait Judul Manuskrip, Runing Titles, Penulis dan Afiliasi, serta Korespondensi terlampir.</w:t>
      </w:r>
      <w:r>
        <w:rPr>
          <w:rFonts w:ascii="Cambria" w:hAnsi="Cambria" w:eastAsia="Cambria" w:cs="Cambria"/>
          <w:b/>
          <w:sz w:val="20"/>
          <w:szCs w:val="20"/>
        </w:rPr>
        <w:t xml:space="preserve"> </w:t>
      </w:r>
    </w:p>
    <w:p w14:paraId="1D94526E">
      <w:pPr>
        <w:jc w:val="both"/>
        <w:rPr>
          <w:rFonts w:ascii="Cambria" w:hAnsi="Cambria" w:eastAsia="Cambria" w:cs="Cambria"/>
          <w:sz w:val="20"/>
          <w:szCs w:val="20"/>
          <w:lang w:val="fi-FI"/>
        </w:rPr>
      </w:pPr>
      <w:r>
        <w:rPr>
          <w:rFonts w:ascii="Cambria" w:hAnsi="Cambria" w:eastAsia="Cambria" w:cs="Cambria"/>
          <w:sz w:val="20"/>
          <w:szCs w:val="20"/>
        </w:rPr>
        <w:t xml:space="preserve">Saya/Kami yakin bahwa para pembaca jurnal AcTion: Aceh Nutrition Journal akan sangat tertarik dengan </w:t>
      </w:r>
      <w:r>
        <w:rPr>
          <w:rFonts w:ascii="Cambria" w:hAnsi="Cambria" w:eastAsia="Cambria" w:cs="Cambria"/>
          <w:b/>
          <w:sz w:val="20"/>
          <w:szCs w:val="20"/>
        </w:rPr>
        <w:t>Penelitian</w:t>
      </w:r>
      <w:r>
        <w:rPr>
          <w:rFonts w:ascii="Cambria" w:hAnsi="Cambria" w:eastAsia="Cambria" w:cs="Cambria"/>
          <w:sz w:val="20"/>
          <w:szCs w:val="20"/>
        </w:rPr>
        <w:t xml:space="preserve"> yang kami ajukan karena</w:t>
      </w:r>
      <w:r>
        <w:t xml:space="preserve"> </w:t>
      </w:r>
      <w:r>
        <w:rPr>
          <w:rFonts w:ascii="Cambria" w:hAnsi="Cambria" w:eastAsia="Cambria" w:cs="Cambria"/>
          <w:sz w:val="20"/>
          <w:szCs w:val="20"/>
        </w:rPr>
        <w:t xml:space="preserve">Artikel ini relevan untuk pembaca jurnal AcTion: Aceh Nutrition Journal karena menggabungkan aspek teknologi pangan dan kesehatan masyarakat dalam konteks nutrisi remaja. </w:t>
      </w:r>
      <w:r>
        <w:rPr>
          <w:rFonts w:ascii="Cambria" w:hAnsi="Cambria" w:eastAsia="Cambria" w:cs="Cambria"/>
          <w:sz w:val="20"/>
          <w:szCs w:val="20"/>
          <w:lang w:val="fi-FI"/>
        </w:rPr>
        <w:t>Kami yakin bahwa temuan kami akan berkontribusi pada literatur dan praktek gizi masyarakat.</w:t>
      </w:r>
    </w:p>
    <w:p w14:paraId="5E2B0DF7">
      <w:pPr>
        <w:jc w:val="both"/>
        <w:rPr>
          <w:rFonts w:ascii="Cambria" w:hAnsi="Cambria" w:eastAsia="Cambria" w:cs="Cambria"/>
          <w:sz w:val="20"/>
          <w:szCs w:val="20"/>
          <w:lang w:val="fi-FI"/>
        </w:rPr>
      </w:pPr>
      <w:r>
        <w:rPr>
          <w:rFonts w:ascii="Cambria" w:hAnsi="Cambria" w:eastAsia="Cambria" w:cs="Cambria"/>
          <w:sz w:val="20"/>
          <w:szCs w:val="20"/>
          <w:lang w:val="fi-FI"/>
        </w:rPr>
        <w:t xml:space="preserve">Kami mengkonfirmasi bahwa manuscript ini adalah hasil yang orisinal dan belum pernah dipublikasikan dimanapun serta tidak sedang diajukan untuk publikasi ditempat lain. </w:t>
      </w:r>
      <w:r>
        <w:rPr>
          <w:rFonts w:ascii="Cambria" w:hAnsi="Cambria" w:eastAsia="Cambria" w:cs="Cambria"/>
          <w:sz w:val="20"/>
          <w:szCs w:val="20"/>
        </w:rPr>
        <w:t xml:space="preserve">Saya dan co-author saya tidak memiiki </w:t>
      </w:r>
      <w:r>
        <w:rPr>
          <w:rFonts w:ascii="Cambria" w:hAnsi="Cambria" w:eastAsia="Cambria" w:cs="Cambria"/>
          <w:i/>
          <w:sz w:val="20"/>
          <w:szCs w:val="20"/>
        </w:rPr>
        <w:t>conflict of interest</w:t>
      </w:r>
      <w:r>
        <w:rPr>
          <w:rFonts w:ascii="Cambria" w:hAnsi="Cambria" w:eastAsia="Cambria" w:cs="Cambria"/>
          <w:sz w:val="20"/>
          <w:szCs w:val="20"/>
        </w:rPr>
        <w:t xml:space="preserve"> yang dapat mempengaruhi hasil penelitian ini. </w:t>
      </w:r>
      <w:r>
        <w:rPr>
          <w:rFonts w:ascii="Cambria" w:hAnsi="Cambria" w:eastAsia="Cambria" w:cs="Cambria"/>
          <w:sz w:val="20"/>
          <w:szCs w:val="20"/>
          <w:lang w:val="fi-FI"/>
        </w:rPr>
        <w:t>Selain itu, kami juga menjamin bahwa standard etik telah dijalankan saat melakukan penelitian ini.</w:t>
      </w:r>
    </w:p>
    <w:p w14:paraId="34C3ABED">
      <w:pPr>
        <w:jc w:val="both"/>
        <w:rPr>
          <w:rFonts w:ascii="Cambria" w:hAnsi="Cambria" w:eastAsia="Cambria" w:cs="Cambria"/>
          <w:sz w:val="20"/>
          <w:szCs w:val="20"/>
          <w:lang w:val="fi-FI"/>
        </w:rPr>
      </w:pPr>
      <w:r>
        <w:rPr>
          <w:rFonts w:ascii="Cambria" w:hAnsi="Cambria" w:eastAsia="Cambria" w:cs="Cambria"/>
          <w:sz w:val="20"/>
          <w:szCs w:val="20"/>
          <w:lang w:val="fi-FI"/>
        </w:rPr>
        <w:t>Saya akan bertindak sebagai penulis korespondensi untuk manuskrip ini dan saya akan bertanggung jawab untuk menginformasikan progress atau kemajuan review manuskrip, serta revisi kepada semua co-author. Untuk korespondensi saya dapat dihubungi melalui email di:</w:t>
      </w:r>
      <w:r>
        <w:rPr>
          <w:rFonts w:hint="default" w:ascii="Cambria" w:hAnsi="Cambria" w:eastAsia="Cambria" w:cs="Cambria"/>
          <w:sz w:val="20"/>
          <w:szCs w:val="20"/>
          <w:lang w:val="en-US"/>
        </w:rPr>
        <w:t xml:space="preserve"> </w:t>
      </w:r>
      <w:r>
        <w:rPr>
          <w:rFonts w:hint="default" w:ascii="Cambria" w:hAnsi="Cambria" w:eastAsia="Cambria" w:cs="Cambria"/>
          <w:sz w:val="20"/>
          <w:szCs w:val="20"/>
          <w:lang w:val="en-US"/>
        </w:rPr>
        <w:fldChar w:fldCharType="begin"/>
      </w:r>
      <w:r>
        <w:rPr>
          <w:rFonts w:hint="default" w:ascii="Cambria" w:hAnsi="Cambria" w:eastAsia="Cambria" w:cs="Cambria"/>
          <w:sz w:val="20"/>
          <w:szCs w:val="20"/>
          <w:lang w:val="en-US"/>
        </w:rPr>
        <w:instrText xml:space="preserve"> HYPERLINK "mailto:ikydho@gmail.com" </w:instrText>
      </w:r>
      <w:r>
        <w:rPr>
          <w:rFonts w:hint="default" w:ascii="Cambria" w:hAnsi="Cambria" w:eastAsia="Cambria" w:cs="Cambria"/>
          <w:sz w:val="20"/>
          <w:szCs w:val="20"/>
          <w:lang w:val="en-US"/>
        </w:rPr>
        <w:fldChar w:fldCharType="separate"/>
      </w:r>
      <w:r>
        <w:rPr>
          <w:rStyle w:val="14"/>
          <w:rFonts w:hint="default" w:ascii="Cambria" w:hAnsi="Cambria" w:eastAsia="Cambria" w:cs="Cambria"/>
          <w:sz w:val="20"/>
          <w:szCs w:val="20"/>
          <w:lang w:val="en-US"/>
        </w:rPr>
        <w:t>ikydho@gmail.com</w:t>
      </w:r>
      <w:r>
        <w:rPr>
          <w:rFonts w:hint="default" w:ascii="Cambria" w:hAnsi="Cambria" w:eastAsia="Cambria" w:cs="Cambria"/>
          <w:sz w:val="20"/>
          <w:szCs w:val="20"/>
          <w:lang w:val="en-US"/>
        </w:rPr>
        <w:fldChar w:fldCharType="end"/>
      </w:r>
      <w:r>
        <w:rPr>
          <w:rFonts w:hint="default" w:ascii="Cambria" w:hAnsi="Cambria" w:eastAsia="Cambria" w:cs="Cambria"/>
          <w:sz w:val="20"/>
          <w:szCs w:val="20"/>
          <w:lang w:val="en-US"/>
        </w:rPr>
        <w:t xml:space="preserve"> /</w:t>
      </w:r>
      <w:r>
        <w:rPr>
          <w:rFonts w:ascii="Cambria" w:hAnsi="Cambria" w:eastAsia="Cambria" w:cs="Cambria"/>
          <w:sz w:val="20"/>
          <w:szCs w:val="20"/>
          <w:lang w:val="fi-FI"/>
        </w:rPr>
        <w:t xml:space="preserve"> </w:t>
      </w:r>
      <w:r>
        <w:rPr>
          <w:rFonts w:ascii="Cambria" w:hAnsi="Cambria" w:eastAsia="Cambria" w:cs="Cambria"/>
          <w:color w:val="0563C1"/>
          <w:sz w:val="20"/>
          <w:szCs w:val="20"/>
          <w:u w:val="single"/>
          <w:lang w:val="fi-FI"/>
        </w:rPr>
        <w:t>hafid.fahmi79@gmail.com</w:t>
      </w:r>
    </w:p>
    <w:p w14:paraId="51A76BDA">
      <w:pPr>
        <w:rPr>
          <w:rFonts w:ascii="Cambria" w:hAnsi="Cambria" w:eastAsia="Cambria" w:cs="Cambria"/>
          <w:sz w:val="20"/>
          <w:szCs w:val="20"/>
          <w:lang w:val="fi-FI"/>
        </w:rPr>
      </w:pPr>
      <w:r>
        <w:rPr>
          <w:rFonts w:ascii="Cambria" w:hAnsi="Cambria" w:eastAsia="Cambria" w:cs="Cambria"/>
          <w:sz w:val="20"/>
          <w:szCs w:val="20"/>
          <w:lang w:val="fi-FI"/>
        </w:rPr>
        <w:t>Demikian kami sampaikan, atas perhatian dan kerjasama yang baik diucapkan terima kasih.</w:t>
      </w:r>
    </w:p>
    <w:p w14:paraId="1EE17259">
      <w:pPr>
        <w:rPr>
          <w:rFonts w:ascii="Cambria" w:hAnsi="Cambria" w:eastAsia="Cambria" w:cs="Cambria"/>
          <w:sz w:val="20"/>
          <w:szCs w:val="20"/>
          <w:lang w:val="fi-FI"/>
        </w:rPr>
      </w:pPr>
    </w:p>
    <w:p w14:paraId="3132C939">
      <w:pPr>
        <w:rPr>
          <w:rFonts w:ascii="Cambria" w:hAnsi="Cambria" w:eastAsia="Cambria" w:cs="Cambria"/>
          <w:sz w:val="20"/>
          <w:szCs w:val="20"/>
          <w:lang w:val="fi-FI"/>
        </w:rPr>
      </w:pPr>
      <w:bookmarkStart w:id="0" w:name="_GoBack"/>
      <w:bookmarkEnd w:id="0"/>
    </w:p>
    <w:p w14:paraId="49EC863D">
      <w:pPr>
        <w:rPr>
          <w:rFonts w:ascii="Cambria" w:hAnsi="Cambria" w:eastAsia="Cambria" w:cs="Cambria"/>
          <w:sz w:val="20"/>
          <w:szCs w:val="20"/>
          <w:lang w:val="fi-FI"/>
        </w:rPr>
      </w:pPr>
      <w:r>
        <w:rPr>
          <w:rFonts w:ascii="Cambria" w:hAnsi="Cambria" w:eastAsia="Cambria" w:cs="Cambria"/>
          <w:sz w:val="20"/>
          <w:szCs w:val="20"/>
          <w:lang w:val="fi-FI"/>
        </w:rPr>
        <w:t>Hormat Saya,</w:t>
      </w:r>
    </w:p>
    <w:p w14:paraId="11E6BE0F">
      <w:pPr>
        <w:rPr>
          <w:rFonts w:ascii="Cambria" w:hAnsi="Cambria" w:eastAsia="Cambria" w:cs="Cambria"/>
          <w:sz w:val="20"/>
          <w:szCs w:val="20"/>
          <w:lang w:val="fi-FI"/>
        </w:rPr>
      </w:pPr>
      <w:r>
        <w:rPr>
          <w:rFonts w:ascii="Cambria" w:hAnsi="Cambria" w:eastAsia="Cambria" w:cs="Cambria"/>
          <w:sz w:val="20"/>
          <w:szCs w:val="20"/>
          <w:lang w:val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-250825</wp:posOffset>
                </wp:positionV>
                <wp:extent cx="1377950" cy="695325"/>
                <wp:effectExtent l="38100" t="38100" r="12700" b="48260"/>
                <wp:wrapNone/>
                <wp:docPr id="1801100048" name="Ink 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1801100048" name="Ink 1"/>
                            <w14:cNvContentPartPr/>
                          </w14:nvContentPartPr>
                          <w14:xfrm>
                            <a:off x="0" y="0"/>
                            <a:ext cx="1378080" cy="695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Ink 1" o:spid="_x0000_s1026" o:spt="75" style="position:absolute;left:0pt;margin-left:-3.15pt;margin-top:-19.75pt;height:54.75pt;width:108.5pt;z-index:251659264;mso-width-relative:page;mso-height-relative:page;" coordsize="21600,21600" o:gfxdata="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">
                <v:imagedata r:id="rId7" o:title=""/>
                <o:lock v:ext="edit"/>
              </v:shape>
            </w:pict>
          </mc:Fallback>
        </mc:AlternateContent>
      </w:r>
    </w:p>
    <w:p w14:paraId="44E61878">
      <w:pPr>
        <w:spacing w:after="0"/>
        <w:rPr>
          <w:rFonts w:ascii="Cambria" w:hAnsi="Cambria" w:eastAsia="Cambria" w:cs="Cambria"/>
          <w:b/>
          <w:sz w:val="20"/>
          <w:szCs w:val="20"/>
          <w:lang w:val="fi-FI"/>
        </w:rPr>
      </w:pPr>
      <w:r>
        <w:rPr>
          <w:rFonts w:ascii="Cambria" w:hAnsi="Cambria" w:eastAsia="Cambria" w:cs="Cambria"/>
          <w:b/>
          <w:sz w:val="20"/>
          <w:szCs w:val="20"/>
          <w:lang w:val="fi-FI"/>
        </w:rPr>
        <w:t xml:space="preserve">Fahmi Hafid, S.Gz., M.Kes </w:t>
      </w:r>
    </w:p>
    <w:p w14:paraId="4A457AA0">
      <w:pPr>
        <w:spacing w:after="0"/>
        <w:rPr>
          <w:rFonts w:ascii="Cambria" w:hAnsi="Cambria" w:eastAsia="Cambria" w:cs="Cambria"/>
          <w:sz w:val="20"/>
          <w:szCs w:val="20"/>
        </w:rPr>
      </w:pPr>
      <w:r>
        <w:rPr>
          <w:rFonts w:ascii="Cambria" w:hAnsi="Cambria" w:eastAsia="Cambria" w:cs="Cambria"/>
          <w:sz w:val="20"/>
          <w:szCs w:val="20"/>
        </w:rPr>
        <w:t>Poltekkes Kemenkes Surabaya</w:t>
      </w:r>
    </w:p>
    <w:p w14:paraId="667E2D74">
      <w:pPr>
        <w:spacing w:after="0"/>
        <w:rPr>
          <w:rFonts w:ascii="Cambria" w:hAnsi="Cambria" w:eastAsia="Cambria" w:cs="Cambria"/>
          <w:sz w:val="20"/>
          <w:szCs w:val="20"/>
        </w:rPr>
      </w:pPr>
      <w:r>
        <w:rPr>
          <w:rFonts w:ascii="Cambria" w:hAnsi="Cambria" w:eastAsia="Cambria" w:cs="Cambria"/>
          <w:sz w:val="20"/>
          <w:szCs w:val="20"/>
        </w:rPr>
        <w:t>Mobile Phone: 082333025982</w:t>
      </w:r>
    </w:p>
    <w:p w14:paraId="11A2B979">
      <w:pPr>
        <w:spacing w:after="0"/>
        <w:rPr>
          <w:rFonts w:ascii="Cambria" w:hAnsi="Cambria" w:eastAsia="Cambria" w:cs="Cambria"/>
          <w:sz w:val="20"/>
          <w:szCs w:val="20"/>
        </w:rPr>
      </w:pPr>
      <w:r>
        <w:rPr>
          <w:rFonts w:ascii="Cambria" w:hAnsi="Cambria" w:eastAsia="Cambria" w:cs="Cambria"/>
          <w:sz w:val="20"/>
          <w:szCs w:val="20"/>
        </w:rPr>
        <w:t>Email: Hafid.fahmi79@gmail.com</w:t>
      </w:r>
    </w:p>
    <w:p w14:paraId="2AB213E0">
      <w:pPr>
        <w:spacing w:after="0"/>
        <w:rPr>
          <w:rFonts w:ascii="Cambria" w:hAnsi="Cambria" w:eastAsia="Cambria" w:cs="Cambria"/>
          <w:b/>
          <w:sz w:val="24"/>
          <w:szCs w:val="24"/>
          <w:u w:val="single"/>
        </w:rPr>
      </w:pPr>
      <w:r>
        <w:rPr>
          <w:rFonts w:ascii="Cambria" w:hAnsi="Cambria" w:eastAsia="Cambria" w:cs="Cambria"/>
          <w:b/>
          <w:sz w:val="24"/>
          <w:szCs w:val="24"/>
          <w:u w:val="single"/>
        </w:rPr>
        <w:t>Lampiran:</w:t>
      </w:r>
    </w:p>
    <w:p w14:paraId="0CB145B4">
      <w:pPr>
        <w:spacing w:after="0"/>
        <w:rPr>
          <w:rFonts w:ascii="Cambria" w:hAnsi="Cambria" w:eastAsia="Cambria" w:cs="Cambria"/>
          <w:sz w:val="20"/>
          <w:szCs w:val="20"/>
        </w:rPr>
      </w:pPr>
    </w:p>
    <w:tbl>
      <w:tblPr>
        <w:tblStyle w:val="22"/>
        <w:tblW w:w="9089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9"/>
      </w:tblGrid>
      <w:tr w14:paraId="4E6B7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9" w:type="dxa"/>
          </w:tcPr>
          <w:p w14:paraId="07CBCF41">
            <w:pPr>
              <w:spacing w:after="0" w:line="240" w:lineRule="auto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sz w:val="20"/>
                <w:szCs w:val="20"/>
              </w:rPr>
              <w:t>Judul Manuskrip: Nutritional Impacts of Earthquake and Tsunami on Children in Central Sulawesi: A Comparative Study Using e-PPGBM Data</w:t>
            </w:r>
          </w:p>
          <w:p w14:paraId="30DAA151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  <w:tr w14:paraId="3BFA6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9" w:type="dxa"/>
          </w:tcPr>
          <w:p w14:paraId="7391D08B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sz w:val="20"/>
                <w:szCs w:val="20"/>
              </w:rPr>
              <w:t>Running Titles:</w:t>
            </w:r>
            <w:r>
              <w:rPr>
                <w:rFonts w:ascii="Cambria" w:hAnsi="Cambria" w:eastAsia="Cambria" w:cs="Cambria"/>
                <w:sz w:val="20"/>
                <w:szCs w:val="20"/>
              </w:rPr>
              <w:t xml:space="preserve"> Nutritional Impacts of Earthquake and Tsunami on Children in Central Sulawesi: A Comparative Study Using e-PPGBM Data</w:t>
            </w:r>
          </w:p>
        </w:tc>
      </w:tr>
      <w:tr w14:paraId="351B1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9" w:type="dxa"/>
          </w:tcPr>
          <w:p w14:paraId="124B91EC">
            <w:pPr>
              <w:spacing w:after="0" w:line="240" w:lineRule="auto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sz w:val="20"/>
                <w:szCs w:val="20"/>
              </w:rPr>
              <w:t>Penulis:</w:t>
            </w:r>
            <w:r>
              <w:rPr>
                <w:rFonts w:ascii="Cambria" w:hAnsi="Cambria" w:eastAsia="Cambria" w:cs="Cambria"/>
                <w:sz w:val="20"/>
                <w:szCs w:val="20"/>
              </w:rPr>
              <w:t xml:space="preserve"> </w:t>
            </w:r>
          </w:p>
          <w:p w14:paraId="6A5C960F">
            <w:pPr>
              <w:spacing w:after="0" w:line="240" w:lineRule="auto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hint="default" w:ascii="Cambria" w:hAnsi="Cambria" w:eastAsia="Cambria" w:cs="Cambria"/>
                <w:sz w:val="20"/>
                <w:szCs w:val="20"/>
                <w:lang w:val="en-US"/>
              </w:rPr>
              <w:t>Mujayanto</w:t>
            </w:r>
            <w:r>
              <w:rPr>
                <w:rFonts w:ascii="Cambria" w:hAnsi="Cambria" w:eastAsia="Cambria" w:cs="Cambria"/>
                <w:sz w:val="20"/>
                <w:szCs w:val="20"/>
                <w:vertAlign w:val="superscript"/>
              </w:rPr>
              <w:t>1</w:t>
            </w:r>
            <w:r>
              <w:rPr>
                <w:rFonts w:ascii="Cambria" w:hAnsi="Cambria" w:eastAsia="Cambria" w:cs="Cambria"/>
                <w:sz w:val="20"/>
                <w:szCs w:val="20"/>
              </w:rPr>
              <w:t xml:space="preserve">*(email: </w:t>
            </w:r>
            <w:r>
              <w:fldChar w:fldCharType="begin"/>
            </w:r>
            <w:r>
              <w:instrText xml:space="preserve"> HYPERLINK "mailto:ikydho@gmail.com" </w:instrText>
            </w:r>
            <w:r>
              <w:fldChar w:fldCharType="separate"/>
            </w:r>
            <w:r>
              <w:rPr>
                <w:rStyle w:val="14"/>
              </w:rPr>
              <w:t>ikydho@gmail.com</w:t>
            </w:r>
            <w:r>
              <w:rPr>
                <w:rStyle w:val="14"/>
              </w:rPr>
              <w:fldChar w:fldCharType="end"/>
            </w:r>
            <w:r>
              <w:rPr>
                <w:rFonts w:ascii="Cambria" w:hAnsi="Cambria" w:eastAsia="Cambria" w:cs="Cambria"/>
                <w:sz w:val="20"/>
                <w:szCs w:val="20"/>
              </w:rPr>
              <w:t xml:space="preserve">); </w:t>
            </w:r>
          </w:p>
          <w:p w14:paraId="7829C8C6">
            <w:pPr>
              <w:spacing w:after="0" w:line="240" w:lineRule="auto"/>
              <w:jc w:val="both"/>
              <w:rPr>
                <w:rFonts w:ascii="Cambria" w:hAnsi="Cambria" w:eastAsia="Cambria" w:cs="Cambria"/>
                <w:sz w:val="20"/>
                <w:szCs w:val="20"/>
                <w:lang w:val="fi-FI"/>
              </w:rPr>
            </w:pPr>
            <w:r>
              <w:rPr>
                <w:rFonts w:ascii="Cambria" w:hAnsi="Cambria" w:eastAsia="Cambria" w:cs="Cambria"/>
                <w:sz w:val="20"/>
                <w:szCs w:val="20"/>
                <w:lang w:val="fi-FI"/>
              </w:rPr>
              <w:t>Fahmi Hafid</w:t>
            </w:r>
            <w:r>
              <w:rPr>
                <w:rFonts w:ascii="Cambria" w:hAnsi="Cambria" w:eastAsia="Cambria" w:cs="Cambria"/>
                <w:sz w:val="20"/>
                <w:szCs w:val="20"/>
                <w:vertAlign w:val="superscript"/>
                <w:lang w:val="fi-FI"/>
              </w:rPr>
              <w:t>2</w:t>
            </w:r>
            <w:r>
              <w:rPr>
                <w:rFonts w:ascii="Cambria" w:hAnsi="Cambria" w:eastAsia="Cambria" w:cs="Cambria"/>
                <w:sz w:val="20"/>
                <w:szCs w:val="20"/>
                <w:lang w:val="fi-FI"/>
              </w:rPr>
              <w:t xml:space="preserve"> (email:</w:t>
            </w:r>
            <w:r>
              <w:fldChar w:fldCharType="begin"/>
            </w:r>
            <w:r>
              <w:instrText xml:space="preserve"> HYPERLINK "mailto:hafid.fahmi79@gmail.com" </w:instrText>
            </w:r>
            <w:r>
              <w:fldChar w:fldCharType="separate"/>
            </w:r>
            <w:r>
              <w:rPr>
                <w:rStyle w:val="14"/>
                <w:rFonts w:ascii="Cambria" w:hAnsi="Cambria" w:eastAsia="Cambria" w:cs="Cambria"/>
                <w:sz w:val="20"/>
                <w:szCs w:val="20"/>
                <w:lang w:val="fi-FI"/>
              </w:rPr>
              <w:t>hafid.fahmi79@gmail.com</w:t>
            </w:r>
            <w:r>
              <w:rPr>
                <w:rStyle w:val="14"/>
                <w:rFonts w:ascii="Cambria" w:hAnsi="Cambria" w:eastAsia="Cambria" w:cs="Cambria"/>
                <w:sz w:val="20"/>
                <w:szCs w:val="20"/>
                <w:lang w:val="fi-FI"/>
              </w:rPr>
              <w:fldChar w:fldCharType="end"/>
            </w:r>
            <w:r>
              <w:rPr>
                <w:rFonts w:ascii="Cambria" w:hAnsi="Cambria" w:eastAsia="Cambria" w:cs="Cambria"/>
                <w:sz w:val="20"/>
                <w:szCs w:val="20"/>
                <w:lang w:val="fi-FI"/>
              </w:rPr>
              <w:t xml:space="preserve">)    </w:t>
            </w:r>
          </w:p>
          <w:p w14:paraId="76083D0D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  <w:lang w:val="fi-FI"/>
              </w:rPr>
            </w:pPr>
          </w:p>
        </w:tc>
      </w:tr>
      <w:tr w14:paraId="60CA7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9" w:type="dxa"/>
          </w:tcPr>
          <w:p w14:paraId="6B252F30">
            <w:pPr>
              <w:spacing w:after="0" w:line="240" w:lineRule="auto"/>
              <w:jc w:val="both"/>
              <w:rPr>
                <w:rFonts w:ascii="Cambria" w:hAnsi="Cambria" w:eastAsia="Cambria" w:cs="Cambria"/>
                <w:sz w:val="20"/>
                <w:szCs w:val="20"/>
                <w:lang w:val="fi-FI"/>
              </w:rPr>
            </w:pPr>
            <w:r>
              <w:rPr>
                <w:rFonts w:ascii="Cambria" w:hAnsi="Cambria" w:eastAsia="Cambria" w:cs="Cambria"/>
                <w:b/>
                <w:sz w:val="20"/>
                <w:szCs w:val="20"/>
                <w:lang w:val="fi-FI"/>
              </w:rPr>
              <w:t>Afiliasi Penulis:</w:t>
            </w:r>
            <w:r>
              <w:rPr>
                <w:rFonts w:ascii="Cambria" w:hAnsi="Cambria" w:eastAsia="Cambria" w:cs="Cambria"/>
                <w:sz w:val="20"/>
                <w:szCs w:val="20"/>
                <w:lang w:val="fi-FI"/>
              </w:rPr>
              <w:t xml:space="preserve"> </w:t>
            </w:r>
          </w:p>
          <w:p w14:paraId="0C903B94">
            <w:pPr>
              <w:spacing w:after="0" w:line="240" w:lineRule="auto"/>
              <w:jc w:val="both"/>
              <w:rPr>
                <w:rFonts w:ascii="Cambria" w:hAnsi="Cambria" w:eastAsia="Cambria" w:cs="Cambria"/>
                <w:sz w:val="20"/>
                <w:szCs w:val="20"/>
                <w:lang w:val="fi-FI"/>
              </w:rPr>
            </w:pPr>
          </w:p>
          <w:p w14:paraId="00E1389D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Jurusan Gizi, Poltekkes Kemenkes Surabaya, Provinsi Jawa Timur, Indonesia.</w:t>
            </w:r>
          </w:p>
          <w:p w14:paraId="11B80B5C">
            <w:pPr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59" w:lineRule="auto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  <w:r>
              <w:rPr>
                <w:rFonts w:ascii="Cambria" w:hAnsi="Cambria" w:eastAsia="Cambria" w:cs="Cambria"/>
                <w:color w:val="000000"/>
                <w:sz w:val="20"/>
                <w:szCs w:val="20"/>
              </w:rPr>
              <w:t>Jurusan Gizi, Poltekkes Kemenkes Surabaya, Provinsi Jawa Timur, Indonesia</w:t>
            </w:r>
          </w:p>
          <w:p w14:paraId="5C987B9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59" w:lineRule="auto"/>
              <w:ind w:left="720"/>
              <w:rPr>
                <w:rFonts w:ascii="Cambria" w:hAnsi="Cambria" w:eastAsia="Cambria" w:cs="Cambria"/>
                <w:color w:val="000000"/>
                <w:sz w:val="20"/>
                <w:szCs w:val="20"/>
              </w:rPr>
            </w:pPr>
          </w:p>
        </w:tc>
      </w:tr>
      <w:tr w14:paraId="1D755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9" w:type="dxa"/>
          </w:tcPr>
          <w:p w14:paraId="5286FAE5">
            <w:pPr>
              <w:spacing w:after="0" w:line="240" w:lineRule="auto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b/>
                <w:sz w:val="20"/>
                <w:szCs w:val="20"/>
              </w:rPr>
              <w:t>Korespondensi:</w:t>
            </w:r>
            <w:r>
              <w:rPr>
                <w:rFonts w:ascii="Cambria" w:hAnsi="Cambria" w:eastAsia="Cambria" w:cs="Cambria"/>
                <w:sz w:val="20"/>
                <w:szCs w:val="20"/>
              </w:rPr>
              <w:t xml:space="preserve"> </w:t>
            </w:r>
          </w:p>
          <w:p w14:paraId="1F541649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</w:p>
          <w:p w14:paraId="0C3E8550">
            <w:pPr>
              <w:spacing w:after="0" w:line="240" w:lineRule="auto"/>
              <w:rPr>
                <w:rFonts w:ascii="Cambria" w:hAnsi="Cambria" w:eastAsia="Cambria" w:cs="Cambria"/>
                <w:sz w:val="20"/>
                <w:szCs w:val="20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Jurusan Gizi, Poltekkes Kemenkes Surabaya, Jl. Pucang Jajar Tengah 56 Surabaya Provinsi Jawa Timur, Indonesia, 60282, Indonesia. Telp. (031) 5027058</w:t>
            </w:r>
          </w:p>
          <w:p w14:paraId="558D013D">
            <w:pPr>
              <w:spacing w:after="0" w:line="240" w:lineRule="auto"/>
              <w:jc w:val="both"/>
              <w:rPr>
                <w:rFonts w:ascii="Cambria" w:hAnsi="Cambria" w:eastAsia="Cambria" w:cs="Cambria"/>
                <w:sz w:val="20"/>
                <w:szCs w:val="20"/>
              </w:rPr>
            </w:pPr>
          </w:p>
        </w:tc>
      </w:tr>
    </w:tbl>
    <w:p w14:paraId="3A89FCAA">
      <w:pPr>
        <w:spacing w:after="0"/>
        <w:rPr>
          <w:rFonts w:ascii="Cambria" w:hAnsi="Cambria" w:eastAsia="Cambria" w:cs="Cambria"/>
          <w:sz w:val="20"/>
          <w:szCs w:val="20"/>
        </w:rPr>
      </w:pPr>
    </w:p>
    <w:p w14:paraId="5AAED27C">
      <w:pPr>
        <w:spacing w:after="0"/>
        <w:jc w:val="both"/>
        <w:rPr>
          <w:rFonts w:ascii="Cambria" w:hAnsi="Cambria" w:eastAsia="Cambria" w:cs="Cambria"/>
          <w:sz w:val="20"/>
          <w:szCs w:val="20"/>
        </w:rPr>
      </w:pPr>
    </w:p>
    <w:p w14:paraId="7FCDB8E2">
      <w:pPr>
        <w:spacing w:after="0"/>
        <w:jc w:val="both"/>
        <w:rPr>
          <w:rFonts w:ascii="Cambria" w:hAnsi="Cambria" w:eastAsia="Cambria" w:cs="Cambria"/>
          <w:sz w:val="20"/>
          <w:szCs w:val="20"/>
        </w:rPr>
      </w:pPr>
    </w:p>
    <w:p w14:paraId="123AAE24">
      <w:pPr>
        <w:spacing w:after="0"/>
        <w:jc w:val="both"/>
        <w:rPr>
          <w:rFonts w:ascii="Cambria" w:hAnsi="Cambria" w:eastAsia="Cambria" w:cs="Cambria"/>
          <w:sz w:val="20"/>
          <w:szCs w:val="20"/>
        </w:rPr>
      </w:pPr>
    </w:p>
    <w:sectPr>
      <w:pgSz w:w="12240" w:h="15840"/>
      <w:pgMar w:top="1440" w:right="1440" w:bottom="1440" w:left="1701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E3C69"/>
    <w:multiLevelType w:val="multilevel"/>
    <w:tmpl w:val="546E3C6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FB"/>
    <w:rsid w:val="000B478C"/>
    <w:rsid w:val="00122FC9"/>
    <w:rsid w:val="004C7CF1"/>
    <w:rsid w:val="004F6B85"/>
    <w:rsid w:val="009143FD"/>
    <w:rsid w:val="009737FB"/>
    <w:rsid w:val="009B6F9A"/>
    <w:rsid w:val="00D202A2"/>
    <w:rsid w:val="00D252C5"/>
    <w:rsid w:val="00E96804"/>
    <w:rsid w:val="36F455DE"/>
    <w:rsid w:val="7FC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ndnote reference"/>
    <w:basedOn w:val="8"/>
    <w:semiHidden/>
    <w:unhideWhenUsed/>
    <w:qFormat/>
    <w:uiPriority w:val="99"/>
    <w:rPr>
      <w:vertAlign w:val="superscript"/>
    </w:rPr>
  </w:style>
  <w:style w:type="paragraph" w:styleId="11">
    <w:name w:val="endnote text"/>
    <w:basedOn w:val="1"/>
    <w:link w:val="1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styleId="12">
    <w:name w:val="footnote reference"/>
    <w:basedOn w:val="8"/>
    <w:semiHidden/>
    <w:unhideWhenUsed/>
    <w:qFormat/>
    <w:uiPriority w:val="99"/>
    <w:rPr>
      <w:vertAlign w:val="superscript"/>
    </w:rPr>
  </w:style>
  <w:style w:type="paragraph" w:styleId="13">
    <w:name w:val="footnote text"/>
    <w:basedOn w:val="1"/>
    <w:link w:val="19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styleId="14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6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8">
    <w:name w:val="Endnote Text Char"/>
    <w:basedOn w:val="8"/>
    <w:link w:val="11"/>
    <w:semiHidden/>
    <w:qFormat/>
    <w:uiPriority w:val="99"/>
    <w:rPr>
      <w:sz w:val="20"/>
      <w:szCs w:val="20"/>
    </w:rPr>
  </w:style>
  <w:style w:type="character" w:customStyle="1" w:styleId="19">
    <w:name w:val="Footnote Text Char"/>
    <w:basedOn w:val="8"/>
    <w:link w:val="13"/>
    <w:semiHidden/>
    <w:uiPriority w:val="99"/>
    <w:rPr>
      <w:sz w:val="20"/>
      <w:szCs w:val="20"/>
    </w:rPr>
  </w:style>
  <w:style w:type="character" w:customStyle="1" w:styleId="20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table" w:customStyle="1" w:styleId="22">
    <w:name w:val="_Style 21"/>
    <w:basedOn w:val="9"/>
    <w:qFormat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24T02:38:54"/>
    </inkml:context>
    <inkml:brush xml:id="br0">
      <inkml:brushProperty name="width" value="0.025" units="cm"/>
      <inkml:brushProperty name="height" value="0.025" units="cm"/>
      <inkml:brushProperty name="color" value="#0000ff"/>
    </inkml:brush>
  </inkml:definitions>
  <inkml:trace contextRef="#ctx0" brushRef="#br0">2420.000 0.000 24575,'-1.000'2.000'0,"0.000"-1.000"0,0.000 0.000 0,0.000 1.000 0,0.000-1.000 0,0.000 1.000 0,1.000-1.000 0,-1.000 1.000 0,0.000-1.000 0,1.000 1.000 0,-1.000-1.000 0,0.000 3.000 0,-3.000 10.000 0,-52.000 108.000 0,-5.000-2.000 0,-149.000 217.000 0,104.000-195.000 0,-219.000 225.000 0,229.000-273.000 0,-153.000 115.000 0,186.000-164.000 0,-2.000-2.000 0,-1.000-3.000 0,-136.000 58.000 0,167.000-84.000 0,0.000-2.000 0,0.000-2.000 0,-1.000-1.000 0,-1.000-2.000 0,1.000-1.000 0,-55.000 1.000 0,68.000-7.000 0,0.000-1.000 0,0.000-1.000 0,0.000-1.000 0,1.000-1.000 0,-1.000-1.000 0,1.000-1.000 0,0.000 0.000 0,1.000-2.000 0,-1.000-1.000 0,2.000-1.000 0,-32.000-19.000 0,30.000 14.000 0,0.000-1.000 0,2.000-2.000 0,0.000 0.000 0,1.000-1.000 0,0.000-1.000 0,2.000-1.000 0,-28.000-42.000 0,27.000 33.000 0,2.000 0.000 0,1.000-1.000 0,2.000-1.000 0,1.000 0.000 0,-16.000-66.000 0,22.000 66.000 0,0.000 0.000 0,2.000-1.000 0,2.000 0.000 0,1.000 1.000 0,1.000-1.000 0,2.000 0.000 0,1.000 0.000 0,2.000 1.000 0,1.000 0.000 0,1.000 0.000 0,2.000 0.000 0,1.000 1.000 0,2.000 0.000 0,23.000-44.000 0,-24.000 56.000 0,1.000 1.000 0,1.000 0.000 0,0.000 1.000 0,2.000 1.000 0,0.000 0.000 0,0.000 1.000 0,2.000 0.000 0,0.000 2.000 0,24.000-16.000 0,-17.000 15.000 0,0.000 1.000 0,2.000 1.000 0,-1.000 1.000 0,2.000 2.000 0,-1.000 0.000 0,44.000-7.000 0,-15.000 8.000 0,1.000 3.000 0,0.000 2.000 0,1.000 3.000 0,-1.000 2.000 0,0.000 3.000 0,96.000 20.000 0,-43.000 2.000 0,-1.000 4.000 0,-1.000 6.000 0,-2.000 4.000 0,-1.000 4.000 0,-3.000 5.000 0,182.000 122.000 0,-135.000-66.000 0,-5.000 7.000 0,-6.000 6.000 0,189.000 209.000 0,-160.000-137.000 0,-123.000-137.000 0,59.000 97.000 0,-98.000-140.000 0,-9.000-14.000 0,-16.000-18.000 0,16.000 17.000 0,-74.000-75.000 0,-127.000-99.000 0,172.000 153.000 0,-1.000 1.000 0,-1.000 1.000 0,-1.000 2.000 0,-1.000 2.000 0,-1.000 1.000 0,0.000 2.000 0,-44.000-11.000 0,68.000 23.000 0,0.000 1.000 0,0.000 1.000 0,-1.000 0.000 0,1.000 1.000 0,-1.000 0.000 0,1.000 2.000 0,-1.000 0.000 0,1.000 0.000 0,-1.000 2.000 0,1.000 0.000 0,0.000 0.000 0,0.000 1.000 0,-19.000 9.000 0,22.000-7.000 0,1.000 0.000 0,0.000 0.000 0,1.000 1.000 0,0.000 0.000 0,0.000 1.000 0,0.000 0.000 0,1.000 1.000 0,0.000 0.000 0,1.000 1.000 0,0.000-1.000 0,1.000 1.000 0,-1.000 1.000 0,2.000 0.000 0,0.000 0.000 0,0.000 0.000 0,-7.000 21.000 0,9.000-18.000 0,0.000 0.000 0,1.000-1.000 0,0.000 1.000 0,1.000 0.000 0,0.000 1.000 0,2.000-1.000 0,-1.000 0.000 0,2.000 0.000 0,0.000 0.000 0,1.000 0.000 0,5.000 25.000 0,-5.000-33.000 0,0.000 0.000 0,0.000 0.000 0,0.000 0.000 0,1.000 0.000 0,0.000-1.000 0,0.000 1.000 0,0.000-1.000 0,1.000 1.000 0,0.000-1.000 0,0.000 0.000 0,0.000-1.000 0,1.000 1.000 0,-1.000-1.000 0,1.000 0.000 0,0.000 0.000 0,0.000 0.000 0,1.000-1.000 0,-1.000 1.000 0,1.000-1.000 0,-1.000-1.000 0,1.000 1.000 0,0.000-1.000 0,0.000 0.000 0,0.000 0.000 0,1.000-1.000 0,-1.000 0.000 0,0.000 0.000 0,11.000 0.000 0,-3.000-1.000 0,1.000-1.000 0,0.000 0.000 0,-1.000-1.000 0,0.000-1.000 0,1.000 0.000 0,-1.000-1.000 0,0.000-1.000 0,16.000-7.000 0,6.000-5.000 0,-1.000-2.000 0,37.000-26.000 0,-2.000-6.000 0,64.000-59.000 0,106.000-122.000-234,34.000-67.000-705,286.000-370.000-427,-344.000 400.000-4286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Db49mqeVIlq2Wa4zVAywntKCQ==">CgMxLjA4AHIhMXI4azZ2ckxPZmd1RXUxNVM3ekpmQmNKXzVzQndhcTcz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658</Words>
  <Characters>3757</Characters>
  <Lines>31</Lines>
  <Paragraphs>8</Paragraphs>
  <TotalTime>44</TotalTime>
  <ScaleCrop>false</ScaleCrop>
  <LinksUpToDate>false</LinksUpToDate>
  <CharactersWithSpaces>4407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2022-06-07T03:00:00Z</dcterms:created>
  <dc:creator>Agus Hendra</dc:creator>
  <cp:lastModifiedBy>Muja Yanto</cp:lastModifiedBy>
  <dcterms:modified xsi:type="dcterms:W3CDTF">2024-07-29T00:32:53Z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5E28CC8DE21D46959C8AA30D31AB1432_12</vt:lpwstr>
  </property>
</Properties>
</file>