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D31CB" w14:textId="77777777" w:rsidR="00250FC0" w:rsidRPr="0017204C" w:rsidRDefault="00250FC0" w:rsidP="00250FC0">
      <w:pPr>
        <w:spacing w:after="0" w:line="240" w:lineRule="auto"/>
        <w:jc w:val="center"/>
        <w:rPr>
          <w:rFonts w:ascii="Times New Roman" w:hAnsi="Times New Roman"/>
          <w:b/>
          <w:sz w:val="28"/>
          <w:szCs w:val="28"/>
        </w:rPr>
      </w:pPr>
      <w:r w:rsidRPr="0017204C">
        <w:rPr>
          <w:rFonts w:ascii="Times New Roman" w:hAnsi="Times New Roman"/>
          <w:b/>
          <w:sz w:val="28"/>
          <w:szCs w:val="28"/>
        </w:rPr>
        <w:t xml:space="preserve">EKSTRAK ETHANOL </w:t>
      </w:r>
      <w:r w:rsidRPr="0017204C">
        <w:rPr>
          <w:rFonts w:ascii="Times New Roman" w:hAnsi="Times New Roman"/>
          <w:b/>
          <w:i/>
          <w:sz w:val="28"/>
          <w:szCs w:val="28"/>
        </w:rPr>
        <w:t>Centella asiatica</w:t>
      </w:r>
      <w:r w:rsidRPr="0017204C">
        <w:rPr>
          <w:rFonts w:ascii="Times New Roman" w:hAnsi="Times New Roman"/>
          <w:b/>
          <w:sz w:val="28"/>
          <w:szCs w:val="28"/>
        </w:rPr>
        <w:t xml:space="preserve"> MENINGKATKAN PERTUMBUHAN PANJANG BADAN, OSIFIKASI TULANG DAN HOMEOSTASIS SITOKIN INFLAMASI PADA LARVA ZEBRAFISH  (</w:t>
      </w:r>
      <w:r w:rsidRPr="0017204C">
        <w:rPr>
          <w:rFonts w:ascii="Times New Roman" w:hAnsi="Times New Roman"/>
          <w:b/>
          <w:i/>
          <w:sz w:val="28"/>
          <w:szCs w:val="28"/>
        </w:rPr>
        <w:t>Danio rerio</w:t>
      </w:r>
      <w:r w:rsidRPr="0017204C">
        <w:rPr>
          <w:rFonts w:ascii="Times New Roman" w:hAnsi="Times New Roman"/>
          <w:b/>
          <w:sz w:val="28"/>
          <w:szCs w:val="28"/>
        </w:rPr>
        <w:t xml:space="preserve">) MODEL STUNTING USIA 9 </w:t>
      </w:r>
      <w:r w:rsidRPr="0017204C">
        <w:rPr>
          <w:rFonts w:ascii="Times New Roman" w:hAnsi="Times New Roman"/>
          <w:b/>
          <w:i/>
          <w:sz w:val="28"/>
          <w:szCs w:val="28"/>
        </w:rPr>
        <w:t>DAY POST FERTILIZATION</w:t>
      </w:r>
      <w:r w:rsidRPr="0017204C">
        <w:rPr>
          <w:rFonts w:ascii="Times New Roman" w:hAnsi="Times New Roman"/>
          <w:b/>
          <w:sz w:val="28"/>
          <w:szCs w:val="28"/>
        </w:rPr>
        <w:t xml:space="preserve"> </w:t>
      </w:r>
    </w:p>
    <w:p w14:paraId="77EC161B" w14:textId="77777777" w:rsidR="00250FC0" w:rsidRPr="0017204C" w:rsidRDefault="00250FC0" w:rsidP="00250FC0">
      <w:pPr>
        <w:spacing w:after="0" w:line="240" w:lineRule="auto"/>
        <w:jc w:val="center"/>
        <w:rPr>
          <w:rFonts w:ascii="Times New Roman" w:hAnsi="Times New Roman"/>
          <w:b/>
          <w:sz w:val="28"/>
          <w:szCs w:val="28"/>
        </w:rPr>
      </w:pPr>
    </w:p>
    <w:p w14:paraId="3718F016" w14:textId="77777777" w:rsidR="00250FC0" w:rsidRPr="00B269E2" w:rsidRDefault="00250FC0" w:rsidP="00250FC0">
      <w:pPr>
        <w:spacing w:after="0" w:line="240" w:lineRule="auto"/>
        <w:jc w:val="center"/>
        <w:rPr>
          <w:rFonts w:ascii="Times New Roman" w:hAnsi="Times New Roman"/>
          <w:b/>
          <w:i/>
          <w:sz w:val="28"/>
          <w:szCs w:val="28"/>
        </w:rPr>
      </w:pPr>
      <w:r w:rsidRPr="0017204C">
        <w:rPr>
          <w:rFonts w:ascii="Times New Roman" w:hAnsi="Times New Roman"/>
          <w:b/>
          <w:i/>
          <w:sz w:val="28"/>
          <w:szCs w:val="28"/>
        </w:rPr>
        <w:t>(</w:t>
      </w:r>
      <w:r w:rsidRPr="00B269E2">
        <w:rPr>
          <w:rFonts w:ascii="Times New Roman" w:hAnsi="Times New Roman"/>
          <w:b/>
          <w:i/>
          <w:sz w:val="28"/>
          <w:szCs w:val="28"/>
        </w:rPr>
        <w:t>Ethanolic extract of Centella asiatica</w:t>
      </w:r>
      <w:r w:rsidRPr="00B269E2">
        <w:rPr>
          <w:rFonts w:ascii="Times New Roman" w:hAnsi="Times New Roman"/>
          <w:b/>
          <w:sz w:val="28"/>
          <w:szCs w:val="28"/>
        </w:rPr>
        <w:t xml:space="preserve"> </w:t>
      </w:r>
      <w:r w:rsidRPr="00B269E2">
        <w:rPr>
          <w:rFonts w:ascii="Times New Roman" w:hAnsi="Times New Roman"/>
          <w:b/>
          <w:i/>
          <w:sz w:val="28"/>
          <w:szCs w:val="28"/>
        </w:rPr>
        <w:t>increased body length, bone ossification and homeostasis infammatory cytokines in zebrafish (Danio rario) larvae Stunting Model at 9 day post fertilization)</w:t>
      </w:r>
    </w:p>
    <w:p w14:paraId="52BF5395" w14:textId="77777777" w:rsidR="00250FC0" w:rsidRPr="00B269E2" w:rsidRDefault="00250FC0" w:rsidP="00250FC0">
      <w:pPr>
        <w:spacing w:after="0" w:line="240" w:lineRule="auto"/>
        <w:jc w:val="center"/>
        <w:rPr>
          <w:rFonts w:ascii="Times New Roman" w:hAnsi="Times New Roman"/>
          <w:sz w:val="28"/>
          <w:szCs w:val="28"/>
        </w:rPr>
      </w:pPr>
    </w:p>
    <w:p w14:paraId="10F661EF" w14:textId="77777777" w:rsidR="00250FC0" w:rsidRPr="00B269E2" w:rsidRDefault="00250FC0" w:rsidP="00250FC0">
      <w:pPr>
        <w:pStyle w:val="CommentText"/>
        <w:jc w:val="center"/>
        <w:rPr>
          <w:rFonts w:ascii="Times New Roman" w:hAnsi="Times New Roman" w:cs="Times New Roman"/>
          <w:color w:val="auto"/>
        </w:rPr>
      </w:pPr>
      <w:proofErr w:type="spellStart"/>
      <w:r w:rsidRPr="00B269E2">
        <w:rPr>
          <w:rFonts w:ascii="Times New Roman" w:hAnsi="Times New Roman" w:cs="Times New Roman"/>
          <w:color w:val="auto"/>
        </w:rPr>
        <w:t>Husnul</w:t>
      </w:r>
      <w:proofErr w:type="spellEnd"/>
      <w:r w:rsidRPr="00B269E2">
        <w:rPr>
          <w:rFonts w:ascii="Times New Roman" w:hAnsi="Times New Roman" w:cs="Times New Roman"/>
          <w:color w:val="auto"/>
        </w:rPr>
        <w:t xml:space="preserve"> Khotimah</w:t>
      </w:r>
      <w:r w:rsidRPr="00B269E2">
        <w:rPr>
          <w:rFonts w:ascii="Times New Roman" w:hAnsi="Times New Roman" w:cs="Times New Roman"/>
          <w:color w:val="auto"/>
          <w:vertAlign w:val="superscript"/>
        </w:rPr>
        <w:t>1</w:t>
      </w:r>
      <w:r w:rsidRPr="00B269E2">
        <w:rPr>
          <w:rFonts w:ascii="Times New Roman" w:hAnsi="Times New Roman" w:cs="Times New Roman"/>
          <w:color w:val="auto"/>
        </w:rPr>
        <w:t>, Evi Zahara</w:t>
      </w:r>
      <w:r w:rsidRPr="00B269E2">
        <w:rPr>
          <w:rFonts w:ascii="Times New Roman" w:hAnsi="Times New Roman" w:cs="Times New Roman"/>
          <w:color w:val="auto"/>
          <w:vertAlign w:val="superscript"/>
        </w:rPr>
        <w:t>2</w:t>
      </w:r>
      <w:proofErr w:type="gramStart"/>
      <w:r w:rsidRPr="00B269E2">
        <w:rPr>
          <w:rFonts w:ascii="Times New Roman" w:hAnsi="Times New Roman" w:cs="Times New Roman"/>
          <w:color w:val="auto"/>
          <w:vertAlign w:val="superscript"/>
        </w:rPr>
        <w:t>,3</w:t>
      </w:r>
      <w:proofErr w:type="gramEnd"/>
      <w:r w:rsidRPr="00B269E2">
        <w:rPr>
          <w:rFonts w:ascii="Times New Roman" w:hAnsi="Times New Roman" w:cs="Times New Roman"/>
          <w:color w:val="auto"/>
        </w:rPr>
        <w:t xml:space="preserve">, </w:t>
      </w:r>
      <w:proofErr w:type="spellStart"/>
      <w:r w:rsidRPr="00B269E2">
        <w:rPr>
          <w:rFonts w:ascii="Times New Roman" w:hAnsi="Times New Roman" w:cs="Times New Roman"/>
          <w:color w:val="auto"/>
        </w:rPr>
        <w:t>Een</w:t>
      </w:r>
      <w:proofErr w:type="spellEnd"/>
      <w:r w:rsidRPr="00B269E2">
        <w:rPr>
          <w:rFonts w:ascii="Times New Roman" w:hAnsi="Times New Roman" w:cs="Times New Roman"/>
          <w:color w:val="auto"/>
        </w:rPr>
        <w:t xml:space="preserve"> Nuraenah</w:t>
      </w:r>
      <w:r w:rsidRPr="00B269E2">
        <w:rPr>
          <w:rFonts w:ascii="Times New Roman" w:hAnsi="Times New Roman" w:cs="Times New Roman"/>
          <w:color w:val="auto"/>
          <w:vertAlign w:val="superscript"/>
        </w:rPr>
        <w:t>2,4</w:t>
      </w:r>
      <w:r w:rsidRPr="00B269E2">
        <w:rPr>
          <w:rFonts w:ascii="Times New Roman" w:hAnsi="Times New Roman" w:cs="Times New Roman"/>
          <w:color w:val="auto"/>
        </w:rPr>
        <w:t>, Tri Yuliyani</w:t>
      </w:r>
      <w:r w:rsidRPr="00B269E2">
        <w:rPr>
          <w:rFonts w:ascii="Times New Roman" w:hAnsi="Times New Roman" w:cs="Times New Roman"/>
          <w:color w:val="auto"/>
          <w:vertAlign w:val="superscript"/>
        </w:rPr>
        <w:t>2,5</w:t>
      </w:r>
      <w:r w:rsidRPr="00B269E2">
        <w:rPr>
          <w:rFonts w:ascii="Times New Roman" w:hAnsi="Times New Roman" w:cs="Times New Roman"/>
          <w:color w:val="auto"/>
        </w:rPr>
        <w:t>, Darwitri</w:t>
      </w:r>
      <w:r w:rsidRPr="00B269E2">
        <w:rPr>
          <w:rFonts w:ascii="Times New Roman" w:hAnsi="Times New Roman" w:cs="Times New Roman"/>
          <w:color w:val="auto"/>
          <w:vertAlign w:val="superscript"/>
        </w:rPr>
        <w:t>2,6</w:t>
      </w:r>
      <w:r w:rsidRPr="00B269E2">
        <w:rPr>
          <w:rFonts w:ascii="Times New Roman" w:hAnsi="Times New Roman" w:cs="Times New Roman"/>
          <w:color w:val="auto"/>
        </w:rPr>
        <w:t xml:space="preserve">, I </w:t>
      </w:r>
      <w:proofErr w:type="spellStart"/>
      <w:r w:rsidRPr="00B269E2">
        <w:rPr>
          <w:rFonts w:ascii="Times New Roman" w:hAnsi="Times New Roman" w:cs="Times New Roman"/>
          <w:bCs/>
          <w:color w:val="auto"/>
        </w:rPr>
        <w:t>Wayan</w:t>
      </w:r>
      <w:proofErr w:type="spellEnd"/>
      <w:r w:rsidRPr="00B269E2">
        <w:rPr>
          <w:rFonts w:ascii="Times New Roman" w:hAnsi="Times New Roman" w:cs="Times New Roman"/>
          <w:bCs/>
          <w:color w:val="auto"/>
        </w:rPr>
        <w:t xml:space="preserve"> </w:t>
      </w:r>
      <w:proofErr w:type="spellStart"/>
      <w:r w:rsidRPr="00B269E2">
        <w:rPr>
          <w:rFonts w:ascii="Times New Roman" w:hAnsi="Times New Roman" w:cs="Times New Roman"/>
          <w:bCs/>
          <w:color w:val="auto"/>
        </w:rPr>
        <w:t>Arsana</w:t>
      </w:r>
      <w:proofErr w:type="spellEnd"/>
      <w:r w:rsidRPr="00B269E2">
        <w:rPr>
          <w:rFonts w:ascii="Times New Roman" w:hAnsi="Times New Roman" w:cs="Times New Roman"/>
          <w:bCs/>
          <w:color w:val="auto"/>
        </w:rPr>
        <w:t xml:space="preserve"> Wiyasa</w:t>
      </w:r>
      <w:r w:rsidRPr="00B269E2">
        <w:rPr>
          <w:rFonts w:ascii="Times New Roman" w:hAnsi="Times New Roman" w:cs="Times New Roman"/>
          <w:bCs/>
          <w:color w:val="auto"/>
          <w:vertAlign w:val="superscript"/>
        </w:rPr>
        <w:t>7</w:t>
      </w:r>
      <w:r w:rsidRPr="00B269E2">
        <w:rPr>
          <w:rFonts w:ascii="Times New Roman" w:hAnsi="Times New Roman" w:cs="Times New Roman"/>
          <w:bCs/>
          <w:color w:val="auto"/>
        </w:rPr>
        <w:t xml:space="preserve">, </w:t>
      </w:r>
      <w:proofErr w:type="spellStart"/>
      <w:r w:rsidRPr="00B269E2">
        <w:rPr>
          <w:rFonts w:ascii="Times New Roman" w:hAnsi="Times New Roman" w:cs="Times New Roman"/>
          <w:bCs/>
          <w:color w:val="auto"/>
        </w:rPr>
        <w:t>Nurlaili</w:t>
      </w:r>
      <w:proofErr w:type="spellEnd"/>
      <w:r w:rsidRPr="00B269E2">
        <w:rPr>
          <w:rFonts w:ascii="Times New Roman" w:hAnsi="Times New Roman" w:cs="Times New Roman"/>
          <w:bCs/>
          <w:color w:val="auto"/>
        </w:rPr>
        <w:t xml:space="preserve"> Ramli</w:t>
      </w:r>
      <w:r w:rsidRPr="00B269E2">
        <w:rPr>
          <w:rFonts w:ascii="Times New Roman" w:hAnsi="Times New Roman" w:cs="Times New Roman"/>
          <w:bCs/>
          <w:color w:val="auto"/>
          <w:vertAlign w:val="superscript"/>
        </w:rPr>
        <w:t>8</w:t>
      </w:r>
      <w:r w:rsidRPr="00B269E2">
        <w:rPr>
          <w:rFonts w:ascii="Times New Roman" w:hAnsi="Times New Roman" w:cs="Times New Roman"/>
          <w:bCs/>
          <w:color w:val="auto"/>
        </w:rPr>
        <w:t xml:space="preserve">, </w:t>
      </w:r>
      <w:proofErr w:type="spellStart"/>
      <w:r w:rsidRPr="00B269E2">
        <w:rPr>
          <w:rFonts w:ascii="Times New Roman" w:hAnsi="Times New Roman" w:cs="Times New Roman"/>
          <w:bCs/>
          <w:color w:val="auto"/>
        </w:rPr>
        <w:t>Umi</w:t>
      </w:r>
      <w:proofErr w:type="spellEnd"/>
      <w:r w:rsidRPr="00B269E2">
        <w:rPr>
          <w:rFonts w:ascii="Times New Roman" w:hAnsi="Times New Roman" w:cs="Times New Roman"/>
          <w:bCs/>
          <w:color w:val="auto"/>
        </w:rPr>
        <w:t xml:space="preserve"> Kalsum</w:t>
      </w:r>
      <w:r w:rsidRPr="00B269E2">
        <w:rPr>
          <w:rFonts w:ascii="Times New Roman" w:hAnsi="Times New Roman" w:cs="Times New Roman"/>
          <w:bCs/>
          <w:color w:val="auto"/>
          <w:vertAlign w:val="superscript"/>
        </w:rPr>
        <w:t>1</w:t>
      </w:r>
      <w:r w:rsidRPr="00B269E2">
        <w:rPr>
          <w:rFonts w:ascii="Arial" w:hAnsi="Arial"/>
          <w:b/>
          <w:bCs/>
          <w:color w:val="auto"/>
        </w:rPr>
        <w:t xml:space="preserve"> </w:t>
      </w:r>
      <w:proofErr w:type="spellStart"/>
      <w:r w:rsidRPr="00B269E2">
        <w:rPr>
          <w:rFonts w:ascii="Times New Roman" w:hAnsi="Times New Roman" w:cs="Times New Roman"/>
          <w:color w:val="auto"/>
        </w:rPr>
        <w:t>dan</w:t>
      </w:r>
      <w:proofErr w:type="spellEnd"/>
      <w:r w:rsidRPr="00B269E2">
        <w:rPr>
          <w:rFonts w:ascii="Times New Roman" w:hAnsi="Times New Roman" w:cs="Times New Roman"/>
          <w:color w:val="auto"/>
        </w:rPr>
        <w:t xml:space="preserve"> Mohammad </w:t>
      </w:r>
      <w:proofErr w:type="spellStart"/>
      <w:r w:rsidRPr="00B269E2">
        <w:rPr>
          <w:rFonts w:ascii="Times New Roman" w:hAnsi="Times New Roman" w:cs="Times New Roman"/>
          <w:color w:val="auto"/>
        </w:rPr>
        <w:t>Muljohadi</w:t>
      </w:r>
      <w:proofErr w:type="spellEnd"/>
      <w:r w:rsidRPr="00B269E2">
        <w:rPr>
          <w:rFonts w:ascii="Times New Roman" w:hAnsi="Times New Roman" w:cs="Times New Roman"/>
          <w:color w:val="auto"/>
        </w:rPr>
        <w:t xml:space="preserve"> Ali</w:t>
      </w:r>
      <w:r w:rsidRPr="00B269E2">
        <w:rPr>
          <w:rFonts w:ascii="Times New Roman" w:hAnsi="Times New Roman" w:cs="Times New Roman"/>
          <w:color w:val="auto"/>
          <w:vertAlign w:val="superscript"/>
        </w:rPr>
        <w:t>1</w:t>
      </w:r>
    </w:p>
    <w:p w14:paraId="5717C964" w14:textId="77777777" w:rsidR="00250FC0" w:rsidRPr="0017204C" w:rsidRDefault="00250FC0" w:rsidP="00250FC0">
      <w:pPr>
        <w:pStyle w:val="CommentText"/>
        <w:spacing w:line="240" w:lineRule="auto"/>
        <w:jc w:val="center"/>
        <w:rPr>
          <w:rFonts w:ascii="Arial" w:hAnsi="Arial" w:cs="Arial"/>
          <w:i/>
          <w:color w:val="auto"/>
          <w:sz w:val="18"/>
          <w:szCs w:val="18"/>
        </w:rPr>
      </w:pPr>
      <w:proofErr w:type="gramStart"/>
      <w:r w:rsidRPr="00B269E2">
        <w:rPr>
          <w:rFonts w:ascii="Arial" w:hAnsi="Arial" w:cs="Arial"/>
          <w:i/>
          <w:color w:val="auto"/>
          <w:sz w:val="18"/>
          <w:szCs w:val="18"/>
          <w:vertAlign w:val="superscript"/>
        </w:rPr>
        <w:t>1</w:t>
      </w:r>
      <w:r w:rsidRPr="00B269E2">
        <w:rPr>
          <w:rFonts w:ascii="Arial" w:hAnsi="Arial" w:cs="Arial"/>
          <w:i/>
          <w:color w:val="auto"/>
          <w:sz w:val="18"/>
          <w:szCs w:val="18"/>
        </w:rPr>
        <w:t xml:space="preserve">Department </w:t>
      </w:r>
      <w:proofErr w:type="spellStart"/>
      <w:r w:rsidRPr="00B269E2">
        <w:rPr>
          <w:rFonts w:ascii="Arial" w:hAnsi="Arial" w:cs="Arial"/>
          <w:i/>
          <w:color w:val="auto"/>
          <w:sz w:val="18"/>
          <w:szCs w:val="18"/>
        </w:rPr>
        <w:t>Farmakologi</w:t>
      </w:r>
      <w:proofErr w:type="spell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Fakultas</w:t>
      </w:r>
      <w:proofErr w:type="spell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Kedokteran</w:t>
      </w:r>
      <w:proofErr w:type="spellEnd"/>
      <w:r w:rsidRPr="00B269E2">
        <w:rPr>
          <w:rFonts w:ascii="Arial" w:hAnsi="Arial" w:cs="Arial"/>
          <w:i/>
          <w:color w:val="auto"/>
          <w:sz w:val="18"/>
          <w:szCs w:val="18"/>
        </w:rPr>
        <w:t>.</w:t>
      </w:r>
      <w:proofErr w:type="gram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Universitas</w:t>
      </w:r>
      <w:proofErr w:type="spell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Brawijaya</w:t>
      </w:r>
      <w:proofErr w:type="spellEnd"/>
      <w:r w:rsidRPr="00B269E2">
        <w:rPr>
          <w:rFonts w:ascii="Arial" w:hAnsi="Arial" w:cs="Arial"/>
          <w:i/>
          <w:color w:val="auto"/>
          <w:sz w:val="18"/>
          <w:szCs w:val="18"/>
        </w:rPr>
        <w:t xml:space="preserve">, Malang, Indonesia. </w:t>
      </w:r>
      <w:proofErr w:type="gramStart"/>
      <w:r w:rsidRPr="00B269E2">
        <w:rPr>
          <w:rFonts w:ascii="Arial" w:hAnsi="Arial" w:cs="Arial"/>
          <w:i/>
          <w:color w:val="auto"/>
          <w:sz w:val="18"/>
          <w:szCs w:val="18"/>
        </w:rPr>
        <w:t>Email ;</w:t>
      </w:r>
      <w:proofErr w:type="gramEnd"/>
      <w:r w:rsidRPr="00B269E2">
        <w:rPr>
          <w:rFonts w:ascii="Arial" w:hAnsi="Arial" w:cs="Arial"/>
          <w:i/>
          <w:color w:val="auto"/>
          <w:sz w:val="18"/>
          <w:szCs w:val="18"/>
        </w:rPr>
        <w:t xml:space="preserve"> </w:t>
      </w:r>
      <w:r w:rsidRPr="0017204C">
        <w:rPr>
          <w:i/>
          <w:color w:val="auto"/>
        </w:rPr>
        <w:t>husnul_farmako.fk@ub.ac.id.</w:t>
      </w:r>
    </w:p>
    <w:p w14:paraId="4695EAAD" w14:textId="77777777" w:rsidR="00250FC0" w:rsidRPr="00B269E2" w:rsidRDefault="00250FC0" w:rsidP="00250FC0">
      <w:pPr>
        <w:pStyle w:val="CommentText"/>
        <w:spacing w:line="240" w:lineRule="auto"/>
        <w:jc w:val="center"/>
        <w:rPr>
          <w:rFonts w:ascii="Arial" w:hAnsi="Arial" w:cs="Arial"/>
          <w:i/>
          <w:color w:val="auto"/>
          <w:sz w:val="18"/>
          <w:szCs w:val="18"/>
        </w:rPr>
      </w:pPr>
      <w:proofErr w:type="gramStart"/>
      <w:r w:rsidRPr="00B269E2">
        <w:rPr>
          <w:rFonts w:ascii="Arial" w:hAnsi="Arial" w:cs="Arial"/>
          <w:i/>
          <w:color w:val="auto"/>
          <w:sz w:val="18"/>
          <w:szCs w:val="18"/>
          <w:vertAlign w:val="superscript"/>
        </w:rPr>
        <w:t>2</w:t>
      </w:r>
      <w:r w:rsidRPr="00B269E2">
        <w:rPr>
          <w:rFonts w:ascii="Arial" w:hAnsi="Arial" w:cs="Arial"/>
          <w:i/>
          <w:color w:val="auto"/>
          <w:sz w:val="18"/>
          <w:szCs w:val="18"/>
        </w:rPr>
        <w:t xml:space="preserve">Program </w:t>
      </w:r>
      <w:proofErr w:type="spellStart"/>
      <w:r w:rsidRPr="00B269E2">
        <w:rPr>
          <w:rFonts w:ascii="Arial" w:hAnsi="Arial" w:cs="Arial"/>
          <w:i/>
          <w:color w:val="auto"/>
          <w:sz w:val="18"/>
          <w:szCs w:val="18"/>
        </w:rPr>
        <w:t>Studi</w:t>
      </w:r>
      <w:proofErr w:type="spellEnd"/>
      <w:r w:rsidRPr="00B269E2">
        <w:rPr>
          <w:rFonts w:ascii="Arial" w:hAnsi="Arial" w:cs="Arial"/>
          <w:i/>
          <w:color w:val="auto"/>
          <w:sz w:val="18"/>
          <w:szCs w:val="18"/>
        </w:rPr>
        <w:t xml:space="preserve"> Magister </w:t>
      </w:r>
      <w:proofErr w:type="spellStart"/>
      <w:r w:rsidRPr="00B269E2">
        <w:rPr>
          <w:rFonts w:ascii="Arial" w:hAnsi="Arial" w:cs="Arial"/>
          <w:i/>
          <w:color w:val="auto"/>
          <w:sz w:val="18"/>
          <w:szCs w:val="18"/>
        </w:rPr>
        <w:t>Kebidanan</w:t>
      </w:r>
      <w:proofErr w:type="spellEnd"/>
      <w:r w:rsidRPr="00B269E2">
        <w:rPr>
          <w:rFonts w:ascii="Arial" w:hAnsi="Arial" w:cs="Arial"/>
          <w:i/>
          <w:color w:val="auto"/>
          <w:sz w:val="18"/>
          <w:szCs w:val="18"/>
        </w:rPr>
        <w:t>.</w:t>
      </w:r>
      <w:proofErr w:type="gram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Fakultas</w:t>
      </w:r>
      <w:proofErr w:type="spell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Kedokteran</w:t>
      </w:r>
      <w:proofErr w:type="spell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Universitas</w:t>
      </w:r>
      <w:proofErr w:type="spell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Brawijaya</w:t>
      </w:r>
      <w:proofErr w:type="spellEnd"/>
      <w:r w:rsidRPr="00B269E2">
        <w:rPr>
          <w:rFonts w:ascii="Arial" w:hAnsi="Arial" w:cs="Arial"/>
          <w:i/>
          <w:color w:val="auto"/>
          <w:sz w:val="18"/>
          <w:szCs w:val="18"/>
        </w:rPr>
        <w:t xml:space="preserve">, Malang, Indonesia. </w:t>
      </w:r>
    </w:p>
    <w:p w14:paraId="0058D787" w14:textId="77777777" w:rsidR="00250FC0" w:rsidRPr="00B269E2" w:rsidRDefault="00250FC0" w:rsidP="00250FC0">
      <w:pPr>
        <w:pStyle w:val="CommentText"/>
        <w:spacing w:line="240" w:lineRule="auto"/>
        <w:jc w:val="center"/>
        <w:rPr>
          <w:rFonts w:ascii="Times New Roman" w:eastAsia="Arial" w:hAnsi="Times New Roman" w:cs="Times New Roman"/>
          <w:i/>
          <w:color w:val="auto"/>
        </w:rPr>
      </w:pPr>
      <w:proofErr w:type="gramStart"/>
      <w:r w:rsidRPr="00B269E2">
        <w:rPr>
          <w:rFonts w:ascii="Times New Roman" w:hAnsi="Times New Roman" w:cs="Times New Roman"/>
          <w:i/>
          <w:color w:val="auto"/>
          <w:vertAlign w:val="superscript"/>
        </w:rPr>
        <w:t>3</w:t>
      </w:r>
      <w:r w:rsidRPr="00B269E2">
        <w:rPr>
          <w:rFonts w:ascii="Times New Roman" w:hAnsi="Times New Roman" w:cs="Times New Roman"/>
          <w:i/>
          <w:color w:val="auto"/>
        </w:rPr>
        <w:t xml:space="preserve">Program </w:t>
      </w:r>
      <w:proofErr w:type="spellStart"/>
      <w:r w:rsidRPr="00B269E2">
        <w:rPr>
          <w:rFonts w:ascii="Times New Roman" w:hAnsi="Times New Roman" w:cs="Times New Roman"/>
          <w:i/>
          <w:color w:val="auto"/>
        </w:rPr>
        <w:t>Studi</w:t>
      </w:r>
      <w:proofErr w:type="spellEnd"/>
      <w:r w:rsidRPr="00B269E2">
        <w:rPr>
          <w:rFonts w:ascii="Times New Roman" w:hAnsi="Times New Roman" w:cs="Times New Roman"/>
          <w:i/>
          <w:color w:val="auto"/>
        </w:rPr>
        <w:t xml:space="preserve"> D-III </w:t>
      </w:r>
      <w:proofErr w:type="spellStart"/>
      <w:r w:rsidRPr="00B269E2">
        <w:rPr>
          <w:rFonts w:ascii="Times New Roman" w:hAnsi="Times New Roman" w:cs="Times New Roman"/>
          <w:i/>
          <w:color w:val="auto"/>
        </w:rPr>
        <w:t>Kebidanan</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politeknik</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Kesehatan</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Kemenkes</w:t>
      </w:r>
      <w:proofErr w:type="spellEnd"/>
      <w:r w:rsidRPr="00B269E2">
        <w:rPr>
          <w:rFonts w:ascii="Times New Roman" w:hAnsi="Times New Roman" w:cs="Times New Roman"/>
          <w:i/>
          <w:color w:val="auto"/>
        </w:rPr>
        <w:t>, Aceh, Indonesia.</w:t>
      </w:r>
      <w:proofErr w:type="gramEnd"/>
      <w:r w:rsidRPr="00B269E2">
        <w:rPr>
          <w:rFonts w:ascii="Times New Roman" w:hAnsi="Times New Roman" w:cs="Times New Roman"/>
          <w:i/>
          <w:color w:val="auto"/>
        </w:rPr>
        <w:t xml:space="preserve"> </w:t>
      </w:r>
      <w:hyperlink r:id="rId6" w:history="1">
        <w:r w:rsidRPr="00B269E2">
          <w:rPr>
            <w:rStyle w:val="Hyperlink0"/>
            <w:rFonts w:ascii="Times New Roman" w:hAnsi="Times New Roman" w:cs="Times New Roman"/>
            <w:i/>
            <w:color w:val="auto"/>
          </w:rPr>
          <w:t>zaharaevi@yahoo.com</w:t>
        </w:r>
      </w:hyperlink>
    </w:p>
    <w:p w14:paraId="6B510000" w14:textId="77777777" w:rsidR="00250FC0" w:rsidRPr="00B269E2" w:rsidRDefault="00250FC0" w:rsidP="00250FC0">
      <w:pPr>
        <w:pStyle w:val="CommentText"/>
        <w:spacing w:line="240" w:lineRule="auto"/>
        <w:jc w:val="center"/>
        <w:rPr>
          <w:rFonts w:ascii="Times New Roman" w:eastAsia="Arial" w:hAnsi="Times New Roman" w:cs="Times New Roman"/>
          <w:i/>
          <w:color w:val="auto"/>
        </w:rPr>
      </w:pPr>
      <w:r w:rsidRPr="00B269E2">
        <w:rPr>
          <w:rFonts w:ascii="Times New Roman" w:hAnsi="Times New Roman" w:cs="Times New Roman"/>
          <w:i/>
          <w:color w:val="auto"/>
          <w:vertAlign w:val="superscript"/>
        </w:rPr>
        <w:t>4</w:t>
      </w:r>
      <w:r w:rsidRPr="00B269E2">
        <w:rPr>
          <w:rFonts w:ascii="Times New Roman" w:hAnsi="Times New Roman" w:cs="Times New Roman"/>
          <w:i/>
          <w:color w:val="auto"/>
        </w:rPr>
        <w:t xml:space="preserve"> Program </w:t>
      </w:r>
      <w:proofErr w:type="spellStart"/>
      <w:r w:rsidRPr="00B269E2">
        <w:rPr>
          <w:rFonts w:ascii="Times New Roman" w:hAnsi="Times New Roman" w:cs="Times New Roman"/>
          <w:i/>
          <w:color w:val="auto"/>
        </w:rPr>
        <w:t>Studi</w:t>
      </w:r>
      <w:proofErr w:type="spellEnd"/>
      <w:r w:rsidRPr="00B269E2">
        <w:rPr>
          <w:rFonts w:ascii="Times New Roman" w:hAnsi="Times New Roman" w:cs="Times New Roman"/>
          <w:i/>
          <w:color w:val="auto"/>
        </w:rPr>
        <w:t xml:space="preserve"> D-III </w:t>
      </w:r>
      <w:proofErr w:type="spellStart"/>
      <w:r w:rsidRPr="00B269E2">
        <w:rPr>
          <w:rFonts w:ascii="Times New Roman" w:hAnsi="Times New Roman" w:cs="Times New Roman"/>
          <w:i/>
          <w:color w:val="auto"/>
        </w:rPr>
        <w:t>Kebidanan</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politeknik</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Kesehatan</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Kemenkes</w:t>
      </w:r>
      <w:proofErr w:type="spellEnd"/>
      <w:r w:rsidRPr="00B269E2">
        <w:rPr>
          <w:rFonts w:ascii="Times New Roman" w:hAnsi="Times New Roman" w:cs="Times New Roman"/>
          <w:i/>
          <w:color w:val="auto"/>
        </w:rPr>
        <w:t>, Jakarta III</w:t>
      </w:r>
      <w:proofErr w:type="gramStart"/>
      <w:r w:rsidRPr="00B269E2">
        <w:rPr>
          <w:rFonts w:ascii="Times New Roman" w:hAnsi="Times New Roman" w:cs="Times New Roman"/>
          <w:i/>
          <w:color w:val="auto"/>
        </w:rPr>
        <w:t>,.</w:t>
      </w:r>
      <w:proofErr w:type="gramEnd"/>
      <w:r w:rsidRPr="00B269E2">
        <w:rPr>
          <w:rFonts w:ascii="Times New Roman" w:hAnsi="Times New Roman" w:cs="Times New Roman"/>
          <w:i/>
          <w:color w:val="auto"/>
        </w:rPr>
        <w:t xml:space="preserve"> Indonesia</w:t>
      </w:r>
      <w:proofErr w:type="gramStart"/>
      <w:r w:rsidRPr="00B269E2">
        <w:rPr>
          <w:rFonts w:ascii="Times New Roman" w:hAnsi="Times New Roman" w:cs="Times New Roman"/>
          <w:i/>
          <w:color w:val="auto"/>
        </w:rPr>
        <w:t xml:space="preserve">, </w:t>
      </w:r>
      <w:r w:rsidRPr="00B269E2">
        <w:rPr>
          <w:rFonts w:ascii="Times New Roman" w:hAnsi="Times New Roman" w:cs="Times New Roman"/>
          <w:i/>
          <w:iCs/>
          <w:color w:val="auto"/>
        </w:rPr>
        <w:t>,</w:t>
      </w:r>
      <w:proofErr w:type="gramEnd"/>
      <w:r w:rsidRPr="00B269E2">
        <w:rPr>
          <w:rFonts w:ascii="Times New Roman" w:hAnsi="Times New Roman" w:cs="Times New Roman"/>
          <w:i/>
          <w:iCs/>
          <w:color w:val="auto"/>
        </w:rPr>
        <w:t xml:space="preserve"> </w:t>
      </w:r>
      <w:hyperlink r:id="rId7" w:history="1">
        <w:r w:rsidRPr="00B269E2">
          <w:rPr>
            <w:rStyle w:val="Hyperlink0"/>
            <w:rFonts w:ascii="Times New Roman" w:hAnsi="Times New Roman" w:cs="Times New Roman"/>
            <w:i/>
            <w:color w:val="auto"/>
          </w:rPr>
          <w:t>enadha.nuraenah@gmail.com</w:t>
        </w:r>
      </w:hyperlink>
      <w:r w:rsidRPr="00B269E2">
        <w:rPr>
          <w:rStyle w:val="Hyperlink0"/>
          <w:rFonts w:ascii="Times New Roman" w:hAnsi="Times New Roman" w:cs="Times New Roman"/>
          <w:i/>
          <w:color w:val="auto"/>
        </w:rPr>
        <w:t>.</w:t>
      </w:r>
    </w:p>
    <w:p w14:paraId="1D79F56B" w14:textId="77777777" w:rsidR="00250FC0" w:rsidRPr="00B269E2" w:rsidRDefault="00250FC0" w:rsidP="00250FC0">
      <w:pPr>
        <w:pStyle w:val="CommentText"/>
        <w:spacing w:line="240" w:lineRule="auto"/>
        <w:jc w:val="center"/>
        <w:rPr>
          <w:rFonts w:ascii="Times New Roman" w:eastAsia="Arial" w:hAnsi="Times New Roman" w:cs="Times New Roman"/>
          <w:i/>
          <w:color w:val="auto"/>
        </w:rPr>
      </w:pPr>
      <w:proofErr w:type="gramStart"/>
      <w:r w:rsidRPr="00B269E2">
        <w:rPr>
          <w:rFonts w:ascii="Times New Roman" w:hAnsi="Times New Roman" w:cs="Times New Roman"/>
          <w:i/>
          <w:color w:val="auto"/>
          <w:vertAlign w:val="superscript"/>
        </w:rPr>
        <w:t>5</w:t>
      </w:r>
      <w:r w:rsidRPr="00B269E2">
        <w:rPr>
          <w:rFonts w:ascii="Times New Roman" w:hAnsi="Times New Roman" w:cs="Times New Roman"/>
          <w:i/>
          <w:color w:val="auto"/>
        </w:rPr>
        <w:t xml:space="preserve">Dinas </w:t>
      </w:r>
      <w:proofErr w:type="spellStart"/>
      <w:r w:rsidRPr="00B269E2">
        <w:rPr>
          <w:rFonts w:ascii="Times New Roman" w:hAnsi="Times New Roman" w:cs="Times New Roman"/>
          <w:i/>
          <w:color w:val="auto"/>
        </w:rPr>
        <w:t>Kesehatan</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Banjar</w:t>
      </w:r>
      <w:proofErr w:type="spellEnd"/>
      <w:r w:rsidRPr="00B269E2">
        <w:rPr>
          <w:rFonts w:ascii="Times New Roman" w:hAnsi="Times New Roman" w:cs="Times New Roman"/>
          <w:i/>
          <w:color w:val="auto"/>
        </w:rPr>
        <w:t xml:space="preserve">, Kalimantan Selatan, Indonesia, </w:t>
      </w:r>
      <w:hyperlink r:id="rId8" w:history="1">
        <w:r w:rsidRPr="00B269E2">
          <w:rPr>
            <w:rStyle w:val="Hyperlink0"/>
            <w:rFonts w:ascii="Times New Roman" w:hAnsi="Times New Roman" w:cs="Times New Roman"/>
            <w:i/>
            <w:color w:val="auto"/>
          </w:rPr>
          <w:t>yuliyani1907@gmail.com</w:t>
        </w:r>
      </w:hyperlink>
      <w:r w:rsidRPr="00B269E2">
        <w:rPr>
          <w:rStyle w:val="Hyperlink0"/>
          <w:rFonts w:ascii="Times New Roman" w:hAnsi="Times New Roman" w:cs="Times New Roman"/>
          <w:i/>
          <w:color w:val="auto"/>
        </w:rPr>
        <w:t>.</w:t>
      </w:r>
      <w:proofErr w:type="gramEnd"/>
    </w:p>
    <w:p w14:paraId="6AC8BDA5" w14:textId="77777777" w:rsidR="00250FC0" w:rsidRPr="00B269E2" w:rsidRDefault="00250FC0" w:rsidP="00250FC0">
      <w:pPr>
        <w:pStyle w:val="CommentText"/>
        <w:spacing w:line="240" w:lineRule="auto"/>
        <w:jc w:val="center"/>
        <w:rPr>
          <w:rFonts w:ascii="Times New Roman" w:eastAsia="Arial" w:hAnsi="Times New Roman" w:cs="Times New Roman"/>
          <w:i/>
          <w:color w:val="auto"/>
        </w:rPr>
      </w:pPr>
      <w:r w:rsidRPr="00B269E2">
        <w:rPr>
          <w:rFonts w:ascii="Times New Roman" w:hAnsi="Times New Roman" w:cs="Times New Roman"/>
          <w:i/>
          <w:color w:val="auto"/>
          <w:vertAlign w:val="superscript"/>
        </w:rPr>
        <w:t>6</w:t>
      </w:r>
      <w:r w:rsidRPr="00B269E2">
        <w:rPr>
          <w:rFonts w:ascii="Times New Roman" w:hAnsi="Times New Roman" w:cs="Times New Roman"/>
          <w:i/>
          <w:color w:val="auto"/>
        </w:rPr>
        <w:t xml:space="preserve"> Program </w:t>
      </w:r>
      <w:proofErr w:type="spellStart"/>
      <w:r w:rsidRPr="00B269E2">
        <w:rPr>
          <w:rFonts w:ascii="Times New Roman" w:hAnsi="Times New Roman" w:cs="Times New Roman"/>
          <w:i/>
          <w:color w:val="auto"/>
        </w:rPr>
        <w:t>Studi</w:t>
      </w:r>
      <w:proofErr w:type="spellEnd"/>
      <w:r w:rsidRPr="00B269E2">
        <w:rPr>
          <w:rFonts w:ascii="Times New Roman" w:hAnsi="Times New Roman" w:cs="Times New Roman"/>
          <w:i/>
          <w:color w:val="auto"/>
        </w:rPr>
        <w:t xml:space="preserve"> D-III </w:t>
      </w:r>
      <w:proofErr w:type="spellStart"/>
      <w:r w:rsidRPr="00B269E2">
        <w:rPr>
          <w:rFonts w:ascii="Times New Roman" w:hAnsi="Times New Roman" w:cs="Times New Roman"/>
          <w:i/>
          <w:color w:val="auto"/>
        </w:rPr>
        <w:t>Kebidana</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politeknik</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Kesehatan</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Kemenkes</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Tanjungpinang</w:t>
      </w:r>
      <w:proofErr w:type="spellEnd"/>
      <w:r w:rsidRPr="00B269E2">
        <w:rPr>
          <w:rFonts w:ascii="Times New Roman" w:hAnsi="Times New Roman" w:cs="Times New Roman"/>
          <w:i/>
          <w:color w:val="auto"/>
        </w:rPr>
        <w:t>, Indonesia, dwitri84@gmail.com</w:t>
      </w:r>
    </w:p>
    <w:p w14:paraId="3220507D" w14:textId="77777777" w:rsidR="00250FC0" w:rsidRPr="00B269E2" w:rsidRDefault="00250FC0" w:rsidP="00250FC0">
      <w:pPr>
        <w:pStyle w:val="CommentText"/>
        <w:spacing w:line="240" w:lineRule="auto"/>
        <w:jc w:val="center"/>
        <w:rPr>
          <w:rFonts w:ascii="Arial" w:hAnsi="Arial"/>
          <w:i/>
          <w:color w:val="auto"/>
          <w:sz w:val="22"/>
          <w:szCs w:val="22"/>
        </w:rPr>
      </w:pPr>
      <w:proofErr w:type="gramStart"/>
      <w:r w:rsidRPr="00B269E2">
        <w:rPr>
          <w:rFonts w:ascii="Times New Roman" w:hAnsi="Times New Roman" w:cs="Times New Roman"/>
          <w:i/>
          <w:color w:val="auto"/>
          <w:vertAlign w:val="superscript"/>
        </w:rPr>
        <w:t>7</w:t>
      </w:r>
      <w:r w:rsidRPr="00B269E2">
        <w:rPr>
          <w:rFonts w:ascii="Times New Roman" w:hAnsi="Times New Roman" w:cs="Times New Roman"/>
          <w:i/>
          <w:color w:val="auto"/>
        </w:rPr>
        <w:t xml:space="preserve">Departement of Obstetric and Gynecology, </w:t>
      </w:r>
      <w:proofErr w:type="spellStart"/>
      <w:r w:rsidRPr="00B269E2">
        <w:rPr>
          <w:rFonts w:ascii="Times New Roman" w:hAnsi="Times New Roman" w:cs="Times New Roman"/>
          <w:i/>
          <w:color w:val="auto"/>
        </w:rPr>
        <w:t>Saiful</w:t>
      </w:r>
      <w:proofErr w:type="spellEnd"/>
      <w:r w:rsidRPr="00B269E2">
        <w:rPr>
          <w:rFonts w:ascii="Times New Roman" w:hAnsi="Times New Roman" w:cs="Times New Roman"/>
          <w:i/>
          <w:color w:val="auto"/>
        </w:rPr>
        <w:t xml:space="preserve"> Anwar Hospital, </w:t>
      </w:r>
      <w:proofErr w:type="spellStart"/>
      <w:r w:rsidRPr="00B269E2">
        <w:rPr>
          <w:rFonts w:ascii="Arial" w:hAnsi="Arial" w:cs="Arial"/>
          <w:i/>
          <w:color w:val="auto"/>
          <w:sz w:val="18"/>
          <w:szCs w:val="18"/>
        </w:rPr>
        <w:t>Fakultas</w:t>
      </w:r>
      <w:proofErr w:type="spell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Kedokteran</w:t>
      </w:r>
      <w:proofErr w:type="spellEnd"/>
      <w:r w:rsidRPr="00B269E2">
        <w:rPr>
          <w:rFonts w:ascii="Arial" w:hAnsi="Arial" w:cs="Arial"/>
          <w:i/>
          <w:color w:val="auto"/>
          <w:sz w:val="18"/>
          <w:szCs w:val="18"/>
        </w:rPr>
        <w:t>.</w:t>
      </w:r>
      <w:proofErr w:type="gram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Universitas</w:t>
      </w:r>
      <w:proofErr w:type="spellEnd"/>
      <w:r w:rsidRPr="00B269E2">
        <w:rPr>
          <w:rFonts w:ascii="Arial" w:hAnsi="Arial" w:cs="Arial"/>
          <w:i/>
          <w:color w:val="auto"/>
          <w:sz w:val="18"/>
          <w:szCs w:val="18"/>
        </w:rPr>
        <w:t xml:space="preserve"> </w:t>
      </w:r>
      <w:proofErr w:type="spellStart"/>
      <w:r w:rsidRPr="00B269E2">
        <w:rPr>
          <w:rFonts w:ascii="Arial" w:hAnsi="Arial" w:cs="Arial"/>
          <w:i/>
          <w:color w:val="auto"/>
          <w:sz w:val="18"/>
          <w:szCs w:val="18"/>
        </w:rPr>
        <w:t>Brawijaya</w:t>
      </w:r>
      <w:proofErr w:type="spellEnd"/>
      <w:r w:rsidRPr="00B269E2">
        <w:rPr>
          <w:rFonts w:ascii="Arial" w:hAnsi="Arial" w:cs="Arial"/>
          <w:i/>
          <w:color w:val="auto"/>
          <w:sz w:val="18"/>
          <w:szCs w:val="18"/>
        </w:rPr>
        <w:t xml:space="preserve">, Malang, Indonesia. </w:t>
      </w:r>
      <w:proofErr w:type="gramStart"/>
      <w:r w:rsidRPr="00B269E2">
        <w:rPr>
          <w:rFonts w:ascii="Arial" w:hAnsi="Arial" w:cs="Arial"/>
          <w:i/>
          <w:color w:val="auto"/>
          <w:sz w:val="18"/>
          <w:szCs w:val="18"/>
        </w:rPr>
        <w:t>Email ;</w:t>
      </w:r>
      <w:proofErr w:type="gramEnd"/>
      <w:r w:rsidRPr="00B269E2">
        <w:rPr>
          <w:rFonts w:ascii="Arial" w:hAnsi="Arial" w:cs="Arial"/>
          <w:i/>
          <w:color w:val="auto"/>
          <w:sz w:val="18"/>
          <w:szCs w:val="18"/>
        </w:rPr>
        <w:t xml:space="preserve"> </w:t>
      </w:r>
      <w:hyperlink r:id="rId9" w:history="1">
        <w:r w:rsidRPr="00B269E2">
          <w:rPr>
            <w:rStyle w:val="Hyperlink"/>
            <w:rFonts w:ascii="Times New Roman" w:hAnsi="Times New Roman" w:cs="Times New Roman"/>
            <w:i/>
            <w:color w:val="auto"/>
          </w:rPr>
          <w:t>arsanawaiyasa@gmail.com</w:t>
        </w:r>
      </w:hyperlink>
      <w:r w:rsidRPr="00B269E2">
        <w:rPr>
          <w:rFonts w:ascii="Arial" w:hAnsi="Arial"/>
          <w:i/>
          <w:color w:val="auto"/>
          <w:sz w:val="22"/>
          <w:szCs w:val="22"/>
        </w:rPr>
        <w:t>.</w:t>
      </w:r>
    </w:p>
    <w:p w14:paraId="1CBC9478" w14:textId="77777777" w:rsidR="00250FC0" w:rsidRPr="00B269E2" w:rsidRDefault="00250FC0" w:rsidP="00250FC0">
      <w:pPr>
        <w:pStyle w:val="CommentText"/>
        <w:spacing w:line="240" w:lineRule="auto"/>
        <w:jc w:val="center"/>
        <w:rPr>
          <w:rFonts w:ascii="Arial" w:eastAsia="Arial" w:hAnsi="Arial" w:cs="Arial"/>
          <w:i/>
          <w:color w:val="auto"/>
          <w:sz w:val="22"/>
          <w:szCs w:val="22"/>
        </w:rPr>
      </w:pPr>
      <w:proofErr w:type="gramStart"/>
      <w:r w:rsidRPr="00B269E2">
        <w:rPr>
          <w:rFonts w:ascii="Times New Roman" w:hAnsi="Times New Roman" w:cs="Times New Roman"/>
          <w:i/>
          <w:color w:val="auto"/>
          <w:vertAlign w:val="superscript"/>
        </w:rPr>
        <w:t>8</w:t>
      </w:r>
      <w:r w:rsidRPr="00B269E2">
        <w:rPr>
          <w:rFonts w:ascii="Times New Roman" w:hAnsi="Times New Roman" w:cs="Times New Roman"/>
          <w:i/>
          <w:color w:val="auto"/>
        </w:rPr>
        <w:t xml:space="preserve">Program </w:t>
      </w:r>
      <w:proofErr w:type="spellStart"/>
      <w:r w:rsidRPr="00B269E2">
        <w:rPr>
          <w:rFonts w:ascii="Times New Roman" w:hAnsi="Times New Roman" w:cs="Times New Roman"/>
          <w:i/>
          <w:color w:val="auto"/>
        </w:rPr>
        <w:t>Studi</w:t>
      </w:r>
      <w:proofErr w:type="spellEnd"/>
      <w:r w:rsidRPr="00B269E2">
        <w:rPr>
          <w:rFonts w:ascii="Times New Roman" w:hAnsi="Times New Roman" w:cs="Times New Roman"/>
          <w:i/>
          <w:color w:val="auto"/>
        </w:rPr>
        <w:t xml:space="preserve"> D-IV </w:t>
      </w:r>
      <w:proofErr w:type="spellStart"/>
      <w:r w:rsidRPr="00B269E2">
        <w:rPr>
          <w:rFonts w:ascii="Times New Roman" w:hAnsi="Times New Roman" w:cs="Times New Roman"/>
          <w:i/>
          <w:color w:val="auto"/>
        </w:rPr>
        <w:t>Kebidanan</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politeknik</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Kesehatan</w:t>
      </w:r>
      <w:proofErr w:type="spellEnd"/>
      <w:r w:rsidRPr="00B269E2">
        <w:rPr>
          <w:rFonts w:ascii="Times New Roman" w:hAnsi="Times New Roman" w:cs="Times New Roman"/>
          <w:i/>
          <w:color w:val="auto"/>
        </w:rPr>
        <w:t xml:space="preserve"> </w:t>
      </w:r>
      <w:proofErr w:type="spellStart"/>
      <w:r w:rsidRPr="00B269E2">
        <w:rPr>
          <w:rFonts w:ascii="Times New Roman" w:hAnsi="Times New Roman" w:cs="Times New Roman"/>
          <w:i/>
          <w:color w:val="auto"/>
        </w:rPr>
        <w:t>Kemenkes</w:t>
      </w:r>
      <w:proofErr w:type="spellEnd"/>
      <w:r w:rsidRPr="00B269E2">
        <w:rPr>
          <w:rFonts w:ascii="Times New Roman" w:hAnsi="Times New Roman" w:cs="Times New Roman"/>
          <w:i/>
          <w:color w:val="auto"/>
        </w:rPr>
        <w:t>, Aceh, Indonesia.</w:t>
      </w:r>
      <w:proofErr w:type="gramEnd"/>
      <w:r w:rsidRPr="00B269E2">
        <w:rPr>
          <w:rFonts w:ascii="Times New Roman" w:hAnsi="Times New Roman" w:cs="Times New Roman"/>
          <w:i/>
          <w:color w:val="auto"/>
        </w:rPr>
        <w:t xml:space="preserve"> Email: nurlaili.ramli@poltekkesaceh.ac.id</w:t>
      </w:r>
    </w:p>
    <w:p w14:paraId="099876E5" w14:textId="77777777" w:rsidR="00250FC0" w:rsidRPr="00B269E2" w:rsidRDefault="00250FC0" w:rsidP="00250FC0">
      <w:pPr>
        <w:spacing w:after="0" w:line="240" w:lineRule="auto"/>
        <w:rPr>
          <w:rFonts w:ascii="Times New Roman" w:hAnsi="Times New Roman"/>
          <w:b/>
          <w:sz w:val="28"/>
          <w:szCs w:val="28"/>
        </w:rPr>
        <w:sectPr w:rsidR="00250FC0" w:rsidRPr="00B269E2" w:rsidSect="00250FC0">
          <w:footerReference w:type="even" r:id="rId10"/>
          <w:footerReference w:type="default" r:id="rId11"/>
          <w:pgSz w:w="11900" w:h="16840"/>
          <w:pgMar w:top="1440" w:right="1077" w:bottom="1440" w:left="1077" w:header="709" w:footer="709" w:gutter="0"/>
          <w:pgNumType w:start="1"/>
          <w:cols w:space="448"/>
          <w:docGrid w:linePitch="360"/>
          <w:printerSettings r:id="rId12"/>
        </w:sectPr>
      </w:pPr>
    </w:p>
    <w:p w14:paraId="3915E49E" w14:textId="77777777" w:rsidR="00250FC0" w:rsidRPr="00B269E2" w:rsidRDefault="00250FC0" w:rsidP="00250FC0">
      <w:pPr>
        <w:spacing w:after="0" w:line="240" w:lineRule="auto"/>
        <w:jc w:val="both"/>
        <w:rPr>
          <w:rFonts w:ascii="Times New Roman" w:hAnsi="Times New Roman"/>
          <w:i/>
          <w:sz w:val="20"/>
          <w:szCs w:val="20"/>
        </w:rPr>
      </w:pPr>
    </w:p>
    <w:p w14:paraId="17F0486F" w14:textId="77777777" w:rsidR="00250FC0" w:rsidRPr="00B269E2" w:rsidRDefault="00250FC0" w:rsidP="00250FC0">
      <w:pPr>
        <w:spacing w:line="240" w:lineRule="auto"/>
        <w:sectPr w:rsidR="00250FC0" w:rsidRPr="00B269E2" w:rsidSect="00250FC0">
          <w:type w:val="continuous"/>
          <w:pgSz w:w="11900" w:h="16840"/>
          <w:pgMar w:top="1440" w:right="1077" w:bottom="1440" w:left="1077" w:header="709" w:footer="709" w:gutter="0"/>
          <w:cols w:num="2" w:space="448"/>
          <w:docGrid w:linePitch="360"/>
          <w:printerSettings r:id="rId13"/>
        </w:sectPr>
      </w:pPr>
    </w:p>
    <w:p w14:paraId="7817854A" w14:textId="77777777" w:rsidR="00250FC0" w:rsidRPr="00B269E2" w:rsidRDefault="00250FC0" w:rsidP="00250FC0">
      <w:pPr>
        <w:spacing w:after="0" w:line="240" w:lineRule="auto"/>
        <w:jc w:val="both"/>
        <w:rPr>
          <w:rFonts w:ascii="Times New Roman" w:hAnsi="Times New Roman"/>
          <w:b/>
          <w:sz w:val="20"/>
          <w:szCs w:val="20"/>
        </w:rPr>
      </w:pPr>
      <w:r w:rsidRPr="00B269E2">
        <w:rPr>
          <w:rFonts w:ascii="Times New Roman" w:hAnsi="Times New Roman"/>
          <w:b/>
          <w:sz w:val="20"/>
          <w:szCs w:val="20"/>
        </w:rPr>
        <w:lastRenderedPageBreak/>
        <w:t>ABSTRAK</w:t>
      </w:r>
    </w:p>
    <w:p w14:paraId="39616636" w14:textId="77777777" w:rsidR="00250FC0" w:rsidRPr="00B269E2" w:rsidRDefault="00250FC0" w:rsidP="00250FC0">
      <w:pPr>
        <w:pStyle w:val="ListParagraph"/>
        <w:ind w:left="0"/>
        <w:jc w:val="both"/>
        <w:rPr>
          <w:rFonts w:ascii="Times New Roman" w:hAnsi="Times New Roman"/>
          <w:i/>
          <w:sz w:val="20"/>
          <w:szCs w:val="20"/>
        </w:rPr>
      </w:pPr>
      <w:proofErr w:type="spellStart"/>
      <w:r w:rsidRPr="00B269E2">
        <w:rPr>
          <w:rFonts w:ascii="Times New Roman" w:hAnsi="Times New Roman"/>
          <w:i/>
          <w:sz w:val="20"/>
          <w:szCs w:val="20"/>
        </w:rPr>
        <w:t>Centella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asiatica</w:t>
      </w:r>
      <w:proofErr w:type="spellEnd"/>
      <w:r w:rsidRPr="00B269E2">
        <w:rPr>
          <w:rFonts w:ascii="Times New Roman" w:hAnsi="Times New Roman"/>
          <w:i/>
          <w:sz w:val="20"/>
          <w:szCs w:val="20"/>
        </w:rPr>
        <w:t xml:space="preserve"> (Linn) Urban </w:t>
      </w:r>
      <w:proofErr w:type="spellStart"/>
      <w:r w:rsidRPr="00B269E2">
        <w:rPr>
          <w:rFonts w:ascii="Times New Roman" w:hAnsi="Times New Roman"/>
          <w:i/>
          <w:sz w:val="20"/>
          <w:szCs w:val="20"/>
        </w:rPr>
        <w:t>dikenal</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dengan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nama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pegagan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Centella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Asiatica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memiliki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kandungan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Madecassoside</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w:t>
      </w:r>
      <w:proofErr w:type="spellStart"/>
      <w:proofErr w:type="gramStart"/>
      <w:r w:rsidRPr="00B269E2">
        <w:rPr>
          <w:rFonts w:ascii="Times New Roman" w:hAnsi="Times New Roman"/>
          <w:i/>
          <w:sz w:val="20"/>
          <w:szCs w:val="20"/>
        </w:rPr>
        <w:t>Asiaticoside</w:t>
      </w:r>
      <w:proofErr w:type="spellEnd"/>
      <w:r w:rsidRPr="00B269E2">
        <w:rPr>
          <w:rFonts w:ascii="Times New Roman" w:hAnsi="Times New Roman"/>
          <w:i/>
          <w:sz w:val="20"/>
          <w:szCs w:val="20"/>
        </w:rPr>
        <w:t xml:space="preserve">  yang</w:t>
      </w:r>
      <w:proofErr w:type="gramEnd"/>
      <w:r w:rsidRPr="00B269E2">
        <w:rPr>
          <w:rFonts w:ascii="Times New Roman" w:hAnsi="Times New Roman"/>
          <w:i/>
          <w:sz w:val="20"/>
          <w:szCs w:val="20"/>
        </w:rPr>
        <w:t xml:space="preserve"> </w:t>
      </w:r>
      <w:proofErr w:type="spellStart"/>
      <w:r w:rsidRPr="00B269E2">
        <w:rPr>
          <w:rFonts w:ascii="Times New Roman" w:hAnsi="Times New Roman"/>
          <w:i/>
          <w:sz w:val="20"/>
          <w:szCs w:val="20"/>
        </w:rPr>
        <w:t>tinggi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keduanya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dapat</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berperan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sebagai</w:t>
      </w:r>
      <w:proofErr w:type="spellEnd"/>
      <w:r w:rsidRPr="00B269E2">
        <w:rPr>
          <w:rFonts w:ascii="Times New Roman" w:hAnsi="Times New Roman"/>
          <w:i/>
          <w:sz w:val="20"/>
          <w:szCs w:val="20"/>
        </w:rPr>
        <w:t xml:space="preserve"> anti </w:t>
      </w:r>
      <w:proofErr w:type="spellStart"/>
      <w:r w:rsidRPr="00B269E2">
        <w:rPr>
          <w:rFonts w:ascii="Times New Roman" w:hAnsi="Times New Roman"/>
          <w:i/>
          <w:sz w:val="20"/>
          <w:szCs w:val="20"/>
        </w:rPr>
        <w:t>inflamasi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Penelitian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ini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bertujuan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mengetahui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efek</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ekstrak</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etanol</w:t>
      </w:r>
      <w:proofErr w:type="spellEnd"/>
      <w:r w:rsidRPr="00B269E2">
        <w:rPr>
          <w:rFonts w:ascii="Times New Roman" w:hAnsi="Times New Roman"/>
          <w:i/>
          <w:sz w:val="20"/>
          <w:szCs w:val="20"/>
        </w:rPr>
        <w:t xml:space="preserve"> </w:t>
      </w:r>
      <w:proofErr w:type="spellStart"/>
      <w:r w:rsidRPr="00B269E2">
        <w:rPr>
          <w:rFonts w:ascii="Times New Roman" w:hAnsi="Times New Roman"/>
          <w:i/>
          <w:iCs/>
          <w:sz w:val="20"/>
          <w:szCs w:val="20"/>
        </w:rPr>
        <w:t>Centella</w:t>
      </w:r>
      <w:proofErr w:type="spellEnd"/>
      <w:r w:rsidRPr="00B269E2">
        <w:rPr>
          <w:rFonts w:ascii="Times New Roman" w:hAnsi="Times New Roman"/>
          <w:i/>
          <w:iCs/>
          <w:sz w:val="20"/>
          <w:szCs w:val="20"/>
        </w:rPr>
        <w:t xml:space="preserve"> </w:t>
      </w:r>
      <w:proofErr w:type="spellStart"/>
      <w:r w:rsidRPr="00B269E2">
        <w:rPr>
          <w:rFonts w:ascii="Times New Roman" w:hAnsi="Times New Roman"/>
          <w:i/>
          <w:iCs/>
          <w:sz w:val="20"/>
          <w:szCs w:val="20"/>
        </w:rPr>
        <w:t>asiatica</w:t>
      </w:r>
      <w:proofErr w:type="spellEnd"/>
      <w:r w:rsidRPr="00B269E2">
        <w:rPr>
          <w:rFonts w:ascii="Times New Roman" w:hAnsi="Times New Roman"/>
          <w:i/>
          <w:iCs/>
          <w:sz w:val="20"/>
          <w:szCs w:val="20"/>
        </w:rPr>
        <w:t xml:space="preserve"> (CA)</w:t>
      </w:r>
      <w:r w:rsidRPr="00B269E2">
        <w:rPr>
          <w:rFonts w:ascii="Times New Roman" w:hAnsi="Times New Roman"/>
          <w:i/>
          <w:sz w:val="20"/>
          <w:szCs w:val="20"/>
        </w:rPr>
        <w:t xml:space="preserve"> </w:t>
      </w:r>
      <w:proofErr w:type="spellStart"/>
      <w:r w:rsidRPr="00B269E2">
        <w:rPr>
          <w:rFonts w:ascii="Times New Roman" w:hAnsi="Times New Roman"/>
          <w:i/>
          <w:sz w:val="20"/>
          <w:szCs w:val="20"/>
        </w:rPr>
        <w:t>terhadap</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panjang</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badan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ossifikasi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tulang</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homeostatis</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sitokin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inflamasi</w:t>
      </w:r>
      <w:proofErr w:type="spellEnd"/>
      <w:r w:rsidRPr="00B269E2">
        <w:rPr>
          <w:rFonts w:ascii="Times New Roman" w:hAnsi="Times New Roman"/>
          <w:i/>
          <w:sz w:val="20"/>
          <w:szCs w:val="20"/>
        </w:rPr>
        <w:t xml:space="preserve"> </w:t>
      </w:r>
      <w:proofErr w:type="spellStart"/>
      <w:proofErr w:type="gramStart"/>
      <w:r w:rsidRPr="00B269E2">
        <w:rPr>
          <w:rFonts w:ascii="Times New Roman" w:hAnsi="Times New Roman"/>
          <w:i/>
          <w:sz w:val="20"/>
          <w:szCs w:val="20"/>
        </w:rPr>
        <w:t>pada</w:t>
      </w:r>
      <w:proofErr w:type="spellEnd"/>
      <w:r w:rsidRPr="00B269E2">
        <w:rPr>
          <w:rFonts w:ascii="Times New Roman" w:hAnsi="Times New Roman"/>
          <w:i/>
          <w:sz w:val="20"/>
          <w:szCs w:val="20"/>
        </w:rPr>
        <w:t xml:space="preserve">  model</w:t>
      </w:r>
      <w:proofErr w:type="gramEnd"/>
      <w:r w:rsidRPr="00B269E2">
        <w:rPr>
          <w:rFonts w:ascii="Times New Roman" w:hAnsi="Times New Roman"/>
          <w:i/>
          <w:sz w:val="20"/>
          <w:szCs w:val="20"/>
        </w:rPr>
        <w:t xml:space="preserve"> stunting larva </w:t>
      </w:r>
      <w:proofErr w:type="spellStart"/>
      <w:r w:rsidRPr="00B269E2">
        <w:rPr>
          <w:rFonts w:ascii="Times New Roman" w:hAnsi="Times New Roman"/>
          <w:i/>
          <w:sz w:val="20"/>
          <w:szCs w:val="20"/>
        </w:rPr>
        <w:t>zebrafish</w:t>
      </w:r>
      <w:proofErr w:type="spellEnd"/>
      <w:r w:rsidRPr="00B269E2">
        <w:rPr>
          <w:rFonts w:ascii="Times New Roman" w:hAnsi="Times New Roman"/>
          <w:i/>
          <w:sz w:val="20"/>
          <w:szCs w:val="20"/>
        </w:rPr>
        <w:t xml:space="preserve"> yang </w:t>
      </w:r>
      <w:proofErr w:type="spellStart"/>
      <w:r w:rsidRPr="00B269E2">
        <w:rPr>
          <w:rFonts w:ascii="Times New Roman" w:hAnsi="Times New Roman"/>
          <w:i/>
          <w:sz w:val="20"/>
          <w:szCs w:val="20"/>
        </w:rPr>
        <w:t>diinduksi</w:t>
      </w:r>
      <w:proofErr w:type="spellEnd"/>
      <w:r w:rsidRPr="00B269E2">
        <w:rPr>
          <w:rFonts w:ascii="Times New Roman" w:hAnsi="Times New Roman"/>
          <w:i/>
          <w:sz w:val="20"/>
          <w:szCs w:val="20"/>
        </w:rPr>
        <w:t xml:space="preserve"> rotenone. </w:t>
      </w:r>
      <w:proofErr w:type="spellStart"/>
      <w:r w:rsidRPr="00B269E2">
        <w:rPr>
          <w:rFonts w:ascii="Times New Roman" w:hAnsi="Times New Roman"/>
          <w:i/>
          <w:sz w:val="20"/>
          <w:szCs w:val="20"/>
        </w:rPr>
        <w:t>Penelitian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ini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menggunakan</w:t>
      </w:r>
      <w:proofErr w:type="spellEnd"/>
      <w:r w:rsidRPr="00B269E2">
        <w:rPr>
          <w:rFonts w:ascii="Times New Roman" w:hAnsi="Times New Roman"/>
          <w:i/>
          <w:sz w:val="20"/>
          <w:szCs w:val="20"/>
        </w:rPr>
        <w:t xml:space="preserve"> </w:t>
      </w:r>
      <w:proofErr w:type="spellStart"/>
      <w:r w:rsidRPr="00B269E2">
        <w:rPr>
          <w:rFonts w:ascii="Times New Roman" w:hAnsi="Times New Roman"/>
          <w:i/>
          <w:iCs/>
          <w:sz w:val="20"/>
          <w:szCs w:val="20"/>
        </w:rPr>
        <w:t>zebrafish</w:t>
      </w:r>
      <w:proofErr w:type="spellEnd"/>
      <w:r w:rsidRPr="00B269E2">
        <w:rPr>
          <w:rFonts w:ascii="Times New Roman" w:hAnsi="Times New Roman"/>
          <w:i/>
          <w:sz w:val="20"/>
          <w:szCs w:val="20"/>
          <w:lang w:val="de-DE"/>
        </w:rPr>
        <w:t xml:space="preserve"> </w:t>
      </w:r>
      <w:proofErr w:type="spellStart"/>
      <w:r w:rsidRPr="00B269E2">
        <w:rPr>
          <w:rFonts w:ascii="Times New Roman" w:hAnsi="Times New Roman"/>
          <w:i/>
          <w:sz w:val="20"/>
          <w:szCs w:val="20"/>
          <w:lang w:val="de-DE"/>
        </w:rPr>
        <w:t>mulai</w:t>
      </w:r>
      <w:proofErr w:type="spellEnd"/>
      <w:r w:rsidRPr="00B269E2">
        <w:rPr>
          <w:rFonts w:ascii="Times New Roman" w:hAnsi="Times New Roman"/>
          <w:i/>
          <w:sz w:val="20"/>
          <w:szCs w:val="20"/>
          <w:lang w:val="de-DE"/>
        </w:rPr>
        <w:t xml:space="preserve"> 2 </w:t>
      </w:r>
      <w:proofErr w:type="spellStart"/>
      <w:r w:rsidRPr="00B269E2">
        <w:rPr>
          <w:rFonts w:ascii="Times New Roman" w:hAnsi="Times New Roman"/>
          <w:i/>
          <w:sz w:val="20"/>
          <w:szCs w:val="20"/>
          <w:lang w:val="de-DE"/>
        </w:rPr>
        <w:t>hpf</w:t>
      </w:r>
      <w:proofErr w:type="spellEnd"/>
      <w:r w:rsidRPr="00B269E2">
        <w:rPr>
          <w:rFonts w:ascii="Times New Roman" w:hAnsi="Times New Roman"/>
          <w:i/>
          <w:sz w:val="20"/>
          <w:szCs w:val="20"/>
          <w:lang w:val="de-DE"/>
        </w:rPr>
        <w:t xml:space="preserve"> (</w:t>
      </w:r>
      <w:proofErr w:type="spellStart"/>
      <w:r w:rsidRPr="00B269E2">
        <w:rPr>
          <w:rFonts w:ascii="Times New Roman" w:hAnsi="Times New Roman"/>
          <w:i/>
          <w:sz w:val="20"/>
          <w:szCs w:val="20"/>
          <w:lang w:val="de-DE"/>
        </w:rPr>
        <w:t>hour</w:t>
      </w:r>
      <w:proofErr w:type="spellEnd"/>
      <w:r w:rsidRPr="00B269E2">
        <w:rPr>
          <w:rFonts w:ascii="Times New Roman" w:hAnsi="Times New Roman"/>
          <w:i/>
          <w:sz w:val="20"/>
          <w:szCs w:val="20"/>
          <w:lang w:val="de-DE"/>
        </w:rPr>
        <w:t xml:space="preserve"> </w:t>
      </w:r>
      <w:proofErr w:type="spellStart"/>
      <w:r w:rsidRPr="00B269E2">
        <w:rPr>
          <w:rFonts w:ascii="Times New Roman" w:hAnsi="Times New Roman"/>
          <w:i/>
          <w:sz w:val="20"/>
          <w:szCs w:val="20"/>
          <w:lang w:val="de-DE"/>
        </w:rPr>
        <w:t>post</w:t>
      </w:r>
      <w:proofErr w:type="spellEnd"/>
      <w:r w:rsidRPr="00B269E2">
        <w:rPr>
          <w:rFonts w:ascii="Times New Roman" w:hAnsi="Times New Roman"/>
          <w:i/>
          <w:sz w:val="20"/>
          <w:szCs w:val="20"/>
          <w:lang w:val="de-DE"/>
        </w:rPr>
        <w:t xml:space="preserve"> </w:t>
      </w:r>
      <w:proofErr w:type="spellStart"/>
      <w:r w:rsidRPr="00B269E2">
        <w:rPr>
          <w:rFonts w:ascii="Times New Roman" w:hAnsi="Times New Roman"/>
          <w:i/>
          <w:sz w:val="20"/>
          <w:szCs w:val="20"/>
          <w:lang w:val="de-DE"/>
        </w:rPr>
        <w:t>fertilisation</w:t>
      </w:r>
      <w:proofErr w:type="spellEnd"/>
      <w:r w:rsidRPr="00B269E2">
        <w:rPr>
          <w:rFonts w:ascii="Times New Roman" w:hAnsi="Times New Roman"/>
          <w:i/>
          <w:sz w:val="20"/>
          <w:szCs w:val="20"/>
          <w:lang w:val="de-DE"/>
        </w:rPr>
        <w:t xml:space="preserve">) - 9 </w:t>
      </w:r>
      <w:proofErr w:type="spellStart"/>
      <w:r w:rsidRPr="00B269E2">
        <w:rPr>
          <w:rFonts w:ascii="Times New Roman" w:hAnsi="Times New Roman"/>
          <w:i/>
          <w:sz w:val="20"/>
          <w:szCs w:val="20"/>
          <w:lang w:val="de-DE"/>
        </w:rPr>
        <w:t>dpf</w:t>
      </w:r>
      <w:proofErr w:type="spellEnd"/>
      <w:r w:rsidRPr="00B269E2">
        <w:rPr>
          <w:rFonts w:ascii="Times New Roman" w:hAnsi="Times New Roman"/>
          <w:i/>
          <w:sz w:val="20"/>
          <w:szCs w:val="20"/>
          <w:lang w:val="de-DE"/>
        </w:rPr>
        <w:t xml:space="preserve"> (</w:t>
      </w:r>
      <w:proofErr w:type="spellStart"/>
      <w:r w:rsidRPr="00B269E2">
        <w:rPr>
          <w:rFonts w:ascii="Times New Roman" w:hAnsi="Times New Roman"/>
          <w:i/>
          <w:sz w:val="20"/>
          <w:szCs w:val="20"/>
          <w:lang w:val="de-DE"/>
        </w:rPr>
        <w:t>day</w:t>
      </w:r>
      <w:proofErr w:type="spellEnd"/>
      <w:r w:rsidRPr="00B269E2">
        <w:rPr>
          <w:rFonts w:ascii="Times New Roman" w:hAnsi="Times New Roman"/>
          <w:i/>
          <w:sz w:val="20"/>
          <w:szCs w:val="20"/>
          <w:lang w:val="de-DE"/>
        </w:rPr>
        <w:t xml:space="preserve"> </w:t>
      </w:r>
      <w:proofErr w:type="spellStart"/>
      <w:r w:rsidRPr="00B269E2">
        <w:rPr>
          <w:rFonts w:ascii="Times New Roman" w:hAnsi="Times New Roman"/>
          <w:i/>
          <w:sz w:val="20"/>
          <w:szCs w:val="20"/>
          <w:lang w:val="de-DE"/>
        </w:rPr>
        <w:t>post</w:t>
      </w:r>
      <w:proofErr w:type="spellEnd"/>
      <w:r w:rsidRPr="00B269E2">
        <w:rPr>
          <w:rFonts w:ascii="Times New Roman" w:hAnsi="Times New Roman"/>
          <w:i/>
          <w:sz w:val="20"/>
          <w:szCs w:val="20"/>
          <w:lang w:val="de-DE"/>
        </w:rPr>
        <w:t xml:space="preserve"> </w:t>
      </w:r>
      <w:proofErr w:type="spellStart"/>
      <w:r w:rsidRPr="00B269E2">
        <w:rPr>
          <w:rFonts w:ascii="Times New Roman" w:hAnsi="Times New Roman"/>
          <w:i/>
          <w:sz w:val="20"/>
          <w:szCs w:val="20"/>
          <w:lang w:val="de-DE"/>
        </w:rPr>
        <w:t>fertilisation</w:t>
      </w:r>
      <w:proofErr w:type="spellEnd"/>
      <w:r w:rsidRPr="00B269E2">
        <w:rPr>
          <w:rFonts w:ascii="Times New Roman" w:hAnsi="Times New Roman"/>
          <w:i/>
          <w:sz w:val="20"/>
          <w:szCs w:val="20"/>
          <w:lang w:val="de-DE"/>
        </w:rPr>
        <w:t xml:space="preserve">), </w:t>
      </w:r>
      <w:proofErr w:type="spellStart"/>
      <w:r w:rsidRPr="00B269E2">
        <w:rPr>
          <w:rFonts w:ascii="Times New Roman" w:hAnsi="Times New Roman"/>
          <w:i/>
          <w:sz w:val="20"/>
          <w:szCs w:val="20"/>
        </w:rPr>
        <w:t>populasi</w:t>
      </w:r>
      <w:proofErr w:type="spellEnd"/>
      <w:r w:rsidRPr="00B269E2">
        <w:rPr>
          <w:rFonts w:ascii="Times New Roman" w:hAnsi="Times New Roman"/>
          <w:i/>
          <w:sz w:val="20"/>
          <w:szCs w:val="20"/>
        </w:rPr>
        <w:t xml:space="preserve"> larva </w:t>
      </w:r>
      <w:proofErr w:type="spellStart"/>
      <w:r w:rsidRPr="00B269E2">
        <w:rPr>
          <w:rFonts w:ascii="Times New Roman" w:hAnsi="Times New Roman"/>
          <w:i/>
          <w:sz w:val="20"/>
          <w:szCs w:val="20"/>
        </w:rPr>
        <w:t>sejumlah</w:t>
      </w:r>
      <w:proofErr w:type="spellEnd"/>
      <w:r w:rsidRPr="00B269E2">
        <w:rPr>
          <w:rFonts w:ascii="Times New Roman" w:hAnsi="Times New Roman"/>
          <w:i/>
          <w:sz w:val="20"/>
          <w:szCs w:val="20"/>
        </w:rPr>
        <w:t xml:space="preserve"> 300 yang </w:t>
      </w:r>
      <w:proofErr w:type="spellStart"/>
      <w:r w:rsidRPr="00B269E2">
        <w:rPr>
          <w:rFonts w:ascii="Times New Roman" w:hAnsi="Times New Roman"/>
          <w:i/>
          <w:sz w:val="20"/>
          <w:szCs w:val="20"/>
        </w:rPr>
        <w:t>dibagi</w:t>
      </w:r>
      <w:proofErr w:type="spellEnd"/>
      <w:r w:rsidRPr="00B269E2">
        <w:rPr>
          <w:rFonts w:ascii="Times New Roman" w:hAnsi="Times New Roman"/>
          <w:i/>
          <w:sz w:val="20"/>
          <w:szCs w:val="20"/>
        </w:rPr>
        <w:t xml:space="preserve"> 5 </w:t>
      </w:r>
      <w:proofErr w:type="spellStart"/>
      <w:r w:rsidRPr="00B269E2">
        <w:rPr>
          <w:rFonts w:ascii="Times New Roman" w:hAnsi="Times New Roman"/>
          <w:i/>
          <w:sz w:val="20"/>
          <w:szCs w:val="20"/>
        </w:rPr>
        <w:t>kelompok</w:t>
      </w:r>
      <w:proofErr w:type="spellEnd"/>
      <w:r w:rsidRPr="00B269E2">
        <w:rPr>
          <w:rFonts w:ascii="Times New Roman" w:hAnsi="Times New Roman"/>
          <w:i/>
          <w:sz w:val="20"/>
          <w:szCs w:val="20"/>
        </w:rPr>
        <w:t xml:space="preserve"> yang </w:t>
      </w:r>
      <w:proofErr w:type="spellStart"/>
      <w:r w:rsidRPr="00B269E2">
        <w:rPr>
          <w:rFonts w:ascii="Times New Roman" w:hAnsi="Times New Roman"/>
          <w:i/>
          <w:sz w:val="20"/>
          <w:szCs w:val="20"/>
        </w:rPr>
        <w:t>terdiri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dari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kelompok</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kontrol</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negatif</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kelompok</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kontrol</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positif</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dipapar</w:t>
      </w:r>
      <w:proofErr w:type="spellEnd"/>
      <w:r w:rsidRPr="00B269E2">
        <w:rPr>
          <w:rFonts w:ascii="Times New Roman" w:hAnsi="Times New Roman"/>
          <w:i/>
          <w:sz w:val="20"/>
          <w:szCs w:val="20"/>
        </w:rPr>
        <w:t xml:space="preserve"> rotenone 12,5 ppb)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3 </w:t>
      </w:r>
      <w:proofErr w:type="spellStart"/>
      <w:r w:rsidRPr="00B269E2">
        <w:rPr>
          <w:rFonts w:ascii="Times New Roman" w:hAnsi="Times New Roman"/>
          <w:i/>
          <w:sz w:val="20"/>
          <w:szCs w:val="20"/>
        </w:rPr>
        <w:t>kelompok</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perlakuan</w:t>
      </w:r>
      <w:proofErr w:type="spellEnd"/>
      <w:r w:rsidRPr="00B269E2">
        <w:rPr>
          <w:rFonts w:ascii="Times New Roman" w:hAnsi="Times New Roman"/>
          <w:i/>
          <w:sz w:val="20"/>
          <w:szCs w:val="20"/>
        </w:rPr>
        <w:t xml:space="preserve"> (P1, P2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P3) yang </w:t>
      </w:r>
      <w:proofErr w:type="spellStart"/>
      <w:r w:rsidRPr="00B269E2">
        <w:rPr>
          <w:rFonts w:ascii="Times New Roman" w:hAnsi="Times New Roman"/>
          <w:i/>
          <w:sz w:val="20"/>
          <w:szCs w:val="20"/>
        </w:rPr>
        <w:t>diberikan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pegagan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selama</w:t>
      </w:r>
      <w:proofErr w:type="spellEnd"/>
      <w:r w:rsidRPr="00B269E2">
        <w:rPr>
          <w:rFonts w:ascii="Times New Roman" w:hAnsi="Times New Roman"/>
          <w:i/>
          <w:sz w:val="20"/>
          <w:szCs w:val="20"/>
        </w:rPr>
        <w:t xml:space="preserve"> 4, 5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6 </w:t>
      </w:r>
      <w:proofErr w:type="spellStart"/>
      <w:r w:rsidRPr="00B269E2">
        <w:rPr>
          <w:rFonts w:ascii="Times New Roman" w:hAnsi="Times New Roman"/>
          <w:i/>
          <w:sz w:val="20"/>
          <w:szCs w:val="20"/>
        </w:rPr>
        <w:t>hari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secara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berurutan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lang w:val="da-DK"/>
        </w:rPr>
        <w:t>Ekstrak</w:t>
      </w:r>
      <w:proofErr w:type="spellEnd"/>
      <w:r w:rsidRPr="00B269E2">
        <w:rPr>
          <w:rFonts w:ascii="Times New Roman" w:hAnsi="Times New Roman"/>
          <w:i/>
          <w:sz w:val="20"/>
          <w:szCs w:val="20"/>
          <w:lang w:val="da-DK"/>
        </w:rPr>
        <w:t xml:space="preserve"> CA </w:t>
      </w:r>
      <w:proofErr w:type="spellStart"/>
      <w:r w:rsidRPr="00B269E2">
        <w:rPr>
          <w:rFonts w:ascii="Times New Roman" w:hAnsi="Times New Roman"/>
          <w:i/>
          <w:sz w:val="20"/>
          <w:szCs w:val="20"/>
          <w:lang w:val="da-DK"/>
        </w:rPr>
        <w:t>diperoleh</w:t>
      </w:r>
      <w:proofErr w:type="spellEnd"/>
      <w:r w:rsidRPr="00B269E2">
        <w:rPr>
          <w:rFonts w:ascii="Times New Roman" w:hAnsi="Times New Roman"/>
          <w:i/>
          <w:sz w:val="20"/>
          <w:szCs w:val="20"/>
          <w:lang w:val="da-DK"/>
        </w:rPr>
        <w:t xml:space="preserve"> </w:t>
      </w:r>
      <w:proofErr w:type="spellStart"/>
      <w:r w:rsidRPr="00B269E2">
        <w:rPr>
          <w:rFonts w:ascii="Times New Roman" w:hAnsi="Times New Roman"/>
          <w:i/>
          <w:sz w:val="20"/>
          <w:szCs w:val="20"/>
          <w:lang w:val="da-DK"/>
        </w:rPr>
        <w:t>melalui</w:t>
      </w:r>
      <w:proofErr w:type="spellEnd"/>
      <w:r w:rsidRPr="00B269E2">
        <w:rPr>
          <w:rFonts w:ascii="Times New Roman" w:hAnsi="Times New Roman"/>
          <w:i/>
          <w:sz w:val="20"/>
          <w:szCs w:val="20"/>
          <w:lang w:val="da-DK"/>
        </w:rPr>
        <w:t xml:space="preserve">  metode </w:t>
      </w:r>
      <w:proofErr w:type="spellStart"/>
      <w:r w:rsidRPr="00B269E2">
        <w:rPr>
          <w:rFonts w:ascii="Times New Roman" w:hAnsi="Times New Roman"/>
          <w:i/>
          <w:sz w:val="20"/>
          <w:szCs w:val="20"/>
          <w:lang w:val="da-DK"/>
        </w:rPr>
        <w:t>maserasi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dengan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pelarut</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etanol</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Hasil</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penelitian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menunjukkan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bahwa</w:t>
      </w:r>
      <w:proofErr w:type="spellEnd"/>
      <w:r w:rsidRPr="00B269E2">
        <w:rPr>
          <w:rFonts w:ascii="Times New Roman" w:hAnsi="Times New Roman"/>
          <w:i/>
          <w:sz w:val="20"/>
          <w:szCs w:val="20"/>
        </w:rPr>
        <w:t xml:space="preserve"> rotenone </w:t>
      </w:r>
      <w:proofErr w:type="spellStart"/>
      <w:r w:rsidRPr="00B269E2">
        <w:rPr>
          <w:rFonts w:ascii="Times New Roman" w:hAnsi="Times New Roman"/>
          <w:i/>
          <w:sz w:val="20"/>
          <w:szCs w:val="20"/>
        </w:rPr>
        <w:t>dapat</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menghambat</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pertumbuhan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panjang</w:t>
      </w:r>
      <w:proofErr w:type="spellEnd"/>
      <w:r w:rsidRPr="00B269E2">
        <w:rPr>
          <w:rFonts w:ascii="Times New Roman" w:hAnsi="Times New Roman"/>
          <w:i/>
          <w:sz w:val="20"/>
          <w:szCs w:val="20"/>
        </w:rPr>
        <w:t xml:space="preserve"> larva &gt;2SD. </w:t>
      </w:r>
      <w:proofErr w:type="spellStart"/>
      <w:r w:rsidRPr="00B269E2">
        <w:rPr>
          <w:rFonts w:ascii="Times New Roman" w:hAnsi="Times New Roman"/>
          <w:i/>
          <w:sz w:val="20"/>
          <w:szCs w:val="20"/>
        </w:rPr>
        <w:t>Pemberian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ekstrak</w:t>
      </w:r>
      <w:proofErr w:type="spellEnd"/>
      <w:r w:rsidRPr="00B269E2">
        <w:rPr>
          <w:rFonts w:ascii="Times New Roman" w:hAnsi="Times New Roman"/>
          <w:i/>
          <w:sz w:val="20"/>
          <w:szCs w:val="20"/>
        </w:rPr>
        <w:t xml:space="preserve"> CA </w:t>
      </w:r>
      <w:proofErr w:type="spellStart"/>
      <w:r w:rsidRPr="00B269E2">
        <w:rPr>
          <w:rFonts w:ascii="Times New Roman" w:hAnsi="Times New Roman"/>
          <w:i/>
          <w:sz w:val="20"/>
          <w:szCs w:val="20"/>
        </w:rPr>
        <w:t>mampu</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mengoreksi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panjang</w:t>
      </w:r>
      <w:proofErr w:type="spellEnd"/>
      <w:r w:rsidRPr="00B269E2">
        <w:rPr>
          <w:rFonts w:ascii="Times New Roman" w:hAnsi="Times New Roman"/>
          <w:i/>
          <w:sz w:val="20"/>
          <w:szCs w:val="20"/>
        </w:rPr>
        <w:t xml:space="preserve"> larva </w:t>
      </w:r>
      <w:proofErr w:type="spellStart"/>
      <w:r w:rsidRPr="00B269E2">
        <w:rPr>
          <w:rFonts w:ascii="Times New Roman" w:hAnsi="Times New Roman"/>
          <w:i/>
          <w:sz w:val="20"/>
          <w:szCs w:val="20"/>
        </w:rPr>
        <w:t>mencapai</w:t>
      </w:r>
      <w:proofErr w:type="spellEnd"/>
      <w:r w:rsidRPr="00B269E2">
        <w:rPr>
          <w:rFonts w:ascii="Times New Roman" w:hAnsi="Times New Roman"/>
          <w:i/>
          <w:sz w:val="20"/>
          <w:szCs w:val="20"/>
        </w:rPr>
        <w:t xml:space="preserve"> 99,6% </w:t>
      </w:r>
      <w:proofErr w:type="spellStart"/>
      <w:r w:rsidRPr="00B269E2">
        <w:rPr>
          <w:rFonts w:ascii="Times New Roman" w:hAnsi="Times New Roman"/>
          <w:i/>
          <w:sz w:val="20"/>
          <w:szCs w:val="20"/>
        </w:rPr>
        <w:t>pada</w:t>
      </w:r>
      <w:proofErr w:type="spellEnd"/>
      <w:r w:rsidRPr="00B269E2">
        <w:rPr>
          <w:rFonts w:ascii="Times New Roman" w:hAnsi="Times New Roman"/>
          <w:i/>
          <w:sz w:val="20"/>
          <w:szCs w:val="20"/>
        </w:rPr>
        <w:t xml:space="preserve"> 9 </w:t>
      </w:r>
      <w:proofErr w:type="spellStart"/>
      <w:r w:rsidRPr="00B269E2">
        <w:rPr>
          <w:rFonts w:ascii="Times New Roman" w:hAnsi="Times New Roman"/>
          <w:i/>
          <w:sz w:val="20"/>
          <w:szCs w:val="20"/>
        </w:rPr>
        <w:t>dpf</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secara</w:t>
      </w:r>
      <w:proofErr w:type="spellEnd"/>
      <w:r w:rsidRPr="00B269E2">
        <w:rPr>
          <w:rFonts w:ascii="Times New Roman" w:hAnsi="Times New Roman"/>
          <w:i/>
          <w:sz w:val="20"/>
          <w:szCs w:val="20"/>
        </w:rPr>
        <w:t xml:space="preserve"> statistic </w:t>
      </w:r>
      <w:proofErr w:type="spellStart"/>
      <w:r w:rsidRPr="00B269E2">
        <w:rPr>
          <w:rFonts w:ascii="Times New Roman" w:hAnsi="Times New Roman"/>
          <w:i/>
          <w:sz w:val="20"/>
          <w:szCs w:val="20"/>
        </w:rPr>
        <w:t>ada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perbedaan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signifikan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antara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kelompok</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perlakuan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dengan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kelompok</w:t>
      </w:r>
      <w:proofErr w:type="spellEnd"/>
      <w:r w:rsidRPr="00B269E2">
        <w:rPr>
          <w:rFonts w:ascii="Times New Roman" w:hAnsi="Times New Roman"/>
          <w:i/>
          <w:sz w:val="20"/>
          <w:szCs w:val="20"/>
        </w:rPr>
        <w:t xml:space="preserve"> K+ </w:t>
      </w:r>
      <w:proofErr w:type="spellStart"/>
      <w:r w:rsidRPr="00B269E2">
        <w:rPr>
          <w:rFonts w:ascii="Times New Roman" w:hAnsi="Times New Roman"/>
          <w:i/>
          <w:sz w:val="20"/>
          <w:szCs w:val="20"/>
        </w:rPr>
        <w:t>hal</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ini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juga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didukung</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oleh</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peningkatan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osifikasi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tulang</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baik</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tulang</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rawan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maupun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tulang</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terutama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pada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kelompok</w:t>
      </w:r>
      <w:proofErr w:type="spellEnd"/>
      <w:r w:rsidRPr="00B269E2">
        <w:rPr>
          <w:rFonts w:ascii="Times New Roman" w:hAnsi="Times New Roman"/>
          <w:i/>
          <w:sz w:val="20"/>
          <w:szCs w:val="20"/>
        </w:rPr>
        <w:t xml:space="preserve"> P2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P3. </w:t>
      </w:r>
      <w:proofErr w:type="spellStart"/>
      <w:r w:rsidRPr="00B269E2">
        <w:rPr>
          <w:rFonts w:ascii="Times New Roman" w:hAnsi="Times New Roman"/>
          <w:i/>
          <w:sz w:val="20"/>
          <w:szCs w:val="20"/>
        </w:rPr>
        <w:t>Lamanya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pemberian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ekstrak</w:t>
      </w:r>
      <w:proofErr w:type="spellEnd"/>
      <w:r w:rsidRPr="00B269E2">
        <w:rPr>
          <w:rFonts w:ascii="Times New Roman" w:hAnsi="Times New Roman"/>
          <w:i/>
          <w:sz w:val="20"/>
          <w:szCs w:val="20"/>
        </w:rPr>
        <w:t xml:space="preserve"> CA </w:t>
      </w:r>
      <w:proofErr w:type="spellStart"/>
      <w:r w:rsidRPr="00B269E2">
        <w:rPr>
          <w:rFonts w:ascii="Times New Roman" w:hAnsi="Times New Roman"/>
          <w:i/>
          <w:sz w:val="20"/>
          <w:szCs w:val="20"/>
        </w:rPr>
        <w:t>meningkatan</w:t>
      </w:r>
      <w:proofErr w:type="spellEnd"/>
      <w:r w:rsidRPr="00B269E2">
        <w:rPr>
          <w:rFonts w:ascii="Times New Roman" w:hAnsi="Times New Roman"/>
          <w:i/>
          <w:sz w:val="20"/>
          <w:szCs w:val="20"/>
        </w:rPr>
        <w:t xml:space="preserve"> </w:t>
      </w:r>
      <w:r w:rsidRPr="00B269E2">
        <w:rPr>
          <w:rFonts w:ascii="Times New Roman" w:hAnsi="Times New Roman"/>
          <w:i/>
          <w:sz w:val="20"/>
          <w:szCs w:val="20"/>
        </w:rPr>
        <w:lastRenderedPageBreak/>
        <w:t xml:space="preserve">homeostasis </w:t>
      </w:r>
      <w:proofErr w:type="spellStart"/>
      <w:r w:rsidRPr="00B269E2">
        <w:rPr>
          <w:rFonts w:ascii="Times New Roman" w:hAnsi="Times New Roman"/>
          <w:i/>
          <w:sz w:val="20"/>
          <w:szCs w:val="20"/>
        </w:rPr>
        <w:t>rasio</w:t>
      </w:r>
      <w:proofErr w:type="spellEnd"/>
      <w:r w:rsidRPr="00B269E2">
        <w:rPr>
          <w:rFonts w:ascii="Times New Roman" w:hAnsi="Times New Roman"/>
          <w:i/>
          <w:sz w:val="20"/>
          <w:szCs w:val="20"/>
        </w:rPr>
        <w:t xml:space="preserve"> </w:t>
      </w:r>
      <w:proofErr w:type="spellStart"/>
      <w:proofErr w:type="gramStart"/>
      <w:r w:rsidRPr="00B269E2">
        <w:rPr>
          <w:rFonts w:ascii="Times New Roman" w:hAnsi="Times New Roman"/>
          <w:i/>
          <w:sz w:val="20"/>
          <w:szCs w:val="20"/>
        </w:rPr>
        <w:t>kadar</w:t>
      </w:r>
      <w:proofErr w:type="spellEnd"/>
      <w:proofErr w:type="gramEnd"/>
      <w:r w:rsidRPr="00B269E2">
        <w:rPr>
          <w:rFonts w:ascii="Times New Roman" w:hAnsi="Times New Roman"/>
          <w:i/>
          <w:sz w:val="20"/>
          <w:szCs w:val="20"/>
        </w:rPr>
        <w:t xml:space="preserve"> IL-6/IL-10 </w:t>
      </w:r>
      <w:proofErr w:type="spellStart"/>
      <w:r w:rsidRPr="00B269E2">
        <w:rPr>
          <w:rFonts w:ascii="Times New Roman" w:hAnsi="Times New Roman"/>
          <w:i/>
          <w:sz w:val="20"/>
          <w:szCs w:val="20"/>
        </w:rPr>
        <w:t>secara</w:t>
      </w:r>
      <w:proofErr w:type="spellEnd"/>
      <w:r w:rsidRPr="00B269E2">
        <w:rPr>
          <w:rFonts w:ascii="Times New Roman" w:hAnsi="Times New Roman"/>
          <w:i/>
          <w:sz w:val="20"/>
          <w:szCs w:val="20"/>
        </w:rPr>
        <w:t xml:space="preserve"> statistic </w:t>
      </w:r>
      <w:proofErr w:type="spellStart"/>
      <w:r w:rsidRPr="00B269E2">
        <w:rPr>
          <w:rFonts w:ascii="Times New Roman" w:hAnsi="Times New Roman"/>
          <w:i/>
          <w:sz w:val="20"/>
          <w:szCs w:val="20"/>
        </w:rPr>
        <w:t>berbeda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signifikan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kelompok</w:t>
      </w:r>
      <w:proofErr w:type="spellEnd"/>
      <w:r w:rsidRPr="00B269E2">
        <w:rPr>
          <w:rFonts w:ascii="Times New Roman" w:hAnsi="Times New Roman"/>
          <w:i/>
          <w:sz w:val="20"/>
          <w:szCs w:val="20"/>
        </w:rPr>
        <w:t xml:space="preserve"> P2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P3 </w:t>
      </w:r>
      <w:proofErr w:type="spellStart"/>
      <w:r w:rsidRPr="00B269E2">
        <w:rPr>
          <w:rFonts w:ascii="Times New Roman" w:hAnsi="Times New Roman"/>
          <w:i/>
          <w:sz w:val="20"/>
          <w:szCs w:val="20"/>
        </w:rPr>
        <w:t>dengan</w:t>
      </w:r>
      <w:proofErr w:type="spellEnd"/>
      <w:r w:rsidRPr="00B269E2">
        <w:rPr>
          <w:rFonts w:ascii="Times New Roman" w:hAnsi="Times New Roman"/>
          <w:i/>
          <w:sz w:val="20"/>
          <w:szCs w:val="20"/>
        </w:rPr>
        <w:t xml:space="preserve"> K+. </w:t>
      </w:r>
      <w:proofErr w:type="spellStart"/>
      <w:proofErr w:type="gramStart"/>
      <w:r w:rsidRPr="00B269E2">
        <w:rPr>
          <w:rFonts w:ascii="Times New Roman" w:hAnsi="Times New Roman"/>
          <w:i/>
          <w:sz w:val="20"/>
          <w:szCs w:val="20"/>
        </w:rPr>
        <w:t>Dapat</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disimpulkan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bahwa</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pemberian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ekstrak</w:t>
      </w:r>
      <w:proofErr w:type="spellEnd"/>
      <w:r w:rsidRPr="00B269E2">
        <w:rPr>
          <w:rFonts w:ascii="Times New Roman" w:hAnsi="Times New Roman"/>
          <w:i/>
          <w:sz w:val="20"/>
          <w:szCs w:val="20"/>
        </w:rPr>
        <w:t xml:space="preserve"> CA </w:t>
      </w:r>
      <w:proofErr w:type="spellStart"/>
      <w:r w:rsidRPr="00B269E2">
        <w:rPr>
          <w:rFonts w:ascii="Times New Roman" w:hAnsi="Times New Roman"/>
          <w:i/>
          <w:sz w:val="20"/>
          <w:szCs w:val="20"/>
        </w:rPr>
        <w:t>dapat</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mengoreksi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panjang</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badan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peningkatan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osifikasi</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tulang</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dan</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mencegah</w:t>
      </w:r>
      <w:proofErr w:type="spellEnd"/>
      <w:r w:rsidRPr="00B269E2">
        <w:rPr>
          <w:rFonts w:ascii="Times New Roman" w:hAnsi="Times New Roman"/>
          <w:i/>
          <w:sz w:val="20"/>
          <w:szCs w:val="20"/>
        </w:rPr>
        <w:t xml:space="preserve"> </w:t>
      </w:r>
      <w:proofErr w:type="spellStart"/>
      <w:r w:rsidRPr="00B269E2">
        <w:rPr>
          <w:rFonts w:ascii="Times New Roman" w:hAnsi="Times New Roman"/>
          <w:i/>
          <w:sz w:val="20"/>
          <w:szCs w:val="20"/>
        </w:rPr>
        <w:t>inflamasi</w:t>
      </w:r>
      <w:proofErr w:type="spellEnd"/>
      <w:r w:rsidRPr="00B269E2">
        <w:rPr>
          <w:rFonts w:ascii="Times New Roman" w:hAnsi="Times New Roman"/>
          <w:i/>
          <w:sz w:val="20"/>
          <w:szCs w:val="20"/>
        </w:rPr>
        <w:t xml:space="preserve"> yang </w:t>
      </w:r>
      <w:proofErr w:type="spellStart"/>
      <w:r w:rsidRPr="00B269E2">
        <w:rPr>
          <w:rFonts w:ascii="Times New Roman" w:hAnsi="Times New Roman"/>
          <w:i/>
          <w:sz w:val="20"/>
          <w:szCs w:val="20"/>
        </w:rPr>
        <w:t>tergantung</w:t>
      </w:r>
      <w:proofErr w:type="spellEnd"/>
      <w:r w:rsidRPr="00B269E2">
        <w:rPr>
          <w:rFonts w:ascii="Times New Roman" w:hAnsi="Times New Roman"/>
          <w:i/>
          <w:sz w:val="20"/>
          <w:szCs w:val="20"/>
        </w:rPr>
        <w:t xml:space="preserve"> lama </w:t>
      </w:r>
      <w:proofErr w:type="spellStart"/>
      <w:r w:rsidRPr="00B269E2">
        <w:rPr>
          <w:rFonts w:ascii="Times New Roman" w:hAnsi="Times New Roman"/>
          <w:i/>
          <w:sz w:val="20"/>
          <w:szCs w:val="20"/>
        </w:rPr>
        <w:t>paparan</w:t>
      </w:r>
      <w:proofErr w:type="spellEnd"/>
      <w:r w:rsidRPr="00B269E2">
        <w:rPr>
          <w:rFonts w:ascii="Times New Roman" w:hAnsi="Times New Roman"/>
          <w:i/>
          <w:sz w:val="20"/>
          <w:szCs w:val="20"/>
        </w:rPr>
        <w:t>.</w:t>
      </w:r>
      <w:proofErr w:type="gramEnd"/>
    </w:p>
    <w:p w14:paraId="689B090B" w14:textId="77777777" w:rsidR="00250FC0" w:rsidRPr="00B269E2" w:rsidRDefault="00250FC0" w:rsidP="00250FC0">
      <w:pPr>
        <w:pStyle w:val="ListParagraph"/>
        <w:ind w:left="0"/>
        <w:jc w:val="both"/>
        <w:rPr>
          <w:rFonts w:ascii="Times New Roman" w:hAnsi="Times New Roman"/>
          <w:i/>
          <w:sz w:val="20"/>
          <w:szCs w:val="20"/>
        </w:rPr>
      </w:pPr>
    </w:p>
    <w:p w14:paraId="1EB6ECA0" w14:textId="77777777" w:rsidR="00250FC0" w:rsidRPr="00B269E2" w:rsidRDefault="00250FC0" w:rsidP="00250FC0">
      <w:pPr>
        <w:tabs>
          <w:tab w:val="left" w:pos="1134"/>
        </w:tabs>
        <w:spacing w:line="240" w:lineRule="auto"/>
        <w:ind w:left="1134" w:hanging="1134"/>
        <w:rPr>
          <w:rFonts w:ascii="Times New Roman" w:hAnsi="Times New Roman"/>
          <w:i/>
          <w:sz w:val="20"/>
          <w:szCs w:val="20"/>
        </w:rPr>
      </w:pPr>
      <w:r w:rsidRPr="00B269E2">
        <w:rPr>
          <w:rFonts w:ascii="Times New Roman" w:hAnsi="Times New Roman"/>
          <w:b/>
          <w:i/>
          <w:sz w:val="20"/>
          <w:szCs w:val="20"/>
        </w:rPr>
        <w:t xml:space="preserve">Kata kunci:  </w:t>
      </w:r>
      <w:r w:rsidRPr="00B269E2">
        <w:rPr>
          <w:rFonts w:ascii="Times New Roman" w:hAnsi="Times New Roman"/>
          <w:b/>
          <w:i/>
          <w:sz w:val="20"/>
          <w:szCs w:val="20"/>
        </w:rPr>
        <w:tab/>
      </w:r>
      <w:r w:rsidRPr="00B269E2">
        <w:rPr>
          <w:rFonts w:ascii="Times New Roman" w:hAnsi="Times New Roman"/>
          <w:i/>
          <w:sz w:val="20"/>
          <w:szCs w:val="20"/>
        </w:rPr>
        <w:t>Zebrafish, Centella asiatica, panjang badan, IL-6, IL-10, osifikasi tulang</w:t>
      </w:r>
    </w:p>
    <w:p w14:paraId="6AA072BD" w14:textId="77777777" w:rsidR="00250FC0" w:rsidRPr="00B269E2" w:rsidRDefault="00250FC0" w:rsidP="00250FC0">
      <w:pPr>
        <w:tabs>
          <w:tab w:val="left" w:pos="1134"/>
        </w:tabs>
        <w:spacing w:line="240" w:lineRule="auto"/>
        <w:ind w:left="1134" w:hanging="1134"/>
        <w:rPr>
          <w:rFonts w:ascii="Times New Roman" w:hAnsi="Times New Roman"/>
          <w:b/>
          <w:sz w:val="20"/>
          <w:szCs w:val="20"/>
        </w:rPr>
      </w:pPr>
      <w:r w:rsidRPr="00B269E2">
        <w:rPr>
          <w:rFonts w:ascii="Times New Roman" w:hAnsi="Times New Roman"/>
          <w:b/>
          <w:sz w:val="20"/>
          <w:szCs w:val="20"/>
        </w:rPr>
        <w:t>ABSTRACT</w:t>
      </w:r>
    </w:p>
    <w:p w14:paraId="285EBAD7" w14:textId="77777777" w:rsidR="00250FC0" w:rsidRPr="00B269E2" w:rsidRDefault="00250FC0" w:rsidP="00250FC0">
      <w:pPr>
        <w:spacing w:line="240" w:lineRule="auto"/>
        <w:jc w:val="both"/>
        <w:rPr>
          <w:rFonts w:ascii="Times New Roman" w:hAnsi="Times New Roman"/>
          <w:i/>
          <w:sz w:val="20"/>
          <w:szCs w:val="20"/>
        </w:rPr>
      </w:pPr>
      <w:r w:rsidRPr="00B269E2">
        <w:rPr>
          <w:rFonts w:ascii="Times New Roman" w:hAnsi="Times New Roman"/>
          <w:i/>
          <w:sz w:val="20"/>
          <w:szCs w:val="20"/>
        </w:rPr>
        <w:t xml:space="preserve">Centella asiatica (Linn) Urban is known by the name Gotu Kola. Centella asiatica has a high content of Madecassoside and Asiaticoside and both of them can act as an anti-inflammatory agent. The aim of this study was to investigate the effect of ethanol extract of Centella asiatica (CA) on body length, bone ossification and homeostasis of inflammatory cytokine in Zebrafish larva stunting model. This study used zebrafish at 2 hpf (hour post-fertilization) - 9 dpf (day post fertilization), a population of 300 larvae divided into 5 groups consisting of negative control group, positive control (exposed by 12.5 ppb of rotenone) group and 3 treatment groups (P1, P2 and P3) that exposed to CA extract for 4, 5 and 6 days,  respectively.. The CA extract was obtained by </w:t>
      </w:r>
      <w:r w:rsidRPr="00B269E2">
        <w:rPr>
          <w:rFonts w:ascii="Times New Roman" w:hAnsi="Times New Roman"/>
          <w:i/>
          <w:sz w:val="20"/>
          <w:szCs w:val="20"/>
        </w:rPr>
        <w:lastRenderedPageBreak/>
        <w:t>maceration method with ethanol solvent. The results showed that rotenone 12,5 ppb able to inhibit the growth of larvae &gt;2SD of body length. Administration of CA extract was able to correct the body length reaching 99.6% at 9 dpf and statistically there were significant differences between treatment group and K + group. This results also supported by the increased of bone ossification both cartilage and hard bone especially in P2 and P3 groups. The administration of CA extract increased homeostasis ratio of IL-6 / IL-10 levels and  significantly different to P2 and P3 compared to rotenone group. It can be concluded that the length of CA extract can correct the length of the body, increase bone ossification and prevent inflammation in time dependent manner.</w:t>
      </w:r>
    </w:p>
    <w:p w14:paraId="55329F73" w14:textId="77777777" w:rsidR="00250FC0" w:rsidRPr="00B269E2" w:rsidRDefault="00250FC0" w:rsidP="00250FC0">
      <w:pPr>
        <w:tabs>
          <w:tab w:val="left" w:pos="1134"/>
        </w:tabs>
        <w:spacing w:line="240" w:lineRule="auto"/>
        <w:ind w:left="1134" w:hanging="1134"/>
        <w:rPr>
          <w:rFonts w:ascii="Times New Roman" w:hAnsi="Times New Roman"/>
          <w:i/>
          <w:sz w:val="20"/>
          <w:szCs w:val="20"/>
        </w:rPr>
      </w:pPr>
      <w:r w:rsidRPr="00B269E2">
        <w:rPr>
          <w:rFonts w:ascii="Times New Roman" w:hAnsi="Times New Roman"/>
          <w:b/>
          <w:i/>
          <w:sz w:val="20"/>
          <w:szCs w:val="20"/>
        </w:rPr>
        <w:t xml:space="preserve">Keywords:  </w:t>
      </w:r>
      <w:r w:rsidRPr="00B269E2">
        <w:rPr>
          <w:rFonts w:ascii="Times New Roman" w:hAnsi="Times New Roman"/>
          <w:b/>
          <w:i/>
          <w:sz w:val="20"/>
          <w:szCs w:val="20"/>
        </w:rPr>
        <w:tab/>
      </w:r>
      <w:r w:rsidRPr="00B269E2">
        <w:rPr>
          <w:rFonts w:ascii="Times New Roman" w:hAnsi="Times New Roman"/>
          <w:i/>
          <w:sz w:val="20"/>
          <w:szCs w:val="20"/>
        </w:rPr>
        <w:t>Zebrafish, Centella asiatica, body length, IL-6, IL-10, bone ossification</w:t>
      </w:r>
    </w:p>
    <w:p w14:paraId="121BD459" w14:textId="77777777" w:rsidR="00250FC0" w:rsidRPr="00250FC0" w:rsidRDefault="00250FC0" w:rsidP="00250FC0">
      <w:pPr>
        <w:spacing w:line="240" w:lineRule="auto"/>
        <w:rPr>
          <w:rFonts w:ascii="Times New Roman" w:hAnsi="Times New Roman"/>
          <w:sz w:val="24"/>
          <w:szCs w:val="24"/>
        </w:rPr>
      </w:pPr>
      <w:r w:rsidRPr="00250FC0">
        <w:rPr>
          <w:rFonts w:ascii="Times New Roman" w:hAnsi="Times New Roman"/>
          <w:sz w:val="24"/>
          <w:szCs w:val="24"/>
        </w:rPr>
        <w:t>P</w:t>
      </w:r>
      <w:r w:rsidRPr="00250FC0">
        <w:rPr>
          <w:rFonts w:ascii="Times New Roman" w:hAnsi="Times New Roman"/>
          <w:b/>
          <w:sz w:val="24"/>
          <w:szCs w:val="24"/>
        </w:rPr>
        <w:t>ENDAHULUAN</w:t>
      </w:r>
    </w:p>
    <w:p w14:paraId="50AE1E71" w14:textId="77777777" w:rsidR="00250FC0" w:rsidRPr="00250FC0" w:rsidRDefault="00250FC0" w:rsidP="00250FC0">
      <w:pPr>
        <w:pStyle w:val="ListParagraph"/>
        <w:spacing w:line="276" w:lineRule="auto"/>
        <w:ind w:left="0" w:firstLine="567"/>
        <w:jc w:val="both"/>
        <w:rPr>
          <w:rFonts w:ascii="Times New Roman" w:hAnsi="Times New Roman"/>
        </w:rPr>
      </w:pPr>
      <w:r w:rsidRPr="00250FC0">
        <w:rPr>
          <w:rFonts w:ascii="Times New Roman" w:hAnsi="Times New Roman"/>
        </w:rPr>
        <w:t xml:space="preserve">Stunting </w:t>
      </w:r>
      <w:proofErr w:type="spellStart"/>
      <w:r w:rsidRPr="00250FC0">
        <w:rPr>
          <w:rFonts w:ascii="Times New Roman" w:hAnsi="Times New Roman"/>
        </w:rPr>
        <w:t>merupakan</w:t>
      </w:r>
      <w:proofErr w:type="spellEnd"/>
      <w:r w:rsidRPr="00250FC0">
        <w:rPr>
          <w:rFonts w:ascii="Times New Roman" w:hAnsi="Times New Roman"/>
        </w:rPr>
        <w:t xml:space="preserve"> </w:t>
      </w:r>
      <w:proofErr w:type="spellStart"/>
      <w:r w:rsidRPr="00250FC0">
        <w:rPr>
          <w:rFonts w:ascii="Times New Roman" w:hAnsi="Times New Roman"/>
        </w:rPr>
        <w:t>suatu</w:t>
      </w:r>
      <w:proofErr w:type="spellEnd"/>
      <w:r w:rsidRPr="00250FC0">
        <w:rPr>
          <w:rFonts w:ascii="Times New Roman" w:hAnsi="Times New Roman"/>
        </w:rPr>
        <w:t xml:space="preserve"> </w:t>
      </w:r>
      <w:proofErr w:type="spellStart"/>
      <w:r w:rsidRPr="00250FC0">
        <w:rPr>
          <w:rFonts w:ascii="Times New Roman" w:hAnsi="Times New Roman"/>
        </w:rPr>
        <w:t>keadaan</w:t>
      </w:r>
      <w:proofErr w:type="spellEnd"/>
      <w:r w:rsidRPr="00250FC0">
        <w:rPr>
          <w:rFonts w:ascii="Times New Roman" w:hAnsi="Times New Roman"/>
        </w:rPr>
        <w:t xml:space="preserve"> </w:t>
      </w:r>
      <w:proofErr w:type="spellStart"/>
      <w:r w:rsidRPr="00250FC0">
        <w:rPr>
          <w:rFonts w:ascii="Times New Roman" w:hAnsi="Times New Roman"/>
        </w:rPr>
        <w:t>dimana</w:t>
      </w:r>
      <w:proofErr w:type="spellEnd"/>
      <w:r w:rsidRPr="00250FC0">
        <w:rPr>
          <w:rFonts w:ascii="Times New Roman" w:hAnsi="Times New Roman"/>
        </w:rPr>
        <w:t xml:space="preserve"> </w:t>
      </w:r>
      <w:proofErr w:type="spellStart"/>
      <w:r w:rsidRPr="00250FC0">
        <w:rPr>
          <w:rFonts w:ascii="Times New Roman" w:hAnsi="Times New Roman"/>
        </w:rPr>
        <w:t>panjang</w:t>
      </w:r>
      <w:proofErr w:type="spellEnd"/>
      <w:r w:rsidRPr="00250FC0">
        <w:rPr>
          <w:rFonts w:ascii="Times New Roman" w:hAnsi="Times New Roman"/>
        </w:rPr>
        <w:t xml:space="preserve"> </w:t>
      </w:r>
      <w:proofErr w:type="spellStart"/>
      <w:r w:rsidRPr="00250FC0">
        <w:rPr>
          <w:rFonts w:ascii="Times New Roman" w:hAnsi="Times New Roman"/>
        </w:rPr>
        <w:t>atau</w:t>
      </w:r>
      <w:proofErr w:type="spellEnd"/>
      <w:r w:rsidRPr="00250FC0">
        <w:rPr>
          <w:rFonts w:ascii="Times New Roman" w:hAnsi="Times New Roman"/>
        </w:rPr>
        <w:t xml:space="preserve"> </w:t>
      </w:r>
      <w:proofErr w:type="spellStart"/>
      <w:r w:rsidRPr="00250FC0">
        <w:rPr>
          <w:rFonts w:ascii="Times New Roman" w:hAnsi="Times New Roman"/>
        </w:rPr>
        <w:t>tinggi</w:t>
      </w:r>
      <w:proofErr w:type="spellEnd"/>
      <w:r w:rsidRPr="00250FC0">
        <w:rPr>
          <w:rFonts w:ascii="Times New Roman" w:hAnsi="Times New Roman"/>
        </w:rPr>
        <w:t xml:space="preserve"> </w:t>
      </w:r>
      <w:proofErr w:type="spellStart"/>
      <w:r w:rsidRPr="00250FC0">
        <w:rPr>
          <w:rFonts w:ascii="Times New Roman" w:hAnsi="Times New Roman"/>
        </w:rPr>
        <w:t>badan</w:t>
      </w:r>
      <w:proofErr w:type="spellEnd"/>
      <w:r w:rsidRPr="00250FC0">
        <w:rPr>
          <w:rFonts w:ascii="Times New Roman" w:hAnsi="Times New Roman"/>
        </w:rPr>
        <w:t xml:space="preserve"> </w:t>
      </w:r>
      <w:proofErr w:type="spellStart"/>
      <w:r w:rsidRPr="00250FC0">
        <w:rPr>
          <w:rFonts w:ascii="Times New Roman" w:hAnsi="Times New Roman"/>
        </w:rPr>
        <w:t>lebih</w:t>
      </w:r>
      <w:proofErr w:type="spellEnd"/>
      <w:r w:rsidRPr="00250FC0">
        <w:rPr>
          <w:rFonts w:ascii="Times New Roman" w:hAnsi="Times New Roman"/>
        </w:rPr>
        <w:t xml:space="preserve"> </w:t>
      </w:r>
      <w:proofErr w:type="spellStart"/>
      <w:r w:rsidRPr="00250FC0">
        <w:rPr>
          <w:rFonts w:ascii="Times New Roman" w:hAnsi="Times New Roman"/>
        </w:rPr>
        <w:t>dari</w:t>
      </w:r>
      <w:proofErr w:type="spellEnd"/>
      <w:r w:rsidRPr="00250FC0">
        <w:rPr>
          <w:rFonts w:ascii="Times New Roman" w:hAnsi="Times New Roman"/>
        </w:rPr>
        <w:t xml:space="preserve"> -2 SD </w:t>
      </w:r>
      <w:proofErr w:type="spellStart"/>
      <w:r w:rsidRPr="00250FC0">
        <w:rPr>
          <w:rFonts w:ascii="Times New Roman" w:hAnsi="Times New Roman"/>
        </w:rPr>
        <w:t>dari</w:t>
      </w:r>
      <w:proofErr w:type="spellEnd"/>
      <w:r w:rsidRPr="00250FC0">
        <w:rPr>
          <w:rFonts w:ascii="Times New Roman" w:hAnsi="Times New Roman"/>
        </w:rPr>
        <w:t xml:space="preserve"> rata-rata </w:t>
      </w:r>
      <w:proofErr w:type="spellStart"/>
      <w:r w:rsidRPr="00250FC0">
        <w:rPr>
          <w:rFonts w:ascii="Times New Roman" w:hAnsi="Times New Roman"/>
        </w:rPr>
        <w:t>anak</w:t>
      </w:r>
      <w:proofErr w:type="spellEnd"/>
      <w:r w:rsidRPr="00250FC0">
        <w:rPr>
          <w:rFonts w:ascii="Times New Roman" w:hAnsi="Times New Roman"/>
        </w:rPr>
        <w:t xml:space="preserve"> </w:t>
      </w:r>
      <w:proofErr w:type="spellStart"/>
      <w:r w:rsidRPr="00250FC0">
        <w:rPr>
          <w:rFonts w:ascii="Times New Roman" w:hAnsi="Times New Roman"/>
        </w:rPr>
        <w:t>pada</w:t>
      </w:r>
      <w:proofErr w:type="spellEnd"/>
      <w:r w:rsidRPr="00250FC0">
        <w:rPr>
          <w:rFonts w:ascii="Times New Roman" w:hAnsi="Times New Roman"/>
        </w:rPr>
        <w:t xml:space="preserve"> </w:t>
      </w:r>
      <w:proofErr w:type="spellStart"/>
      <w:r w:rsidRPr="00250FC0">
        <w:rPr>
          <w:rFonts w:ascii="Times New Roman" w:hAnsi="Times New Roman"/>
        </w:rPr>
        <w:t>usia</w:t>
      </w:r>
      <w:proofErr w:type="spellEnd"/>
      <w:r w:rsidRPr="00250FC0">
        <w:rPr>
          <w:rFonts w:ascii="Times New Roman" w:hAnsi="Times New Roman"/>
        </w:rPr>
        <w:t xml:space="preserve"> </w:t>
      </w:r>
      <w:proofErr w:type="spellStart"/>
      <w:r w:rsidRPr="00250FC0">
        <w:rPr>
          <w:rFonts w:ascii="Times New Roman" w:hAnsi="Times New Roman"/>
        </w:rPr>
        <w:t>dan</w:t>
      </w:r>
      <w:proofErr w:type="spellEnd"/>
      <w:r w:rsidRPr="00250FC0">
        <w:rPr>
          <w:rFonts w:ascii="Times New Roman" w:hAnsi="Times New Roman"/>
        </w:rPr>
        <w:t xml:space="preserve"> </w:t>
      </w:r>
      <w:proofErr w:type="spellStart"/>
      <w:r w:rsidRPr="00250FC0">
        <w:rPr>
          <w:rFonts w:ascii="Times New Roman" w:hAnsi="Times New Roman"/>
        </w:rPr>
        <w:t>jenis</w:t>
      </w:r>
      <w:proofErr w:type="spellEnd"/>
      <w:r w:rsidRPr="00250FC0">
        <w:rPr>
          <w:rFonts w:ascii="Times New Roman" w:hAnsi="Times New Roman"/>
        </w:rPr>
        <w:t xml:space="preserve"> </w:t>
      </w:r>
      <w:proofErr w:type="spellStart"/>
      <w:r w:rsidRPr="00250FC0">
        <w:rPr>
          <w:rFonts w:ascii="Times New Roman" w:hAnsi="Times New Roman"/>
        </w:rPr>
        <w:t>kelamin</w:t>
      </w:r>
      <w:proofErr w:type="spellEnd"/>
      <w:r w:rsidRPr="00250FC0">
        <w:rPr>
          <w:rFonts w:ascii="Times New Roman" w:hAnsi="Times New Roman"/>
        </w:rPr>
        <w:t xml:space="preserve"> yang sama.</w:t>
      </w:r>
      <w:r w:rsidRPr="00250FC0">
        <w:rPr>
          <w:rFonts w:ascii="Times New Roman" w:hAnsi="Times New Roman"/>
          <w:vertAlign w:val="superscript"/>
        </w:rPr>
        <w:t>1</w:t>
      </w:r>
      <w:r w:rsidRPr="00250FC0">
        <w:rPr>
          <w:rFonts w:ascii="Times New Roman" w:hAnsi="Times New Roman"/>
        </w:rPr>
        <w:t xml:space="preserve"> </w:t>
      </w:r>
      <w:r w:rsidRPr="00250FC0">
        <w:rPr>
          <w:rFonts w:ascii="Times New Roman" w:eastAsia="Arial" w:hAnsi="Times New Roman"/>
        </w:rPr>
        <w:t xml:space="preserve">Stunting </w:t>
      </w:r>
      <w:proofErr w:type="spellStart"/>
      <w:r w:rsidRPr="00250FC0">
        <w:rPr>
          <w:rFonts w:ascii="Times New Roman" w:eastAsia="Arial" w:hAnsi="Times New Roman"/>
        </w:rPr>
        <w:t>diidentifikasikan</w:t>
      </w:r>
      <w:proofErr w:type="spellEnd"/>
      <w:r w:rsidRPr="00250FC0">
        <w:rPr>
          <w:rFonts w:ascii="Times New Roman" w:eastAsia="Arial" w:hAnsi="Times New Roman"/>
        </w:rPr>
        <w:t xml:space="preserve"> </w:t>
      </w:r>
      <w:proofErr w:type="spellStart"/>
      <w:r w:rsidRPr="00250FC0">
        <w:rPr>
          <w:rFonts w:ascii="Times New Roman" w:eastAsia="Arial" w:hAnsi="Times New Roman"/>
        </w:rPr>
        <w:t>sebagai</w:t>
      </w:r>
      <w:proofErr w:type="spellEnd"/>
      <w:r w:rsidRPr="00250FC0">
        <w:rPr>
          <w:rFonts w:ascii="Times New Roman" w:eastAsia="Arial" w:hAnsi="Times New Roman"/>
        </w:rPr>
        <w:t xml:space="preserve"> </w:t>
      </w:r>
      <w:proofErr w:type="spellStart"/>
      <w:r w:rsidRPr="00250FC0">
        <w:rPr>
          <w:rFonts w:ascii="Times New Roman" w:eastAsia="Arial" w:hAnsi="Times New Roman"/>
        </w:rPr>
        <w:t>prioritas</w:t>
      </w:r>
      <w:proofErr w:type="spellEnd"/>
      <w:r w:rsidRPr="00250FC0">
        <w:rPr>
          <w:rFonts w:ascii="Times New Roman" w:eastAsia="Arial" w:hAnsi="Times New Roman"/>
        </w:rPr>
        <w:t xml:space="preserve"> </w:t>
      </w:r>
      <w:proofErr w:type="spellStart"/>
      <w:r w:rsidRPr="00250FC0">
        <w:rPr>
          <w:rFonts w:ascii="Times New Roman" w:eastAsia="Arial" w:hAnsi="Times New Roman"/>
        </w:rPr>
        <w:t>utama</w:t>
      </w:r>
      <w:proofErr w:type="spellEnd"/>
      <w:r w:rsidRPr="00250FC0">
        <w:rPr>
          <w:rFonts w:ascii="Times New Roman" w:eastAsia="Arial" w:hAnsi="Times New Roman"/>
        </w:rPr>
        <w:t xml:space="preserve"> </w:t>
      </w:r>
      <w:proofErr w:type="spellStart"/>
      <w:r w:rsidRPr="00250FC0">
        <w:rPr>
          <w:rFonts w:ascii="Times New Roman" w:eastAsia="Arial" w:hAnsi="Times New Roman"/>
        </w:rPr>
        <w:t>kesehatan</w:t>
      </w:r>
      <w:proofErr w:type="spellEnd"/>
      <w:r w:rsidRPr="00250FC0">
        <w:rPr>
          <w:rFonts w:ascii="Times New Roman" w:eastAsia="Arial" w:hAnsi="Times New Roman"/>
        </w:rPr>
        <w:t xml:space="preserve"> global </w:t>
      </w:r>
      <w:proofErr w:type="spellStart"/>
      <w:r w:rsidRPr="00250FC0">
        <w:rPr>
          <w:rFonts w:ascii="Times New Roman" w:eastAsia="Arial" w:hAnsi="Times New Roman"/>
        </w:rPr>
        <w:t>karena</w:t>
      </w:r>
      <w:proofErr w:type="spellEnd"/>
      <w:r w:rsidRPr="00250FC0">
        <w:rPr>
          <w:rFonts w:ascii="Times New Roman" w:eastAsia="Arial" w:hAnsi="Times New Roman"/>
        </w:rPr>
        <w:t xml:space="preserve"> </w:t>
      </w:r>
      <w:proofErr w:type="spellStart"/>
      <w:r w:rsidRPr="00250FC0">
        <w:rPr>
          <w:rFonts w:ascii="Times New Roman" w:eastAsia="Arial" w:hAnsi="Times New Roman"/>
        </w:rPr>
        <w:t>kejadian</w:t>
      </w:r>
      <w:proofErr w:type="spellEnd"/>
      <w:r w:rsidRPr="00250FC0">
        <w:rPr>
          <w:rFonts w:ascii="Times New Roman" w:eastAsia="Arial" w:hAnsi="Times New Roman"/>
        </w:rPr>
        <w:t xml:space="preserve"> stunting yang tinggi</w:t>
      </w:r>
      <w:r w:rsidRPr="00250FC0">
        <w:rPr>
          <w:rFonts w:ascii="Times New Roman" w:hAnsi="Times New Roman"/>
        </w:rPr>
        <w:t>.</w:t>
      </w:r>
      <w:r w:rsidRPr="00250FC0">
        <w:rPr>
          <w:rFonts w:ascii="Times New Roman" w:eastAsia="Arial" w:hAnsi="Times New Roman"/>
          <w:vertAlign w:val="superscript"/>
        </w:rPr>
        <w:t>2</w:t>
      </w:r>
      <w:r w:rsidRPr="00250FC0">
        <w:rPr>
          <w:rFonts w:ascii="Times New Roman" w:hAnsi="Times New Roman"/>
        </w:rPr>
        <w:t xml:space="preserve"> </w:t>
      </w:r>
      <w:proofErr w:type="spellStart"/>
      <w:r w:rsidRPr="00250FC0">
        <w:rPr>
          <w:rFonts w:ascii="Times New Roman" w:hAnsi="Times New Roman"/>
        </w:rPr>
        <w:t>Tingginya</w:t>
      </w:r>
      <w:proofErr w:type="spellEnd"/>
      <w:r w:rsidRPr="00250FC0">
        <w:rPr>
          <w:rFonts w:ascii="Times New Roman" w:hAnsi="Times New Roman"/>
        </w:rPr>
        <w:t xml:space="preserve"> </w:t>
      </w:r>
      <w:proofErr w:type="spellStart"/>
      <w:r w:rsidRPr="00250FC0">
        <w:rPr>
          <w:rFonts w:ascii="Times New Roman" w:hAnsi="Times New Roman"/>
        </w:rPr>
        <w:t>prevalensi</w:t>
      </w:r>
      <w:proofErr w:type="spellEnd"/>
      <w:r w:rsidRPr="00250FC0">
        <w:rPr>
          <w:rFonts w:ascii="Times New Roman" w:hAnsi="Times New Roman"/>
        </w:rPr>
        <w:t xml:space="preserve"> </w:t>
      </w:r>
      <w:proofErr w:type="spellStart"/>
      <w:r w:rsidRPr="00250FC0">
        <w:rPr>
          <w:rFonts w:ascii="Times New Roman" w:hAnsi="Times New Roman"/>
        </w:rPr>
        <w:t>anak</w:t>
      </w:r>
      <w:proofErr w:type="spellEnd"/>
      <w:r w:rsidRPr="00250FC0">
        <w:rPr>
          <w:rFonts w:ascii="Times New Roman" w:hAnsi="Times New Roman"/>
        </w:rPr>
        <w:t xml:space="preserve"> stunting (37.2%) </w:t>
      </w:r>
      <w:proofErr w:type="spellStart"/>
      <w:r w:rsidRPr="00250FC0">
        <w:rPr>
          <w:rFonts w:ascii="Times New Roman" w:hAnsi="Times New Roman"/>
        </w:rPr>
        <w:t>membuat</w:t>
      </w:r>
      <w:proofErr w:type="spellEnd"/>
      <w:r w:rsidRPr="00250FC0">
        <w:rPr>
          <w:rFonts w:ascii="Times New Roman" w:hAnsi="Times New Roman"/>
        </w:rPr>
        <w:t xml:space="preserve"> Indonesia </w:t>
      </w:r>
      <w:proofErr w:type="spellStart"/>
      <w:r w:rsidRPr="00250FC0">
        <w:rPr>
          <w:rFonts w:ascii="Times New Roman" w:hAnsi="Times New Roman"/>
        </w:rPr>
        <w:t>masuk</w:t>
      </w:r>
      <w:proofErr w:type="spellEnd"/>
      <w:r w:rsidRPr="00250FC0">
        <w:rPr>
          <w:rFonts w:ascii="Times New Roman" w:hAnsi="Times New Roman"/>
        </w:rPr>
        <w:t xml:space="preserve"> </w:t>
      </w:r>
      <w:proofErr w:type="spellStart"/>
      <w:r w:rsidRPr="00250FC0">
        <w:rPr>
          <w:rFonts w:ascii="Times New Roman" w:hAnsi="Times New Roman"/>
        </w:rPr>
        <w:t>dalam</w:t>
      </w:r>
      <w:proofErr w:type="spellEnd"/>
      <w:r w:rsidRPr="00250FC0">
        <w:rPr>
          <w:rFonts w:ascii="Times New Roman" w:hAnsi="Times New Roman"/>
        </w:rPr>
        <w:t xml:space="preserve"> lima </w:t>
      </w:r>
      <w:proofErr w:type="spellStart"/>
      <w:r w:rsidRPr="00250FC0">
        <w:rPr>
          <w:rFonts w:ascii="Times New Roman" w:hAnsi="Times New Roman"/>
        </w:rPr>
        <w:t>besar</w:t>
      </w:r>
      <w:proofErr w:type="spellEnd"/>
      <w:r w:rsidRPr="00250FC0">
        <w:rPr>
          <w:rFonts w:ascii="Times New Roman" w:hAnsi="Times New Roman"/>
        </w:rPr>
        <w:t xml:space="preserve"> di dunia.</w:t>
      </w:r>
      <w:r w:rsidRPr="00250FC0">
        <w:rPr>
          <w:rFonts w:ascii="Times New Roman" w:hAnsi="Times New Roman"/>
          <w:vertAlign w:val="superscript"/>
        </w:rPr>
        <w:t>3</w:t>
      </w:r>
      <w:r w:rsidRPr="00250FC0">
        <w:rPr>
          <w:rFonts w:ascii="Times New Roman" w:hAnsi="Times New Roman"/>
        </w:rPr>
        <w:t xml:space="preserve"> </w:t>
      </w:r>
      <w:proofErr w:type="spellStart"/>
      <w:r w:rsidRPr="00250FC0">
        <w:rPr>
          <w:rFonts w:ascii="Times New Roman" w:hAnsi="Times New Roman"/>
        </w:rPr>
        <w:t>Kematian</w:t>
      </w:r>
      <w:proofErr w:type="spellEnd"/>
      <w:r w:rsidRPr="00250FC0">
        <w:rPr>
          <w:rFonts w:ascii="Times New Roman" w:hAnsi="Times New Roman"/>
        </w:rPr>
        <w:t xml:space="preserve"> </w:t>
      </w:r>
      <w:proofErr w:type="spellStart"/>
      <w:proofErr w:type="gramStart"/>
      <w:r w:rsidRPr="00250FC0">
        <w:rPr>
          <w:rFonts w:ascii="Times New Roman" w:hAnsi="Times New Roman"/>
        </w:rPr>
        <w:t>anak</w:t>
      </w:r>
      <w:proofErr w:type="spellEnd"/>
      <w:r w:rsidRPr="00250FC0">
        <w:rPr>
          <w:rFonts w:ascii="Times New Roman" w:hAnsi="Times New Roman"/>
        </w:rPr>
        <w:t xml:space="preserve">  </w:t>
      </w:r>
      <w:proofErr w:type="spellStart"/>
      <w:r w:rsidRPr="00250FC0">
        <w:rPr>
          <w:rFonts w:ascii="Times New Roman" w:hAnsi="Times New Roman"/>
        </w:rPr>
        <w:t>secara</w:t>
      </w:r>
      <w:proofErr w:type="spellEnd"/>
      <w:proofErr w:type="gramEnd"/>
      <w:r w:rsidRPr="00250FC0">
        <w:rPr>
          <w:rFonts w:ascii="Times New Roman" w:hAnsi="Times New Roman"/>
        </w:rPr>
        <w:t xml:space="preserve"> global </w:t>
      </w:r>
      <w:proofErr w:type="spellStart"/>
      <w:r w:rsidRPr="00250FC0">
        <w:rPr>
          <w:rFonts w:ascii="Times New Roman" w:hAnsi="Times New Roman"/>
        </w:rPr>
        <w:t>mencapai</w:t>
      </w:r>
      <w:proofErr w:type="spellEnd"/>
      <w:r w:rsidRPr="00250FC0">
        <w:rPr>
          <w:rFonts w:ascii="Times New Roman" w:hAnsi="Times New Roman"/>
        </w:rPr>
        <w:t xml:space="preserve"> 14-17% </w:t>
      </w:r>
      <w:proofErr w:type="spellStart"/>
      <w:r w:rsidRPr="00250FC0">
        <w:rPr>
          <w:rFonts w:ascii="Times New Roman" w:hAnsi="Times New Roman"/>
        </w:rPr>
        <w:t>akibat</w:t>
      </w:r>
      <w:proofErr w:type="spellEnd"/>
      <w:r w:rsidRPr="00250FC0">
        <w:rPr>
          <w:rFonts w:ascii="Times New Roman" w:hAnsi="Times New Roman"/>
        </w:rPr>
        <w:t xml:space="preserve"> stunting.</w:t>
      </w:r>
      <w:r w:rsidRPr="00250FC0">
        <w:rPr>
          <w:rFonts w:ascii="Times New Roman" w:hAnsi="Times New Roman"/>
          <w:vertAlign w:val="superscript"/>
        </w:rPr>
        <w:t>4</w:t>
      </w:r>
      <w:r w:rsidRPr="00250FC0">
        <w:rPr>
          <w:rFonts w:ascii="Times New Roman" w:hAnsi="Times New Roman"/>
        </w:rPr>
        <w:t xml:space="preserve"> </w:t>
      </w:r>
      <w:proofErr w:type="spellStart"/>
      <w:r w:rsidRPr="00250FC0">
        <w:rPr>
          <w:rFonts w:ascii="Times New Roman" w:eastAsia="Arial" w:hAnsi="Times New Roman"/>
        </w:rPr>
        <w:t>Dampak</w:t>
      </w:r>
      <w:proofErr w:type="spellEnd"/>
      <w:r w:rsidRPr="00250FC0">
        <w:rPr>
          <w:rFonts w:ascii="Times New Roman" w:eastAsia="Arial" w:hAnsi="Times New Roman"/>
        </w:rPr>
        <w:t xml:space="preserve">  stunting </w:t>
      </w:r>
      <w:proofErr w:type="spellStart"/>
      <w:r w:rsidRPr="00250FC0">
        <w:rPr>
          <w:rFonts w:ascii="Times New Roman" w:eastAsia="Arial" w:hAnsi="Times New Roman"/>
        </w:rPr>
        <w:t>jangka</w:t>
      </w:r>
      <w:proofErr w:type="spellEnd"/>
      <w:r w:rsidRPr="00250FC0">
        <w:rPr>
          <w:rFonts w:ascii="Times New Roman" w:eastAsia="Arial" w:hAnsi="Times New Roman"/>
        </w:rPr>
        <w:t xml:space="preserve"> </w:t>
      </w:r>
      <w:proofErr w:type="spellStart"/>
      <w:r w:rsidRPr="00250FC0">
        <w:rPr>
          <w:rFonts w:ascii="Times New Roman" w:eastAsia="Arial" w:hAnsi="Times New Roman"/>
        </w:rPr>
        <w:t>panjang</w:t>
      </w:r>
      <w:proofErr w:type="spellEnd"/>
      <w:r w:rsidRPr="00250FC0">
        <w:rPr>
          <w:rFonts w:ascii="Times New Roman" w:eastAsia="Arial" w:hAnsi="Times New Roman"/>
        </w:rPr>
        <w:t xml:space="preserve">  </w:t>
      </w:r>
      <w:proofErr w:type="spellStart"/>
      <w:r w:rsidRPr="00250FC0">
        <w:rPr>
          <w:rFonts w:ascii="Times New Roman" w:eastAsia="Arial" w:hAnsi="Times New Roman"/>
        </w:rPr>
        <w:t>meliputi</w:t>
      </w:r>
      <w:proofErr w:type="spellEnd"/>
      <w:r w:rsidRPr="00250FC0">
        <w:rPr>
          <w:rFonts w:ascii="Times New Roman" w:eastAsia="Arial" w:hAnsi="Times New Roman"/>
        </w:rPr>
        <w:t xml:space="preserve"> </w:t>
      </w:r>
      <w:proofErr w:type="spellStart"/>
      <w:r w:rsidRPr="00250FC0">
        <w:rPr>
          <w:rFonts w:ascii="Times New Roman" w:eastAsia="Arial" w:hAnsi="Times New Roman"/>
        </w:rPr>
        <w:t>keterbatasan</w:t>
      </w:r>
      <w:proofErr w:type="spellEnd"/>
      <w:r w:rsidRPr="00250FC0">
        <w:rPr>
          <w:rFonts w:ascii="Times New Roman" w:eastAsia="Arial" w:hAnsi="Times New Roman"/>
        </w:rPr>
        <w:t xml:space="preserve"> </w:t>
      </w:r>
      <w:proofErr w:type="spellStart"/>
      <w:r w:rsidRPr="00250FC0">
        <w:rPr>
          <w:rFonts w:ascii="Times New Roman" w:eastAsia="Arial" w:hAnsi="Times New Roman"/>
        </w:rPr>
        <w:t>kognitif</w:t>
      </w:r>
      <w:proofErr w:type="spellEnd"/>
      <w:r w:rsidRPr="00250FC0">
        <w:rPr>
          <w:rFonts w:ascii="Times New Roman" w:eastAsia="Arial" w:hAnsi="Times New Roman"/>
        </w:rPr>
        <w:t xml:space="preserve"> </w:t>
      </w:r>
      <w:proofErr w:type="spellStart"/>
      <w:r w:rsidRPr="00250FC0">
        <w:rPr>
          <w:rFonts w:ascii="Times New Roman" w:eastAsia="Arial" w:hAnsi="Times New Roman"/>
        </w:rPr>
        <w:t>dan</w:t>
      </w:r>
      <w:proofErr w:type="spellEnd"/>
      <w:r w:rsidRPr="00250FC0">
        <w:rPr>
          <w:rFonts w:ascii="Times New Roman" w:eastAsia="Arial" w:hAnsi="Times New Roman"/>
        </w:rPr>
        <w:t xml:space="preserve">  </w:t>
      </w:r>
      <w:proofErr w:type="spellStart"/>
      <w:r w:rsidRPr="00250FC0">
        <w:rPr>
          <w:rFonts w:ascii="Times New Roman" w:eastAsia="Arial" w:hAnsi="Times New Roman"/>
        </w:rPr>
        <w:t>performa</w:t>
      </w:r>
      <w:proofErr w:type="spellEnd"/>
      <w:r w:rsidRPr="00250FC0">
        <w:rPr>
          <w:rFonts w:ascii="Times New Roman" w:eastAsia="Arial" w:hAnsi="Times New Roman"/>
        </w:rPr>
        <w:t xml:space="preserve"> pendidikan</w:t>
      </w:r>
      <w:r w:rsidRPr="00250FC0">
        <w:rPr>
          <w:rFonts w:ascii="Times New Roman" w:eastAsia="Arial" w:hAnsi="Times New Roman"/>
          <w:vertAlign w:val="superscript"/>
        </w:rPr>
        <w:t>5</w:t>
      </w:r>
      <w:r w:rsidRPr="00250FC0">
        <w:rPr>
          <w:rFonts w:ascii="Times New Roman" w:eastAsia="Arial" w:hAnsi="Times New Roman"/>
        </w:rPr>
        <w:t xml:space="preserve"> </w:t>
      </w:r>
      <w:proofErr w:type="spellStart"/>
      <w:r w:rsidRPr="00250FC0">
        <w:rPr>
          <w:rFonts w:ascii="Times New Roman" w:eastAsia="Arial" w:hAnsi="Times New Roman"/>
        </w:rPr>
        <w:t>produktifitas</w:t>
      </w:r>
      <w:proofErr w:type="spellEnd"/>
      <w:r w:rsidRPr="00250FC0">
        <w:rPr>
          <w:rFonts w:ascii="Times New Roman" w:eastAsia="Arial" w:hAnsi="Times New Roman"/>
        </w:rPr>
        <w:t xml:space="preserve"> </w:t>
      </w:r>
      <w:proofErr w:type="spellStart"/>
      <w:r w:rsidRPr="00250FC0">
        <w:rPr>
          <w:rFonts w:ascii="Times New Roman" w:eastAsia="Arial" w:hAnsi="Times New Roman"/>
        </w:rPr>
        <w:t>ekonomi</w:t>
      </w:r>
      <w:proofErr w:type="spellEnd"/>
      <w:r w:rsidRPr="00250FC0">
        <w:rPr>
          <w:rFonts w:ascii="Times New Roman" w:eastAsia="Arial" w:hAnsi="Times New Roman"/>
        </w:rPr>
        <w:t xml:space="preserve"> </w:t>
      </w:r>
      <w:proofErr w:type="spellStart"/>
      <w:r w:rsidRPr="00250FC0">
        <w:rPr>
          <w:rFonts w:ascii="Times New Roman" w:eastAsia="Arial" w:hAnsi="Times New Roman"/>
        </w:rPr>
        <w:t>dewasa</w:t>
      </w:r>
      <w:proofErr w:type="spellEnd"/>
      <w:r w:rsidRPr="00250FC0">
        <w:rPr>
          <w:rFonts w:ascii="Times New Roman" w:eastAsia="Arial" w:hAnsi="Times New Roman"/>
        </w:rPr>
        <w:t xml:space="preserve"> yang </w:t>
      </w:r>
      <w:proofErr w:type="spellStart"/>
      <w:r w:rsidRPr="00250FC0">
        <w:rPr>
          <w:rFonts w:ascii="Times New Roman" w:eastAsia="Arial" w:hAnsi="Times New Roman"/>
        </w:rPr>
        <w:t>lebih</w:t>
      </w:r>
      <w:proofErr w:type="spellEnd"/>
      <w:r w:rsidRPr="00250FC0">
        <w:rPr>
          <w:rFonts w:ascii="Times New Roman" w:eastAsia="Arial" w:hAnsi="Times New Roman"/>
        </w:rPr>
        <w:t xml:space="preserve"> </w:t>
      </w:r>
      <w:proofErr w:type="spellStart"/>
      <w:r w:rsidRPr="00250FC0">
        <w:rPr>
          <w:rFonts w:ascii="Times New Roman" w:eastAsia="Arial" w:hAnsi="Times New Roman"/>
        </w:rPr>
        <w:t>rendah</w:t>
      </w:r>
      <w:proofErr w:type="spellEnd"/>
      <w:r w:rsidRPr="00250FC0">
        <w:rPr>
          <w:rFonts w:ascii="Times New Roman" w:eastAsia="Arial" w:hAnsi="Times New Roman"/>
        </w:rPr>
        <w:t xml:space="preserve"> </w:t>
      </w:r>
      <w:proofErr w:type="spellStart"/>
      <w:r w:rsidRPr="00250FC0">
        <w:rPr>
          <w:rFonts w:ascii="Times New Roman" w:eastAsia="Arial" w:hAnsi="Times New Roman"/>
        </w:rPr>
        <w:t>dan</w:t>
      </w:r>
      <w:proofErr w:type="spellEnd"/>
      <w:r w:rsidRPr="00250FC0">
        <w:rPr>
          <w:rFonts w:ascii="Times New Roman" w:eastAsia="Arial" w:hAnsi="Times New Roman"/>
        </w:rPr>
        <w:t xml:space="preserve"> </w:t>
      </w:r>
      <w:proofErr w:type="spellStart"/>
      <w:r w:rsidRPr="00250FC0">
        <w:rPr>
          <w:rFonts w:ascii="Times New Roman" w:eastAsia="Arial" w:hAnsi="Times New Roman"/>
        </w:rPr>
        <w:t>resiko</w:t>
      </w:r>
      <w:proofErr w:type="spellEnd"/>
      <w:r w:rsidRPr="00250FC0">
        <w:rPr>
          <w:rFonts w:ascii="Times New Roman" w:eastAsia="Arial" w:hAnsi="Times New Roman"/>
        </w:rPr>
        <w:t xml:space="preserve"> </w:t>
      </w:r>
      <w:proofErr w:type="spellStart"/>
      <w:r w:rsidRPr="00250FC0">
        <w:rPr>
          <w:rFonts w:ascii="Times New Roman" w:eastAsia="Arial" w:hAnsi="Times New Roman"/>
        </w:rPr>
        <w:t>mewarisi</w:t>
      </w:r>
      <w:proofErr w:type="spellEnd"/>
      <w:r w:rsidRPr="00250FC0">
        <w:rPr>
          <w:rFonts w:ascii="Times New Roman" w:eastAsia="Arial" w:hAnsi="Times New Roman"/>
        </w:rPr>
        <w:t xml:space="preserve"> stunting </w:t>
      </w:r>
      <w:proofErr w:type="spellStart"/>
      <w:r w:rsidRPr="00250FC0">
        <w:rPr>
          <w:rFonts w:ascii="Times New Roman" w:eastAsia="Arial" w:hAnsi="Times New Roman"/>
        </w:rPr>
        <w:t>pada</w:t>
      </w:r>
      <w:proofErr w:type="spellEnd"/>
      <w:r w:rsidRPr="00250FC0">
        <w:rPr>
          <w:rFonts w:ascii="Times New Roman" w:eastAsia="Arial" w:hAnsi="Times New Roman"/>
        </w:rPr>
        <w:t xml:space="preserve"> </w:t>
      </w:r>
      <w:proofErr w:type="spellStart"/>
      <w:r w:rsidRPr="00250FC0">
        <w:rPr>
          <w:rFonts w:ascii="Times New Roman" w:eastAsia="Arial" w:hAnsi="Times New Roman"/>
        </w:rPr>
        <w:t>generasi</w:t>
      </w:r>
      <w:proofErr w:type="spellEnd"/>
      <w:r w:rsidRPr="00250FC0">
        <w:rPr>
          <w:rFonts w:ascii="Times New Roman" w:eastAsia="Arial" w:hAnsi="Times New Roman"/>
        </w:rPr>
        <w:t xml:space="preserve"> selanjutnya.</w:t>
      </w:r>
      <w:r w:rsidRPr="00250FC0">
        <w:rPr>
          <w:rFonts w:ascii="Times New Roman" w:eastAsia="Arial" w:hAnsi="Times New Roman"/>
          <w:vertAlign w:val="superscript"/>
        </w:rPr>
        <w:t xml:space="preserve">6 </w:t>
      </w:r>
      <w:r w:rsidRPr="00250FC0">
        <w:rPr>
          <w:rFonts w:ascii="Times New Roman" w:eastAsia="Arial" w:hAnsi="Times New Roman"/>
        </w:rPr>
        <w:t>P</w:t>
      </w:r>
      <w:r w:rsidRPr="00250FC0">
        <w:rPr>
          <w:rFonts w:ascii="Times New Roman" w:hAnsi="Times New Roman"/>
        </w:rPr>
        <w:t xml:space="preserve">roses stunting </w:t>
      </w:r>
      <w:proofErr w:type="spellStart"/>
      <w:r w:rsidRPr="00250FC0">
        <w:rPr>
          <w:rFonts w:ascii="Times New Roman" w:hAnsi="Times New Roman"/>
        </w:rPr>
        <w:t>sudah</w:t>
      </w:r>
      <w:proofErr w:type="spellEnd"/>
      <w:r w:rsidRPr="00250FC0">
        <w:rPr>
          <w:rFonts w:ascii="Times New Roman" w:hAnsi="Times New Roman"/>
        </w:rPr>
        <w:t xml:space="preserve"> </w:t>
      </w:r>
      <w:proofErr w:type="spellStart"/>
      <w:r w:rsidRPr="00250FC0">
        <w:rPr>
          <w:rFonts w:ascii="Times New Roman" w:hAnsi="Times New Roman"/>
        </w:rPr>
        <w:t>dimulai</w:t>
      </w:r>
      <w:proofErr w:type="spellEnd"/>
      <w:r w:rsidRPr="00250FC0">
        <w:rPr>
          <w:rFonts w:ascii="Times New Roman" w:hAnsi="Times New Roman"/>
        </w:rPr>
        <w:t xml:space="preserve"> </w:t>
      </w:r>
      <w:proofErr w:type="spellStart"/>
      <w:r w:rsidRPr="00250FC0">
        <w:rPr>
          <w:rFonts w:ascii="Times New Roman" w:hAnsi="Times New Roman"/>
        </w:rPr>
        <w:t>sejak</w:t>
      </w:r>
      <w:proofErr w:type="spellEnd"/>
      <w:r w:rsidRPr="00250FC0">
        <w:rPr>
          <w:rFonts w:ascii="Times New Roman" w:hAnsi="Times New Roman"/>
        </w:rPr>
        <w:t xml:space="preserve"> </w:t>
      </w:r>
      <w:proofErr w:type="spellStart"/>
      <w:r w:rsidRPr="00250FC0">
        <w:rPr>
          <w:rFonts w:ascii="Times New Roman" w:hAnsi="Times New Roman"/>
        </w:rPr>
        <w:t>masa</w:t>
      </w:r>
      <w:proofErr w:type="spellEnd"/>
      <w:r w:rsidRPr="00250FC0">
        <w:rPr>
          <w:rFonts w:ascii="Times New Roman" w:hAnsi="Times New Roman"/>
        </w:rPr>
        <w:t xml:space="preserve"> </w:t>
      </w:r>
      <w:proofErr w:type="spellStart"/>
      <w:r w:rsidRPr="00250FC0">
        <w:rPr>
          <w:rFonts w:ascii="Times New Roman" w:hAnsi="Times New Roman"/>
        </w:rPr>
        <w:t>pranatal</w:t>
      </w:r>
      <w:proofErr w:type="spellEnd"/>
      <w:r w:rsidRPr="00250FC0">
        <w:rPr>
          <w:rFonts w:ascii="Times New Roman" w:hAnsi="Times New Roman"/>
        </w:rPr>
        <w:t xml:space="preserve"> </w:t>
      </w:r>
      <w:proofErr w:type="spellStart"/>
      <w:r w:rsidRPr="00250FC0">
        <w:rPr>
          <w:rFonts w:ascii="Times New Roman" w:hAnsi="Times New Roman"/>
        </w:rPr>
        <w:t>dan</w:t>
      </w:r>
      <w:proofErr w:type="spellEnd"/>
      <w:r w:rsidRPr="00250FC0">
        <w:rPr>
          <w:rFonts w:ascii="Times New Roman" w:hAnsi="Times New Roman"/>
        </w:rPr>
        <w:t xml:space="preserve"> </w:t>
      </w:r>
      <w:proofErr w:type="spellStart"/>
      <w:r w:rsidRPr="00250FC0">
        <w:rPr>
          <w:rFonts w:ascii="Times New Roman" w:hAnsi="Times New Roman"/>
        </w:rPr>
        <w:t>diketahui</w:t>
      </w:r>
      <w:proofErr w:type="spellEnd"/>
      <w:r w:rsidRPr="00250FC0">
        <w:rPr>
          <w:rFonts w:ascii="Times New Roman" w:hAnsi="Times New Roman"/>
        </w:rPr>
        <w:t xml:space="preserve"> </w:t>
      </w:r>
      <w:proofErr w:type="spellStart"/>
      <w:r w:rsidRPr="00250FC0">
        <w:rPr>
          <w:rFonts w:ascii="Times New Roman" w:hAnsi="Times New Roman"/>
        </w:rPr>
        <w:t>pada</w:t>
      </w:r>
      <w:proofErr w:type="spellEnd"/>
      <w:r w:rsidRPr="00250FC0">
        <w:rPr>
          <w:rFonts w:ascii="Times New Roman" w:hAnsi="Times New Roman"/>
        </w:rPr>
        <w:t xml:space="preserve"> </w:t>
      </w:r>
      <w:proofErr w:type="spellStart"/>
      <w:r w:rsidRPr="00250FC0">
        <w:rPr>
          <w:rFonts w:ascii="Times New Roman" w:hAnsi="Times New Roman"/>
        </w:rPr>
        <w:t>usia</w:t>
      </w:r>
      <w:proofErr w:type="spellEnd"/>
      <w:r w:rsidRPr="00250FC0">
        <w:rPr>
          <w:rFonts w:ascii="Times New Roman" w:hAnsi="Times New Roman"/>
        </w:rPr>
        <w:t xml:space="preserve"> 2 tahun.</w:t>
      </w:r>
      <w:r w:rsidRPr="00250FC0">
        <w:rPr>
          <w:rFonts w:ascii="Times New Roman" w:hAnsi="Times New Roman"/>
          <w:vertAlign w:val="superscript"/>
        </w:rPr>
        <w:t>7</w:t>
      </w:r>
      <w:r w:rsidRPr="00250FC0">
        <w:rPr>
          <w:rFonts w:ascii="Times New Roman" w:hAnsi="Times New Roman"/>
        </w:rPr>
        <w:t xml:space="preserve"> Stunting </w:t>
      </w:r>
      <w:proofErr w:type="spellStart"/>
      <w:r w:rsidRPr="00250FC0">
        <w:rPr>
          <w:rFonts w:ascii="Times New Roman" w:hAnsi="Times New Roman"/>
        </w:rPr>
        <w:t>bisa</w:t>
      </w:r>
      <w:proofErr w:type="spellEnd"/>
      <w:r w:rsidRPr="00250FC0">
        <w:rPr>
          <w:rFonts w:ascii="Times New Roman" w:hAnsi="Times New Roman"/>
        </w:rPr>
        <w:t xml:space="preserve"> </w:t>
      </w:r>
      <w:proofErr w:type="spellStart"/>
      <w:r w:rsidRPr="00250FC0">
        <w:rPr>
          <w:rFonts w:ascii="Times New Roman" w:hAnsi="Times New Roman"/>
        </w:rPr>
        <w:t>disebabkan</w:t>
      </w:r>
      <w:proofErr w:type="spellEnd"/>
      <w:r w:rsidRPr="00250FC0">
        <w:rPr>
          <w:rFonts w:ascii="Times New Roman" w:hAnsi="Times New Roman"/>
        </w:rPr>
        <w:t xml:space="preserve"> </w:t>
      </w:r>
      <w:proofErr w:type="spellStart"/>
      <w:r w:rsidRPr="00250FC0">
        <w:rPr>
          <w:rFonts w:ascii="Times New Roman" w:hAnsi="Times New Roman"/>
        </w:rPr>
        <w:t>karena</w:t>
      </w:r>
      <w:proofErr w:type="spellEnd"/>
      <w:r w:rsidRPr="00250FC0">
        <w:rPr>
          <w:rFonts w:ascii="Times New Roman" w:hAnsi="Times New Roman"/>
        </w:rPr>
        <w:t xml:space="preserve"> </w:t>
      </w:r>
      <w:proofErr w:type="spellStart"/>
      <w:r w:rsidRPr="00250FC0">
        <w:rPr>
          <w:rFonts w:ascii="Times New Roman" w:hAnsi="Times New Roman"/>
        </w:rPr>
        <w:t>toksikan</w:t>
      </w:r>
      <w:proofErr w:type="spellEnd"/>
      <w:r w:rsidRPr="00250FC0">
        <w:rPr>
          <w:rFonts w:ascii="Times New Roman" w:hAnsi="Times New Roman"/>
        </w:rPr>
        <w:t xml:space="preserve">, </w:t>
      </w:r>
      <w:proofErr w:type="spellStart"/>
      <w:r w:rsidRPr="00250FC0">
        <w:rPr>
          <w:rFonts w:ascii="Times New Roman" w:hAnsi="Times New Roman"/>
        </w:rPr>
        <w:t>inflamasi</w:t>
      </w:r>
      <w:proofErr w:type="spellEnd"/>
      <w:r w:rsidRPr="00250FC0">
        <w:rPr>
          <w:rFonts w:ascii="Times New Roman" w:hAnsi="Times New Roman"/>
        </w:rPr>
        <w:t>,</w:t>
      </w:r>
      <w:r w:rsidRPr="00250FC0">
        <w:rPr>
          <w:rFonts w:ascii="Times New Roman" w:eastAsia="Arial" w:hAnsi="Times New Roman"/>
        </w:rPr>
        <w:t xml:space="preserve"> </w:t>
      </w:r>
      <w:proofErr w:type="spellStart"/>
      <w:r w:rsidRPr="00250FC0">
        <w:rPr>
          <w:rFonts w:ascii="Times New Roman" w:hAnsi="Times New Roman"/>
        </w:rPr>
        <w:t>malnutrisi</w:t>
      </w:r>
      <w:proofErr w:type="spellEnd"/>
      <w:r w:rsidRPr="00250FC0">
        <w:rPr>
          <w:rFonts w:ascii="Times New Roman" w:hAnsi="Times New Roman"/>
        </w:rPr>
        <w:t xml:space="preserve">, </w:t>
      </w:r>
      <w:proofErr w:type="spellStart"/>
      <w:r w:rsidRPr="00250FC0">
        <w:rPr>
          <w:rFonts w:ascii="Times New Roman" w:hAnsi="Times New Roman"/>
        </w:rPr>
        <w:t>infeksi</w:t>
      </w:r>
      <w:proofErr w:type="spellEnd"/>
      <w:r w:rsidRPr="00250FC0">
        <w:rPr>
          <w:rFonts w:ascii="Times New Roman" w:hAnsi="Times New Roman"/>
        </w:rPr>
        <w:t xml:space="preserve"> </w:t>
      </w:r>
      <w:proofErr w:type="spellStart"/>
      <w:r w:rsidRPr="00250FC0">
        <w:rPr>
          <w:rFonts w:ascii="Times New Roman" w:hAnsi="Times New Roman"/>
        </w:rPr>
        <w:t>berkelanjutan</w:t>
      </w:r>
      <w:proofErr w:type="spellEnd"/>
      <w:r w:rsidRPr="00250FC0">
        <w:rPr>
          <w:rFonts w:ascii="Times New Roman" w:hAnsi="Times New Roman"/>
        </w:rPr>
        <w:t xml:space="preserve"> </w:t>
      </w:r>
      <w:proofErr w:type="spellStart"/>
      <w:r w:rsidRPr="00250FC0">
        <w:rPr>
          <w:rFonts w:ascii="Times New Roman" w:hAnsi="Times New Roman"/>
        </w:rPr>
        <w:t>dan</w:t>
      </w:r>
      <w:proofErr w:type="spellEnd"/>
      <w:r w:rsidRPr="00250FC0">
        <w:rPr>
          <w:rFonts w:ascii="Times New Roman" w:hAnsi="Times New Roman"/>
        </w:rPr>
        <w:t xml:space="preserve"> </w:t>
      </w:r>
      <w:proofErr w:type="spellStart"/>
      <w:r w:rsidRPr="00250FC0">
        <w:rPr>
          <w:rFonts w:ascii="Times New Roman" w:hAnsi="Times New Roman"/>
        </w:rPr>
        <w:t>faktor</w:t>
      </w:r>
      <w:proofErr w:type="spellEnd"/>
      <w:r w:rsidRPr="00250FC0">
        <w:rPr>
          <w:rFonts w:ascii="Times New Roman" w:hAnsi="Times New Roman"/>
        </w:rPr>
        <w:t xml:space="preserve"> lingkungan.</w:t>
      </w:r>
      <w:r w:rsidRPr="00250FC0">
        <w:rPr>
          <w:rFonts w:ascii="Times New Roman" w:hAnsi="Times New Roman"/>
          <w:vertAlign w:val="superscript"/>
        </w:rPr>
        <w:t>8</w:t>
      </w:r>
    </w:p>
    <w:p w14:paraId="42D2B329" w14:textId="77777777" w:rsidR="00250FC0" w:rsidRPr="00250FC0" w:rsidRDefault="00250FC0" w:rsidP="00250FC0">
      <w:pPr>
        <w:pStyle w:val="ListParagraph"/>
        <w:spacing w:line="276" w:lineRule="auto"/>
        <w:ind w:left="0" w:firstLine="567"/>
        <w:jc w:val="both"/>
        <w:rPr>
          <w:rFonts w:ascii="Times New Roman" w:hAnsi="Times New Roman"/>
        </w:rPr>
      </w:pPr>
      <w:proofErr w:type="spellStart"/>
      <w:proofErr w:type="gramStart"/>
      <w:r w:rsidRPr="00250FC0">
        <w:rPr>
          <w:rFonts w:ascii="Times New Roman" w:hAnsi="Times New Roman"/>
        </w:rPr>
        <w:t>Penggunaan</w:t>
      </w:r>
      <w:proofErr w:type="spellEnd"/>
      <w:r w:rsidRPr="00250FC0">
        <w:rPr>
          <w:rFonts w:ascii="Times New Roman" w:hAnsi="Times New Roman"/>
        </w:rPr>
        <w:t xml:space="preserve"> </w:t>
      </w:r>
      <w:proofErr w:type="spellStart"/>
      <w:r w:rsidRPr="00250FC0">
        <w:rPr>
          <w:rFonts w:ascii="Times New Roman" w:hAnsi="Times New Roman"/>
        </w:rPr>
        <w:t>pestisida</w:t>
      </w:r>
      <w:proofErr w:type="spellEnd"/>
      <w:r w:rsidRPr="00250FC0">
        <w:rPr>
          <w:rFonts w:ascii="Times New Roman" w:hAnsi="Times New Roman"/>
        </w:rPr>
        <w:t xml:space="preserve"> </w:t>
      </w:r>
      <w:proofErr w:type="spellStart"/>
      <w:r w:rsidRPr="00250FC0">
        <w:rPr>
          <w:rFonts w:ascii="Times New Roman" w:hAnsi="Times New Roman"/>
        </w:rPr>
        <w:t>sebagai</w:t>
      </w:r>
      <w:proofErr w:type="spellEnd"/>
      <w:r w:rsidRPr="00250FC0">
        <w:rPr>
          <w:rFonts w:ascii="Times New Roman" w:hAnsi="Times New Roman"/>
        </w:rPr>
        <w:t xml:space="preserve"> </w:t>
      </w:r>
      <w:proofErr w:type="spellStart"/>
      <w:r w:rsidRPr="00250FC0">
        <w:rPr>
          <w:rFonts w:ascii="Times New Roman" w:hAnsi="Times New Roman"/>
        </w:rPr>
        <w:t>salah</w:t>
      </w:r>
      <w:proofErr w:type="spellEnd"/>
      <w:r w:rsidRPr="00250FC0">
        <w:rPr>
          <w:rFonts w:ascii="Times New Roman" w:hAnsi="Times New Roman"/>
        </w:rPr>
        <w:t xml:space="preserve"> </w:t>
      </w:r>
      <w:proofErr w:type="spellStart"/>
      <w:r w:rsidRPr="00250FC0">
        <w:rPr>
          <w:rFonts w:ascii="Times New Roman" w:hAnsi="Times New Roman"/>
        </w:rPr>
        <w:t>satu</w:t>
      </w:r>
      <w:proofErr w:type="spellEnd"/>
      <w:r w:rsidRPr="00250FC0">
        <w:rPr>
          <w:rFonts w:ascii="Times New Roman" w:hAnsi="Times New Roman"/>
        </w:rPr>
        <w:t xml:space="preserve"> </w:t>
      </w:r>
      <w:proofErr w:type="spellStart"/>
      <w:r w:rsidRPr="00250FC0">
        <w:rPr>
          <w:rFonts w:ascii="Times New Roman" w:hAnsi="Times New Roman"/>
        </w:rPr>
        <w:t>faktor</w:t>
      </w:r>
      <w:proofErr w:type="spellEnd"/>
      <w:r w:rsidRPr="00250FC0">
        <w:rPr>
          <w:rFonts w:ascii="Times New Roman" w:hAnsi="Times New Roman"/>
        </w:rPr>
        <w:t xml:space="preserve"> </w:t>
      </w:r>
      <w:proofErr w:type="spellStart"/>
      <w:r w:rsidRPr="00250FC0">
        <w:rPr>
          <w:rFonts w:ascii="Times New Roman" w:hAnsi="Times New Roman"/>
        </w:rPr>
        <w:t>lingkungan</w:t>
      </w:r>
      <w:proofErr w:type="spellEnd"/>
      <w:r w:rsidRPr="00250FC0">
        <w:rPr>
          <w:rFonts w:ascii="Times New Roman" w:hAnsi="Times New Roman"/>
        </w:rPr>
        <w:t xml:space="preserve"> </w:t>
      </w:r>
      <w:proofErr w:type="spellStart"/>
      <w:r w:rsidRPr="00250FC0">
        <w:rPr>
          <w:rFonts w:ascii="Times New Roman" w:hAnsi="Times New Roman"/>
        </w:rPr>
        <w:t>dapat</w:t>
      </w:r>
      <w:proofErr w:type="spellEnd"/>
      <w:r w:rsidRPr="00250FC0">
        <w:rPr>
          <w:rFonts w:ascii="Times New Roman" w:hAnsi="Times New Roman"/>
        </w:rPr>
        <w:t xml:space="preserve"> </w:t>
      </w:r>
      <w:proofErr w:type="spellStart"/>
      <w:r w:rsidRPr="00250FC0">
        <w:rPr>
          <w:rFonts w:ascii="Times New Roman" w:hAnsi="Times New Roman"/>
        </w:rPr>
        <w:t>memicu</w:t>
      </w:r>
      <w:proofErr w:type="spellEnd"/>
      <w:r w:rsidRPr="00250FC0">
        <w:rPr>
          <w:rFonts w:ascii="Times New Roman" w:hAnsi="Times New Roman"/>
        </w:rPr>
        <w:t xml:space="preserve"> </w:t>
      </w:r>
      <w:proofErr w:type="spellStart"/>
      <w:r w:rsidRPr="00250FC0">
        <w:rPr>
          <w:rFonts w:ascii="Times New Roman" w:hAnsi="Times New Roman"/>
        </w:rPr>
        <w:t>terjadinya</w:t>
      </w:r>
      <w:proofErr w:type="spellEnd"/>
      <w:r w:rsidRPr="00250FC0">
        <w:rPr>
          <w:rFonts w:ascii="Times New Roman" w:hAnsi="Times New Roman"/>
        </w:rPr>
        <w:t xml:space="preserve"> stunting.</w:t>
      </w:r>
      <w:proofErr w:type="gramEnd"/>
      <w:r w:rsidRPr="00250FC0">
        <w:rPr>
          <w:rFonts w:ascii="Times New Roman" w:hAnsi="Times New Roman"/>
        </w:rPr>
        <w:t xml:space="preserve"> Rotenone </w:t>
      </w:r>
      <w:proofErr w:type="spellStart"/>
      <w:r w:rsidRPr="00250FC0">
        <w:rPr>
          <w:rFonts w:ascii="Times New Roman" w:hAnsi="Times New Roman"/>
        </w:rPr>
        <w:t>merupakan</w:t>
      </w:r>
      <w:proofErr w:type="spellEnd"/>
      <w:r w:rsidRPr="00250FC0">
        <w:rPr>
          <w:rFonts w:ascii="Times New Roman" w:hAnsi="Times New Roman"/>
        </w:rPr>
        <w:t xml:space="preserve"> </w:t>
      </w:r>
      <w:proofErr w:type="spellStart"/>
      <w:r w:rsidRPr="00250FC0">
        <w:rPr>
          <w:rFonts w:ascii="Times New Roman" w:hAnsi="Times New Roman"/>
        </w:rPr>
        <w:t>salah</w:t>
      </w:r>
      <w:proofErr w:type="spellEnd"/>
      <w:r w:rsidRPr="00250FC0">
        <w:rPr>
          <w:rFonts w:ascii="Times New Roman" w:hAnsi="Times New Roman"/>
        </w:rPr>
        <w:t xml:space="preserve"> </w:t>
      </w:r>
      <w:proofErr w:type="spellStart"/>
      <w:r w:rsidRPr="00250FC0">
        <w:rPr>
          <w:rFonts w:ascii="Times New Roman" w:hAnsi="Times New Roman"/>
        </w:rPr>
        <w:t>satu</w:t>
      </w:r>
      <w:proofErr w:type="spellEnd"/>
      <w:r w:rsidRPr="00250FC0">
        <w:rPr>
          <w:rFonts w:ascii="Times New Roman" w:hAnsi="Times New Roman"/>
        </w:rPr>
        <w:t xml:space="preserve"> </w:t>
      </w:r>
      <w:proofErr w:type="spellStart"/>
      <w:r w:rsidRPr="00250FC0">
        <w:rPr>
          <w:rFonts w:ascii="Times New Roman" w:hAnsi="Times New Roman"/>
        </w:rPr>
        <w:t>pestisida</w:t>
      </w:r>
      <w:proofErr w:type="spellEnd"/>
      <w:r w:rsidRPr="00250FC0">
        <w:rPr>
          <w:rFonts w:ascii="Times New Roman" w:hAnsi="Times New Roman"/>
        </w:rPr>
        <w:t xml:space="preserve"> </w:t>
      </w:r>
      <w:proofErr w:type="spellStart"/>
      <w:r w:rsidRPr="00250FC0">
        <w:rPr>
          <w:rFonts w:ascii="Times New Roman" w:hAnsi="Times New Roman"/>
        </w:rPr>
        <w:t>dengan</w:t>
      </w:r>
      <w:proofErr w:type="spellEnd"/>
      <w:r w:rsidRPr="00250FC0">
        <w:rPr>
          <w:rFonts w:ascii="Times New Roman" w:hAnsi="Times New Roman"/>
        </w:rPr>
        <w:t xml:space="preserve"> </w:t>
      </w:r>
      <w:proofErr w:type="spellStart"/>
      <w:r w:rsidRPr="00250FC0">
        <w:rPr>
          <w:rFonts w:ascii="Times New Roman" w:hAnsi="Times New Roman"/>
        </w:rPr>
        <w:t>konsentrasi</w:t>
      </w:r>
      <w:proofErr w:type="spellEnd"/>
      <w:r w:rsidRPr="00250FC0">
        <w:rPr>
          <w:rFonts w:ascii="Times New Roman" w:hAnsi="Times New Roman"/>
        </w:rPr>
        <w:t xml:space="preserve"> 12,5 ppb </w:t>
      </w:r>
      <w:proofErr w:type="spellStart"/>
      <w:r w:rsidRPr="00250FC0">
        <w:rPr>
          <w:rFonts w:ascii="Times New Roman" w:hAnsi="Times New Roman"/>
        </w:rPr>
        <w:t>mampu</w:t>
      </w:r>
      <w:proofErr w:type="spellEnd"/>
      <w:r w:rsidRPr="00250FC0">
        <w:rPr>
          <w:rFonts w:ascii="Times New Roman" w:hAnsi="Times New Roman"/>
        </w:rPr>
        <w:t xml:space="preserve"> </w:t>
      </w:r>
      <w:proofErr w:type="spellStart"/>
      <w:r w:rsidRPr="00250FC0">
        <w:rPr>
          <w:rFonts w:ascii="Times New Roman" w:hAnsi="Times New Roman"/>
        </w:rPr>
        <w:t>menyebabkan</w:t>
      </w:r>
      <w:proofErr w:type="spellEnd"/>
      <w:r w:rsidRPr="00250FC0">
        <w:rPr>
          <w:rFonts w:ascii="Times New Roman" w:hAnsi="Times New Roman"/>
        </w:rPr>
        <w:t xml:space="preserve"> </w:t>
      </w:r>
      <w:proofErr w:type="spellStart"/>
      <w:r w:rsidRPr="00250FC0">
        <w:rPr>
          <w:rFonts w:ascii="Times New Roman" w:hAnsi="Times New Roman"/>
        </w:rPr>
        <w:t>penurunan</w:t>
      </w:r>
      <w:proofErr w:type="spellEnd"/>
      <w:r w:rsidRPr="00250FC0">
        <w:rPr>
          <w:rFonts w:ascii="Times New Roman" w:hAnsi="Times New Roman"/>
        </w:rPr>
        <w:t xml:space="preserve"> </w:t>
      </w:r>
      <w:proofErr w:type="spellStart"/>
      <w:r w:rsidRPr="00250FC0">
        <w:rPr>
          <w:rFonts w:ascii="Times New Roman" w:hAnsi="Times New Roman"/>
        </w:rPr>
        <w:t>panjang</w:t>
      </w:r>
      <w:proofErr w:type="spellEnd"/>
      <w:r w:rsidRPr="00250FC0">
        <w:rPr>
          <w:rFonts w:ascii="Times New Roman" w:hAnsi="Times New Roman"/>
        </w:rPr>
        <w:t xml:space="preserve"> </w:t>
      </w:r>
      <w:proofErr w:type="spellStart"/>
      <w:r w:rsidRPr="00250FC0">
        <w:rPr>
          <w:rFonts w:ascii="Times New Roman" w:hAnsi="Times New Roman"/>
        </w:rPr>
        <w:t>badan</w:t>
      </w:r>
      <w:proofErr w:type="spellEnd"/>
      <w:r w:rsidRPr="00250FC0">
        <w:rPr>
          <w:rFonts w:ascii="Times New Roman" w:hAnsi="Times New Roman"/>
        </w:rPr>
        <w:t xml:space="preserve"> yang </w:t>
      </w:r>
      <w:proofErr w:type="spellStart"/>
      <w:r w:rsidRPr="00250FC0">
        <w:rPr>
          <w:rFonts w:ascii="Times New Roman" w:hAnsi="Times New Roman"/>
        </w:rPr>
        <w:t>dapat</w:t>
      </w:r>
      <w:proofErr w:type="spellEnd"/>
      <w:r w:rsidRPr="00250FC0">
        <w:rPr>
          <w:rFonts w:ascii="Times New Roman" w:hAnsi="Times New Roman"/>
        </w:rPr>
        <w:t xml:space="preserve"> </w:t>
      </w:r>
      <w:proofErr w:type="spellStart"/>
      <w:r w:rsidRPr="00250FC0">
        <w:rPr>
          <w:rFonts w:ascii="Times New Roman" w:hAnsi="Times New Roman"/>
        </w:rPr>
        <w:t>mengindikasi</w:t>
      </w:r>
      <w:proofErr w:type="spellEnd"/>
      <w:r w:rsidRPr="00250FC0">
        <w:rPr>
          <w:rFonts w:ascii="Times New Roman" w:hAnsi="Times New Roman"/>
        </w:rPr>
        <w:t xml:space="preserve"> stunting.</w:t>
      </w:r>
      <w:r w:rsidRPr="00250FC0">
        <w:rPr>
          <w:rFonts w:ascii="Times New Roman" w:hAnsi="Times New Roman"/>
          <w:vertAlign w:val="superscript"/>
        </w:rPr>
        <w:t>9</w:t>
      </w:r>
      <w:r w:rsidRPr="00250FC0">
        <w:rPr>
          <w:rFonts w:ascii="Times New Roman" w:hAnsi="Times New Roman"/>
        </w:rPr>
        <w:t xml:space="preserve"> </w:t>
      </w:r>
      <w:proofErr w:type="spellStart"/>
      <w:r w:rsidRPr="00250FC0">
        <w:rPr>
          <w:rFonts w:ascii="Times New Roman" w:hAnsi="Times New Roman"/>
        </w:rPr>
        <w:t>Rotenon</w:t>
      </w:r>
      <w:proofErr w:type="spellEnd"/>
      <w:r w:rsidRPr="00250FC0">
        <w:rPr>
          <w:rFonts w:ascii="Times New Roman" w:hAnsi="Times New Roman"/>
        </w:rPr>
        <w:t xml:space="preserve"> </w:t>
      </w:r>
      <w:proofErr w:type="spellStart"/>
      <w:r w:rsidRPr="00250FC0">
        <w:rPr>
          <w:rFonts w:ascii="Times New Roman" w:hAnsi="Times New Roman"/>
        </w:rPr>
        <w:t>bekerja</w:t>
      </w:r>
      <w:proofErr w:type="spellEnd"/>
      <w:r w:rsidRPr="00250FC0">
        <w:rPr>
          <w:rFonts w:ascii="Times New Roman" w:hAnsi="Times New Roman"/>
        </w:rPr>
        <w:t xml:space="preserve"> </w:t>
      </w:r>
      <w:proofErr w:type="spellStart"/>
      <w:r w:rsidRPr="00250FC0">
        <w:rPr>
          <w:rFonts w:ascii="Times New Roman" w:hAnsi="Times New Roman"/>
        </w:rPr>
        <w:t>dengan</w:t>
      </w:r>
      <w:proofErr w:type="spellEnd"/>
      <w:r w:rsidRPr="00250FC0">
        <w:rPr>
          <w:rFonts w:ascii="Times New Roman" w:hAnsi="Times New Roman"/>
        </w:rPr>
        <w:t xml:space="preserve"> </w:t>
      </w:r>
      <w:proofErr w:type="spellStart"/>
      <w:r w:rsidRPr="00250FC0">
        <w:rPr>
          <w:rFonts w:ascii="Times New Roman" w:hAnsi="Times New Roman"/>
        </w:rPr>
        <w:t>menghambat</w:t>
      </w:r>
      <w:proofErr w:type="spellEnd"/>
      <w:r w:rsidRPr="00250FC0">
        <w:rPr>
          <w:rFonts w:ascii="Times New Roman" w:hAnsi="Times New Roman"/>
        </w:rPr>
        <w:t xml:space="preserve"> </w:t>
      </w:r>
      <w:proofErr w:type="spellStart"/>
      <w:r w:rsidRPr="00250FC0">
        <w:rPr>
          <w:rFonts w:ascii="Times New Roman" w:hAnsi="Times New Roman"/>
        </w:rPr>
        <w:t>kompleks</w:t>
      </w:r>
      <w:proofErr w:type="spellEnd"/>
      <w:r w:rsidRPr="00250FC0">
        <w:rPr>
          <w:rFonts w:ascii="Times New Roman" w:hAnsi="Times New Roman"/>
        </w:rPr>
        <w:t xml:space="preserve"> I </w:t>
      </w:r>
      <w:proofErr w:type="spellStart"/>
      <w:r w:rsidRPr="00250FC0">
        <w:rPr>
          <w:rFonts w:ascii="Times New Roman" w:hAnsi="Times New Roman"/>
        </w:rPr>
        <w:t>mitokondria</w:t>
      </w:r>
      <w:proofErr w:type="spellEnd"/>
      <w:r w:rsidRPr="00250FC0">
        <w:rPr>
          <w:rFonts w:ascii="Times New Roman" w:hAnsi="Times New Roman"/>
        </w:rPr>
        <w:t xml:space="preserve"> </w:t>
      </w:r>
      <w:proofErr w:type="spellStart"/>
      <w:r w:rsidRPr="00250FC0">
        <w:rPr>
          <w:rFonts w:ascii="Times New Roman" w:hAnsi="Times New Roman"/>
        </w:rPr>
        <w:t>dan</w:t>
      </w:r>
      <w:proofErr w:type="spellEnd"/>
      <w:r w:rsidRPr="00250FC0">
        <w:rPr>
          <w:rFonts w:ascii="Times New Roman" w:hAnsi="Times New Roman"/>
        </w:rPr>
        <w:t xml:space="preserve"> </w:t>
      </w:r>
      <w:proofErr w:type="spellStart"/>
      <w:r w:rsidRPr="00250FC0">
        <w:rPr>
          <w:rFonts w:ascii="Times New Roman" w:hAnsi="Times New Roman"/>
        </w:rPr>
        <w:t>menghambat</w:t>
      </w:r>
      <w:proofErr w:type="spellEnd"/>
      <w:r w:rsidRPr="00250FC0">
        <w:rPr>
          <w:rFonts w:ascii="Times New Roman" w:hAnsi="Times New Roman"/>
        </w:rPr>
        <w:t xml:space="preserve"> proses </w:t>
      </w:r>
      <w:proofErr w:type="spellStart"/>
      <w:r w:rsidRPr="00250FC0">
        <w:rPr>
          <w:rFonts w:ascii="Times New Roman" w:hAnsi="Times New Roman"/>
        </w:rPr>
        <w:t>sintesis</w:t>
      </w:r>
      <w:proofErr w:type="spellEnd"/>
      <w:r w:rsidRPr="00250FC0">
        <w:rPr>
          <w:rFonts w:ascii="Times New Roman" w:hAnsi="Times New Roman"/>
        </w:rPr>
        <w:t xml:space="preserve"> ATP </w:t>
      </w:r>
      <w:proofErr w:type="spellStart"/>
      <w:r w:rsidRPr="00250FC0">
        <w:rPr>
          <w:rFonts w:ascii="Times New Roman" w:hAnsi="Times New Roman"/>
        </w:rPr>
        <w:t>sehingga</w:t>
      </w:r>
      <w:proofErr w:type="spellEnd"/>
      <w:r w:rsidRPr="00250FC0">
        <w:rPr>
          <w:rFonts w:ascii="Times New Roman" w:hAnsi="Times New Roman"/>
        </w:rPr>
        <w:t xml:space="preserve"> </w:t>
      </w:r>
      <w:proofErr w:type="spellStart"/>
      <w:r w:rsidRPr="00250FC0">
        <w:rPr>
          <w:rFonts w:ascii="Times New Roman" w:hAnsi="Times New Roman"/>
        </w:rPr>
        <w:t>jumlah</w:t>
      </w:r>
      <w:proofErr w:type="spellEnd"/>
      <w:r w:rsidRPr="00250FC0">
        <w:rPr>
          <w:rFonts w:ascii="Times New Roman" w:hAnsi="Times New Roman"/>
        </w:rPr>
        <w:t xml:space="preserve"> ATP </w:t>
      </w:r>
      <w:proofErr w:type="spellStart"/>
      <w:r w:rsidRPr="00250FC0">
        <w:rPr>
          <w:rFonts w:ascii="Times New Roman" w:hAnsi="Times New Roman"/>
        </w:rPr>
        <w:t>menurun</w:t>
      </w:r>
      <w:proofErr w:type="spellEnd"/>
      <w:r w:rsidRPr="00250FC0">
        <w:rPr>
          <w:rFonts w:ascii="Times New Roman" w:hAnsi="Times New Roman"/>
        </w:rPr>
        <w:t xml:space="preserve"> </w:t>
      </w:r>
      <w:proofErr w:type="spellStart"/>
      <w:r w:rsidRPr="00250FC0">
        <w:rPr>
          <w:rFonts w:ascii="Times New Roman" w:hAnsi="Times New Roman"/>
        </w:rPr>
        <w:t>dan</w:t>
      </w:r>
      <w:proofErr w:type="spellEnd"/>
      <w:r w:rsidRPr="00250FC0">
        <w:rPr>
          <w:rFonts w:ascii="Times New Roman" w:hAnsi="Times New Roman"/>
        </w:rPr>
        <w:t xml:space="preserve"> </w:t>
      </w:r>
      <w:proofErr w:type="spellStart"/>
      <w:r w:rsidRPr="00250FC0">
        <w:rPr>
          <w:rFonts w:ascii="Times New Roman" w:hAnsi="Times New Roman"/>
        </w:rPr>
        <w:t>memicu</w:t>
      </w:r>
      <w:proofErr w:type="spellEnd"/>
      <w:r w:rsidRPr="00250FC0">
        <w:rPr>
          <w:rFonts w:ascii="Times New Roman" w:hAnsi="Times New Roman"/>
        </w:rPr>
        <w:t xml:space="preserve"> </w:t>
      </w:r>
      <w:proofErr w:type="spellStart"/>
      <w:r w:rsidRPr="00250FC0">
        <w:rPr>
          <w:rFonts w:ascii="Times New Roman" w:hAnsi="Times New Roman"/>
        </w:rPr>
        <w:t>peningkatan</w:t>
      </w:r>
      <w:proofErr w:type="spellEnd"/>
      <w:r w:rsidRPr="00250FC0">
        <w:rPr>
          <w:rFonts w:ascii="Times New Roman" w:hAnsi="Times New Roman"/>
        </w:rPr>
        <w:t xml:space="preserve"> </w:t>
      </w:r>
      <w:r w:rsidRPr="00250FC0">
        <w:rPr>
          <w:rFonts w:ascii="Times New Roman" w:hAnsi="Times New Roman"/>
          <w:i/>
        </w:rPr>
        <w:t xml:space="preserve">Reactive Oxygen Species </w:t>
      </w:r>
      <w:r w:rsidRPr="00250FC0">
        <w:rPr>
          <w:rFonts w:ascii="Times New Roman" w:hAnsi="Times New Roman"/>
        </w:rPr>
        <w:t xml:space="preserve">(ROS). </w:t>
      </w:r>
      <w:proofErr w:type="spellStart"/>
      <w:r w:rsidRPr="00250FC0">
        <w:rPr>
          <w:rFonts w:ascii="Times New Roman" w:hAnsi="Times New Roman"/>
        </w:rPr>
        <w:t>Peningkatan</w:t>
      </w:r>
      <w:proofErr w:type="spellEnd"/>
      <w:r w:rsidRPr="00250FC0">
        <w:rPr>
          <w:rFonts w:ascii="Times New Roman" w:hAnsi="Times New Roman"/>
        </w:rPr>
        <w:t xml:space="preserve"> </w:t>
      </w:r>
      <w:proofErr w:type="spellStart"/>
      <w:r w:rsidRPr="00250FC0">
        <w:rPr>
          <w:rFonts w:ascii="Times New Roman" w:hAnsi="Times New Roman"/>
        </w:rPr>
        <w:t>radikal</w:t>
      </w:r>
      <w:proofErr w:type="spellEnd"/>
      <w:r w:rsidRPr="00250FC0">
        <w:rPr>
          <w:rFonts w:ascii="Times New Roman" w:hAnsi="Times New Roman"/>
        </w:rPr>
        <w:t xml:space="preserve"> </w:t>
      </w:r>
      <w:proofErr w:type="spellStart"/>
      <w:r w:rsidRPr="00250FC0">
        <w:rPr>
          <w:rFonts w:ascii="Times New Roman" w:hAnsi="Times New Roman"/>
        </w:rPr>
        <w:t>bebas</w:t>
      </w:r>
      <w:proofErr w:type="spellEnd"/>
      <w:r w:rsidRPr="00250FC0">
        <w:rPr>
          <w:rFonts w:ascii="Times New Roman" w:hAnsi="Times New Roman"/>
        </w:rPr>
        <w:t xml:space="preserve"> </w:t>
      </w:r>
      <w:proofErr w:type="spellStart"/>
      <w:r w:rsidRPr="00250FC0">
        <w:rPr>
          <w:rFonts w:ascii="Times New Roman" w:hAnsi="Times New Roman"/>
        </w:rPr>
        <w:t>didalam</w:t>
      </w:r>
      <w:proofErr w:type="spellEnd"/>
      <w:r w:rsidRPr="00250FC0">
        <w:rPr>
          <w:rFonts w:ascii="Times New Roman" w:hAnsi="Times New Roman"/>
        </w:rPr>
        <w:t xml:space="preserve"> </w:t>
      </w:r>
      <w:proofErr w:type="spellStart"/>
      <w:r w:rsidRPr="00250FC0">
        <w:rPr>
          <w:rFonts w:ascii="Times New Roman" w:hAnsi="Times New Roman"/>
        </w:rPr>
        <w:t>sel</w:t>
      </w:r>
      <w:proofErr w:type="spellEnd"/>
      <w:r w:rsidRPr="00250FC0">
        <w:rPr>
          <w:rFonts w:ascii="Times New Roman" w:hAnsi="Times New Roman"/>
        </w:rPr>
        <w:t xml:space="preserve"> </w:t>
      </w:r>
      <w:proofErr w:type="spellStart"/>
      <w:r w:rsidRPr="00250FC0">
        <w:rPr>
          <w:rFonts w:ascii="Times New Roman" w:hAnsi="Times New Roman"/>
        </w:rPr>
        <w:t>dapat</w:t>
      </w:r>
      <w:proofErr w:type="spellEnd"/>
      <w:r w:rsidRPr="00250FC0">
        <w:rPr>
          <w:rFonts w:ascii="Times New Roman" w:hAnsi="Times New Roman"/>
        </w:rPr>
        <w:t xml:space="preserve"> </w:t>
      </w:r>
      <w:proofErr w:type="spellStart"/>
      <w:r w:rsidRPr="00250FC0">
        <w:rPr>
          <w:rFonts w:ascii="Times New Roman" w:hAnsi="Times New Roman"/>
        </w:rPr>
        <w:t>menginduksi</w:t>
      </w:r>
      <w:proofErr w:type="spellEnd"/>
      <w:r w:rsidRPr="00250FC0">
        <w:rPr>
          <w:rFonts w:ascii="Times New Roman" w:hAnsi="Times New Roman"/>
        </w:rPr>
        <w:t xml:space="preserve"> </w:t>
      </w:r>
      <w:proofErr w:type="spellStart"/>
      <w:r w:rsidRPr="00250FC0">
        <w:rPr>
          <w:rFonts w:ascii="Times New Roman" w:hAnsi="Times New Roman"/>
        </w:rPr>
        <w:t>terjadinya</w:t>
      </w:r>
      <w:proofErr w:type="spellEnd"/>
      <w:r w:rsidRPr="00250FC0">
        <w:rPr>
          <w:rFonts w:ascii="Times New Roman" w:hAnsi="Times New Roman"/>
        </w:rPr>
        <w:t xml:space="preserve"> inflamasi.</w:t>
      </w:r>
      <w:r w:rsidRPr="00250FC0">
        <w:rPr>
          <w:rFonts w:ascii="Times New Roman" w:hAnsi="Times New Roman"/>
          <w:vertAlign w:val="superscript"/>
        </w:rPr>
        <w:t>10</w:t>
      </w:r>
    </w:p>
    <w:p w14:paraId="28300B21"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Mediator inflamasi seperti IL-6</w:t>
      </w:r>
      <w:r w:rsidRPr="00250FC0">
        <w:rPr>
          <w:rFonts w:ascii="Times New Roman" w:hAnsi="Times New Roman"/>
          <w:sz w:val="24"/>
          <w:szCs w:val="24"/>
          <w:vertAlign w:val="superscript"/>
        </w:rPr>
        <w:t xml:space="preserve">11 </w:t>
      </w:r>
      <w:r w:rsidRPr="00250FC0">
        <w:rPr>
          <w:rFonts w:ascii="Times New Roman" w:hAnsi="Times New Roman"/>
          <w:sz w:val="24"/>
          <w:szCs w:val="24"/>
        </w:rPr>
        <w:t>dan Tumor Necrosis Factor alfa (TNF-α)</w:t>
      </w:r>
      <w:r w:rsidRPr="00250FC0">
        <w:rPr>
          <w:rFonts w:ascii="Times New Roman" w:hAnsi="Times New Roman"/>
          <w:sz w:val="24"/>
          <w:szCs w:val="24"/>
          <w:vertAlign w:val="superscript"/>
        </w:rPr>
        <w:t>12</w:t>
      </w:r>
      <w:r w:rsidRPr="00250FC0">
        <w:rPr>
          <w:rFonts w:ascii="Times New Roman" w:hAnsi="Times New Roman"/>
          <w:sz w:val="24"/>
          <w:szCs w:val="24"/>
        </w:rPr>
        <w:t xml:space="preserve"> mengalami peningkatan pada anak stunting. Peningkatan mediator inflamasi meregulasi hormon pertumbuhan yang mempengaruhi peran </w:t>
      </w:r>
      <w:r w:rsidRPr="00250FC0">
        <w:rPr>
          <w:rFonts w:ascii="Times New Roman" w:hAnsi="Times New Roman"/>
          <w:i/>
          <w:sz w:val="24"/>
          <w:szCs w:val="24"/>
        </w:rPr>
        <w:t>Insulin Growth Factor-1</w:t>
      </w:r>
      <w:r w:rsidRPr="00250FC0">
        <w:rPr>
          <w:rFonts w:ascii="Times New Roman" w:hAnsi="Times New Roman"/>
          <w:sz w:val="24"/>
          <w:szCs w:val="24"/>
        </w:rPr>
        <w:t xml:space="preserve"> (IGF-1) dalam pertumbuhan tulang masa prenatal dan postnatal.</w:t>
      </w:r>
      <w:r w:rsidRPr="00250FC0">
        <w:rPr>
          <w:rFonts w:ascii="Times New Roman" w:hAnsi="Times New Roman"/>
          <w:sz w:val="24"/>
          <w:szCs w:val="24"/>
          <w:vertAlign w:val="superscript"/>
        </w:rPr>
        <w:t>11</w:t>
      </w:r>
      <w:r w:rsidRPr="00250FC0">
        <w:rPr>
          <w:rFonts w:ascii="Times New Roman" w:hAnsi="Times New Roman"/>
          <w:sz w:val="24"/>
          <w:szCs w:val="24"/>
        </w:rPr>
        <w:t xml:space="preserve"> Hal ini menyebabkan osifikasi epifisis tertunda akibat penurunan jaringan tulang rawan pada pembentukan plat pertumbuhan.</w:t>
      </w:r>
      <w:r w:rsidRPr="00250FC0">
        <w:rPr>
          <w:rFonts w:ascii="Times New Roman" w:hAnsi="Times New Roman"/>
          <w:sz w:val="24"/>
          <w:szCs w:val="24"/>
          <w:vertAlign w:val="superscript"/>
        </w:rPr>
        <w:t>13</w:t>
      </w:r>
      <w:r w:rsidRPr="00250FC0">
        <w:rPr>
          <w:rFonts w:ascii="Times New Roman" w:hAnsi="Times New Roman"/>
          <w:sz w:val="24"/>
          <w:szCs w:val="24"/>
        </w:rPr>
        <w:t xml:space="preserve"> Penurunan episode inflamasi akan memperbaiki hasil jangka panjang pada pertumbuhan linier.</w:t>
      </w:r>
      <w:r w:rsidRPr="00250FC0">
        <w:rPr>
          <w:rFonts w:ascii="Times New Roman" w:hAnsi="Times New Roman"/>
          <w:sz w:val="24"/>
          <w:szCs w:val="24"/>
          <w:vertAlign w:val="superscript"/>
        </w:rPr>
        <w:t xml:space="preserve">14 </w:t>
      </w:r>
      <w:r w:rsidRPr="00250FC0">
        <w:rPr>
          <w:rFonts w:ascii="Times New Roman" w:hAnsi="Times New Roman"/>
          <w:sz w:val="24"/>
          <w:szCs w:val="24"/>
        </w:rPr>
        <w:t>Sitokin pro-inflamasi IL-1, IL-6, IL-12 dan TNF-α dapat ditekan melalui peningkatan mediator anti-inflamasi Interleukin-10 (IL-10).</w:t>
      </w:r>
      <w:r w:rsidRPr="00250FC0">
        <w:rPr>
          <w:rFonts w:ascii="Times New Roman" w:hAnsi="Times New Roman"/>
          <w:sz w:val="24"/>
          <w:szCs w:val="24"/>
          <w:vertAlign w:val="superscript"/>
        </w:rPr>
        <w:t>15</w:t>
      </w:r>
    </w:p>
    <w:p w14:paraId="5627C5A8"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eastAsia="Arial Unicode MS" w:hAnsi="Times New Roman"/>
          <w:bCs/>
          <w:i/>
          <w:sz w:val="24"/>
          <w:szCs w:val="24"/>
        </w:rPr>
        <w:t xml:space="preserve">Centella asiatica </w:t>
      </w:r>
      <w:r w:rsidRPr="00250FC0">
        <w:rPr>
          <w:rFonts w:ascii="Times New Roman" w:eastAsia="Arial Unicode MS" w:hAnsi="Times New Roman"/>
          <w:bCs/>
          <w:sz w:val="24"/>
          <w:szCs w:val="24"/>
        </w:rPr>
        <w:t xml:space="preserve">(CA) merupakan tumbuhan yang mengandung zat gizi makro seperti karbohidrat dan asam amino, selain zat gizi micro berupa </w:t>
      </w:r>
      <w:r w:rsidRPr="00250FC0">
        <w:rPr>
          <w:rFonts w:ascii="Times New Roman" w:hAnsi="Times New Roman"/>
          <w:sz w:val="24"/>
          <w:szCs w:val="24"/>
        </w:rPr>
        <w:t>magnesium, tembaga, kalsium, seng, betakaroten, fosfor, serta vitamin B1, B2, B3, dan C.</w:t>
      </w:r>
      <w:r w:rsidRPr="00250FC0">
        <w:rPr>
          <w:rFonts w:ascii="Times New Roman" w:hAnsi="Times New Roman"/>
          <w:sz w:val="24"/>
          <w:szCs w:val="24"/>
          <w:vertAlign w:val="superscript"/>
        </w:rPr>
        <w:t>16</w:t>
      </w:r>
      <w:r w:rsidRPr="00250FC0">
        <w:rPr>
          <w:rFonts w:ascii="Times New Roman" w:hAnsi="Times New Roman"/>
          <w:sz w:val="24"/>
          <w:szCs w:val="24"/>
        </w:rPr>
        <w:t xml:space="preserve"> Kandungan bahan </w:t>
      </w:r>
      <w:r w:rsidRPr="00250FC0">
        <w:rPr>
          <w:rFonts w:ascii="Times New Roman" w:eastAsia="Arial Unicode MS" w:hAnsi="Times New Roman"/>
          <w:bCs/>
          <w:sz w:val="24"/>
          <w:szCs w:val="24"/>
        </w:rPr>
        <w:t xml:space="preserve">aktif penting dari </w:t>
      </w:r>
      <w:r w:rsidRPr="00250FC0">
        <w:rPr>
          <w:rFonts w:ascii="Times New Roman" w:eastAsia="Arial Unicode MS" w:hAnsi="Times New Roman"/>
          <w:bCs/>
          <w:i/>
          <w:sz w:val="24"/>
          <w:szCs w:val="24"/>
        </w:rPr>
        <w:t xml:space="preserve">Centella asiatica </w:t>
      </w:r>
      <w:r w:rsidRPr="00250FC0">
        <w:rPr>
          <w:rFonts w:ascii="Times New Roman" w:eastAsia="Arial Unicode MS" w:hAnsi="Times New Roman"/>
          <w:bCs/>
          <w:sz w:val="24"/>
          <w:szCs w:val="24"/>
        </w:rPr>
        <w:t xml:space="preserve">adalah saponin dan triterpenoid yang meliputi: </w:t>
      </w:r>
      <w:r w:rsidRPr="00250FC0">
        <w:rPr>
          <w:rFonts w:ascii="Times New Roman" w:eastAsia="Arial Unicode MS" w:hAnsi="Times New Roman"/>
          <w:bCs/>
          <w:i/>
          <w:sz w:val="24"/>
          <w:szCs w:val="24"/>
        </w:rPr>
        <w:t>asiaticosida, madekasosida, asiatic asid dan cetelloside</w:t>
      </w:r>
      <w:r w:rsidRPr="00250FC0">
        <w:rPr>
          <w:rFonts w:ascii="Times New Roman" w:eastAsia="Arial Unicode MS" w:hAnsi="Times New Roman"/>
          <w:bCs/>
          <w:sz w:val="24"/>
          <w:szCs w:val="24"/>
        </w:rPr>
        <w:t>.</w:t>
      </w:r>
      <w:r w:rsidRPr="00250FC0">
        <w:rPr>
          <w:rFonts w:ascii="Times New Roman" w:hAnsi="Times New Roman"/>
          <w:sz w:val="24"/>
          <w:szCs w:val="24"/>
          <w:vertAlign w:val="superscript"/>
        </w:rPr>
        <w:t>17</w:t>
      </w:r>
      <w:r w:rsidRPr="00250FC0">
        <w:rPr>
          <w:rFonts w:ascii="Times New Roman" w:eastAsia="Arial Unicode MS" w:hAnsi="Times New Roman"/>
          <w:bCs/>
          <w:sz w:val="24"/>
          <w:szCs w:val="24"/>
        </w:rPr>
        <w:t xml:space="preserve"> </w:t>
      </w:r>
      <w:r w:rsidRPr="00250FC0">
        <w:rPr>
          <w:rFonts w:ascii="Times New Roman" w:hAnsi="Times New Roman"/>
          <w:bCs/>
          <w:sz w:val="24"/>
          <w:szCs w:val="24"/>
        </w:rPr>
        <w:t>Asiaticoside dan madekasoside dari triterpenoid berperan sebagai anti oksidan dan anti Inflamasi yang dapat meningkatkan mediator anti inflamasi IL-10 dan menurunkan IL-6</w:t>
      </w:r>
      <w:r w:rsidRPr="00250FC0">
        <w:rPr>
          <w:rFonts w:ascii="Times New Roman" w:hAnsi="Times New Roman"/>
          <w:sz w:val="24"/>
          <w:szCs w:val="24"/>
        </w:rPr>
        <w:t>.</w:t>
      </w:r>
      <w:r w:rsidRPr="00250FC0">
        <w:rPr>
          <w:rFonts w:ascii="Times New Roman" w:hAnsi="Times New Roman"/>
          <w:sz w:val="24"/>
          <w:szCs w:val="24"/>
          <w:vertAlign w:val="superscript"/>
        </w:rPr>
        <w:t>18</w:t>
      </w:r>
      <w:r w:rsidRPr="00250FC0">
        <w:rPr>
          <w:rFonts w:ascii="Times New Roman" w:hAnsi="Times New Roman"/>
          <w:sz w:val="24"/>
          <w:szCs w:val="24"/>
        </w:rPr>
        <w:t xml:space="preserve"> Penelitian sebelumnya menunjukkan bahwa dengan pemberian ekstrak CA</w:t>
      </w:r>
      <w:r w:rsidRPr="00250FC0">
        <w:rPr>
          <w:rFonts w:ascii="Times New Roman" w:eastAsia="Arial Unicode MS" w:hAnsi="Times New Roman"/>
          <w:bCs/>
          <w:i/>
          <w:sz w:val="24"/>
          <w:szCs w:val="24"/>
        </w:rPr>
        <w:t xml:space="preserve"> </w:t>
      </w:r>
      <w:r w:rsidRPr="00250FC0">
        <w:rPr>
          <w:rFonts w:ascii="Times New Roman" w:eastAsia="Arial Unicode MS" w:hAnsi="Times New Roman"/>
          <w:bCs/>
          <w:sz w:val="24"/>
          <w:szCs w:val="24"/>
        </w:rPr>
        <w:t>konsentrasi 5</w:t>
      </w:r>
      <w:r w:rsidRPr="00250FC0">
        <w:rPr>
          <w:rFonts w:ascii="Times New Roman" w:eastAsia="Arial Unicode MS" w:hAnsi="Times New Roman"/>
          <w:bCs/>
          <w:sz w:val="24"/>
          <w:szCs w:val="24"/>
        </w:rPr>
        <w:sym w:font="Symbol" w:char="F06D"/>
      </w:r>
      <w:r w:rsidRPr="00250FC0">
        <w:rPr>
          <w:rFonts w:ascii="Times New Roman" w:eastAsia="Arial Unicode MS" w:hAnsi="Times New Roman"/>
          <w:bCs/>
          <w:sz w:val="24"/>
          <w:szCs w:val="24"/>
        </w:rPr>
        <w:t xml:space="preserve">g/mL pra hatching paling optimal meningkatkan panjang badan larva </w:t>
      </w:r>
      <w:r w:rsidRPr="00250FC0">
        <w:rPr>
          <w:rFonts w:ascii="Times New Roman" w:eastAsia="Arial Unicode MS" w:hAnsi="Times New Roman"/>
          <w:bCs/>
          <w:i/>
          <w:sz w:val="24"/>
          <w:szCs w:val="24"/>
        </w:rPr>
        <w:t>zebrafish</w:t>
      </w:r>
      <w:r w:rsidRPr="00250FC0">
        <w:rPr>
          <w:rFonts w:ascii="Times New Roman" w:eastAsia="Arial Unicode MS" w:hAnsi="Times New Roman"/>
          <w:bCs/>
          <w:sz w:val="24"/>
          <w:szCs w:val="24"/>
        </w:rPr>
        <w:t xml:space="preserve"> dibanding konsentrasi 1,25</w:t>
      </w:r>
      <w:r w:rsidRPr="00250FC0">
        <w:rPr>
          <w:rFonts w:ascii="Times New Roman" w:eastAsia="Arial Unicode MS" w:hAnsi="Times New Roman"/>
          <w:bCs/>
          <w:sz w:val="24"/>
          <w:szCs w:val="24"/>
        </w:rPr>
        <w:sym w:font="Symbol" w:char="F06D"/>
      </w:r>
      <w:r w:rsidRPr="00250FC0">
        <w:rPr>
          <w:rFonts w:ascii="Times New Roman" w:eastAsia="Arial Unicode MS" w:hAnsi="Times New Roman"/>
          <w:bCs/>
          <w:sz w:val="24"/>
          <w:szCs w:val="24"/>
        </w:rPr>
        <w:t>g/mL; 2,5</w:t>
      </w:r>
      <w:r w:rsidRPr="00250FC0">
        <w:rPr>
          <w:rFonts w:ascii="Times New Roman" w:eastAsia="Arial Unicode MS" w:hAnsi="Times New Roman"/>
          <w:bCs/>
          <w:sz w:val="24"/>
          <w:szCs w:val="24"/>
        </w:rPr>
        <w:sym w:font="Symbol" w:char="F06D"/>
      </w:r>
      <w:r w:rsidRPr="00250FC0">
        <w:rPr>
          <w:rFonts w:ascii="Times New Roman" w:eastAsia="Arial Unicode MS" w:hAnsi="Times New Roman"/>
          <w:bCs/>
          <w:sz w:val="24"/>
          <w:szCs w:val="24"/>
        </w:rPr>
        <w:t>g/mL melalui peningkatan ekspresi IGF-1 dan IRS</w:t>
      </w:r>
      <w:r w:rsidRPr="00250FC0">
        <w:rPr>
          <w:rFonts w:ascii="Times New Roman" w:hAnsi="Times New Roman"/>
          <w:sz w:val="24"/>
          <w:szCs w:val="24"/>
          <w:vertAlign w:val="superscript"/>
        </w:rPr>
        <w:t>19</w:t>
      </w:r>
      <w:r w:rsidRPr="00250FC0">
        <w:rPr>
          <w:rFonts w:ascii="Times New Roman" w:eastAsia="Arial Unicode MS" w:hAnsi="Times New Roman"/>
          <w:bCs/>
          <w:sz w:val="24"/>
          <w:szCs w:val="24"/>
        </w:rPr>
        <w:t xml:space="preserve"> peningkatan osifikasi tulang dan penurunan ekspresi RANKL</w:t>
      </w:r>
      <w:r w:rsidRPr="00250FC0">
        <w:rPr>
          <w:rFonts w:ascii="Times New Roman" w:hAnsi="Times New Roman"/>
          <w:sz w:val="24"/>
          <w:szCs w:val="24"/>
        </w:rPr>
        <w:t>.</w:t>
      </w:r>
      <w:r w:rsidRPr="00250FC0">
        <w:rPr>
          <w:rFonts w:ascii="Times New Roman" w:hAnsi="Times New Roman"/>
          <w:sz w:val="24"/>
          <w:szCs w:val="24"/>
          <w:vertAlign w:val="superscript"/>
        </w:rPr>
        <w:t>9</w:t>
      </w:r>
    </w:p>
    <w:p w14:paraId="4ED6A19C" w14:textId="77777777" w:rsidR="00250FC0" w:rsidRPr="00250FC0" w:rsidRDefault="00250FC0" w:rsidP="00250FC0">
      <w:pPr>
        <w:widowControl w:val="0"/>
        <w:autoSpaceDE w:val="0"/>
        <w:autoSpaceDN w:val="0"/>
        <w:adjustRightInd w:val="0"/>
        <w:ind w:firstLine="567"/>
        <w:jc w:val="both"/>
        <w:rPr>
          <w:rFonts w:ascii="Times New Roman" w:hAnsi="Times New Roman"/>
          <w:bCs/>
          <w:sz w:val="24"/>
          <w:szCs w:val="24"/>
        </w:rPr>
      </w:pPr>
      <w:r w:rsidRPr="00250FC0">
        <w:rPr>
          <w:rFonts w:ascii="Times New Roman" w:hAnsi="Times New Roman"/>
          <w:sz w:val="24"/>
          <w:szCs w:val="24"/>
        </w:rPr>
        <w:t xml:space="preserve">Berdasarkan uraian diatas maka penelitian ini dilakukan untuk mengetahui efek ekstrak etanol </w:t>
      </w:r>
      <w:r w:rsidRPr="00250FC0">
        <w:rPr>
          <w:rFonts w:ascii="Times New Roman" w:hAnsi="Times New Roman"/>
          <w:i/>
          <w:sz w:val="24"/>
          <w:szCs w:val="24"/>
        </w:rPr>
        <w:t>Centella asiatica</w:t>
      </w:r>
      <w:r w:rsidRPr="00250FC0">
        <w:rPr>
          <w:rFonts w:ascii="Times New Roman" w:hAnsi="Times New Roman"/>
          <w:sz w:val="24"/>
          <w:szCs w:val="24"/>
        </w:rPr>
        <w:t xml:space="preserve"> terhadap panjang badan, osifikasi tulang rawan, rasio IL-6/IL-10 pada larva zebrafish stunting yang diinduksi rotenone pada usia 9 dpf.</w:t>
      </w:r>
    </w:p>
    <w:p w14:paraId="163859DA" w14:textId="77777777" w:rsidR="006A2827" w:rsidRDefault="006A2827" w:rsidP="00250FC0">
      <w:pPr>
        <w:spacing w:line="240" w:lineRule="auto"/>
        <w:rPr>
          <w:rFonts w:ascii="Times New Roman" w:hAnsi="Times New Roman"/>
          <w:b/>
          <w:sz w:val="24"/>
          <w:szCs w:val="24"/>
        </w:rPr>
      </w:pPr>
    </w:p>
    <w:p w14:paraId="0ADBAD75" w14:textId="77777777" w:rsidR="006A2827" w:rsidRDefault="006A2827" w:rsidP="00250FC0">
      <w:pPr>
        <w:spacing w:line="240" w:lineRule="auto"/>
        <w:rPr>
          <w:rFonts w:ascii="Times New Roman" w:hAnsi="Times New Roman"/>
          <w:b/>
          <w:sz w:val="24"/>
          <w:szCs w:val="24"/>
        </w:rPr>
      </w:pPr>
    </w:p>
    <w:p w14:paraId="1B02C6E0" w14:textId="77777777" w:rsidR="00250FC0" w:rsidRPr="00250FC0" w:rsidRDefault="00250FC0" w:rsidP="006A2827">
      <w:pPr>
        <w:spacing w:after="0" w:line="240" w:lineRule="auto"/>
        <w:rPr>
          <w:rFonts w:ascii="Times New Roman" w:hAnsi="Times New Roman"/>
          <w:b/>
          <w:sz w:val="24"/>
          <w:szCs w:val="24"/>
        </w:rPr>
      </w:pPr>
      <w:r w:rsidRPr="00250FC0">
        <w:rPr>
          <w:rFonts w:ascii="Times New Roman" w:hAnsi="Times New Roman"/>
          <w:b/>
          <w:sz w:val="24"/>
          <w:szCs w:val="24"/>
        </w:rPr>
        <w:t>DESAIN PENELITIAN</w:t>
      </w:r>
    </w:p>
    <w:p w14:paraId="549433C0" w14:textId="77777777" w:rsidR="00250FC0" w:rsidRDefault="00250FC0" w:rsidP="006A2827">
      <w:pPr>
        <w:spacing w:after="0" w:line="240" w:lineRule="auto"/>
        <w:ind w:firstLine="567"/>
        <w:rPr>
          <w:rFonts w:ascii="Times New Roman" w:hAnsi="Times New Roman"/>
          <w:sz w:val="24"/>
          <w:szCs w:val="24"/>
        </w:rPr>
      </w:pPr>
      <w:r w:rsidRPr="00250FC0">
        <w:rPr>
          <w:rFonts w:ascii="Times New Roman" w:hAnsi="Times New Roman"/>
          <w:sz w:val="24"/>
          <w:szCs w:val="24"/>
        </w:rPr>
        <w:t xml:space="preserve">Penelitian ini adalah </w:t>
      </w:r>
      <w:r w:rsidRPr="00250FC0">
        <w:rPr>
          <w:rFonts w:ascii="Times New Roman" w:hAnsi="Times New Roman"/>
          <w:i/>
          <w:sz w:val="24"/>
          <w:szCs w:val="24"/>
        </w:rPr>
        <w:t>true experimental laboratoric</w:t>
      </w:r>
      <w:r w:rsidRPr="00250FC0">
        <w:rPr>
          <w:rFonts w:ascii="Times New Roman" w:hAnsi="Times New Roman"/>
          <w:sz w:val="24"/>
          <w:szCs w:val="24"/>
        </w:rPr>
        <w:t xml:space="preserve"> menggunakan desain </w:t>
      </w:r>
      <w:r w:rsidRPr="00250FC0">
        <w:rPr>
          <w:rFonts w:ascii="Times New Roman" w:hAnsi="Times New Roman"/>
          <w:i/>
          <w:sz w:val="24"/>
          <w:szCs w:val="24"/>
        </w:rPr>
        <w:t>post test only control group</w:t>
      </w:r>
      <w:r w:rsidRPr="00250FC0">
        <w:rPr>
          <w:rFonts w:ascii="Times New Roman" w:hAnsi="Times New Roman"/>
          <w:sz w:val="24"/>
          <w:szCs w:val="24"/>
        </w:rPr>
        <w:t xml:space="preserve"> </w:t>
      </w:r>
      <w:r w:rsidRPr="00250FC0">
        <w:rPr>
          <w:rFonts w:ascii="Times New Roman" w:hAnsi="Times New Roman"/>
          <w:i/>
          <w:sz w:val="24"/>
          <w:szCs w:val="24"/>
        </w:rPr>
        <w:t xml:space="preserve">design </w:t>
      </w:r>
      <w:r w:rsidRPr="00250FC0">
        <w:rPr>
          <w:rFonts w:ascii="Times New Roman" w:hAnsi="Times New Roman"/>
          <w:sz w:val="24"/>
          <w:szCs w:val="24"/>
        </w:rPr>
        <w:t xml:space="preserve">dengan random alokasi. </w:t>
      </w:r>
    </w:p>
    <w:p w14:paraId="1473EA02" w14:textId="77777777" w:rsidR="006A2827" w:rsidRPr="00250FC0" w:rsidRDefault="006A2827" w:rsidP="006A2827">
      <w:pPr>
        <w:spacing w:after="0" w:line="240" w:lineRule="auto"/>
        <w:ind w:firstLine="567"/>
        <w:rPr>
          <w:rFonts w:ascii="Times New Roman" w:hAnsi="Times New Roman"/>
          <w:sz w:val="24"/>
          <w:szCs w:val="24"/>
        </w:rPr>
      </w:pPr>
    </w:p>
    <w:p w14:paraId="54922550" w14:textId="77777777" w:rsidR="00250FC0" w:rsidRPr="00250FC0" w:rsidRDefault="00250FC0" w:rsidP="00250FC0">
      <w:pPr>
        <w:spacing w:after="0" w:line="240" w:lineRule="auto"/>
        <w:jc w:val="both"/>
        <w:rPr>
          <w:rFonts w:ascii="Times New Roman" w:hAnsi="Times New Roman"/>
          <w:b/>
          <w:sz w:val="24"/>
          <w:szCs w:val="24"/>
        </w:rPr>
      </w:pPr>
      <w:r w:rsidRPr="00250FC0">
        <w:rPr>
          <w:rFonts w:ascii="Times New Roman" w:hAnsi="Times New Roman"/>
          <w:b/>
          <w:sz w:val="24"/>
          <w:szCs w:val="24"/>
        </w:rPr>
        <w:t>Subjek Penelitian</w:t>
      </w:r>
    </w:p>
    <w:p w14:paraId="05AE62BB"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 xml:space="preserve">Penelitian ini menggunakan embrio </w:t>
      </w:r>
      <w:r w:rsidRPr="00250FC0">
        <w:rPr>
          <w:rFonts w:ascii="Times New Roman" w:hAnsi="Times New Roman"/>
          <w:i/>
          <w:sz w:val="24"/>
          <w:szCs w:val="24"/>
        </w:rPr>
        <w:t>zebrafish</w:t>
      </w:r>
      <w:r w:rsidRPr="00250FC0">
        <w:rPr>
          <w:rFonts w:ascii="Times New Roman" w:hAnsi="Times New Roman"/>
          <w:sz w:val="24"/>
          <w:szCs w:val="24"/>
        </w:rPr>
        <w:t xml:space="preserve"> (</w:t>
      </w:r>
      <w:r w:rsidRPr="00250FC0">
        <w:rPr>
          <w:rFonts w:ascii="Times New Roman" w:hAnsi="Times New Roman"/>
          <w:i/>
          <w:sz w:val="24"/>
          <w:szCs w:val="24"/>
        </w:rPr>
        <w:t>Danio rerio</w:t>
      </w:r>
      <w:r w:rsidRPr="00250FC0">
        <w:rPr>
          <w:rFonts w:ascii="Times New Roman" w:hAnsi="Times New Roman"/>
          <w:sz w:val="24"/>
          <w:szCs w:val="24"/>
        </w:rPr>
        <w:t xml:space="preserve">) usia 0 dpf yang selanjutnya diikuti perkembangannya sampai usia 9 dpf yang diperoleh dari hasil fertilisasi zebrafish dewasa </w:t>
      </w:r>
      <w:r w:rsidRPr="00250FC0">
        <w:rPr>
          <w:rFonts w:ascii="Times New Roman" w:hAnsi="Times New Roman"/>
          <w:i/>
          <w:sz w:val="24"/>
          <w:szCs w:val="24"/>
        </w:rPr>
        <w:t xml:space="preserve">wild type. </w:t>
      </w:r>
      <w:r w:rsidRPr="00250FC0">
        <w:rPr>
          <w:rFonts w:ascii="Times New Roman" w:hAnsi="Times New Roman"/>
          <w:sz w:val="24"/>
          <w:szCs w:val="24"/>
        </w:rPr>
        <w:t>Zebrafish dewasa diperoleh dari laboratorium Farmakologi Fakultas Kedokteran Universitas Brawijaya (FKUB) Malang yang telah diuji dan tersertifikasi di laboratorium Hidrologi Fakultas Perikanan Universitas Brawijaya.</w:t>
      </w:r>
      <w:r w:rsidRPr="00250FC0">
        <w:rPr>
          <w:rFonts w:ascii="Times New Roman" w:hAnsi="Times New Roman"/>
          <w:sz w:val="24"/>
          <w:szCs w:val="24"/>
          <w:vertAlign w:val="superscript"/>
        </w:rPr>
        <w:t xml:space="preserve"> 20</w:t>
      </w:r>
    </w:p>
    <w:p w14:paraId="0E0E4C4B" w14:textId="77777777" w:rsidR="00250FC0" w:rsidRPr="00250FC0" w:rsidRDefault="00250FC0" w:rsidP="00250FC0">
      <w:pPr>
        <w:spacing w:after="0" w:line="240" w:lineRule="auto"/>
        <w:ind w:firstLine="567"/>
        <w:jc w:val="both"/>
        <w:rPr>
          <w:rFonts w:ascii="Times New Roman" w:hAnsi="Times New Roman"/>
          <w:sz w:val="24"/>
          <w:szCs w:val="24"/>
        </w:rPr>
      </w:pPr>
    </w:p>
    <w:p w14:paraId="5591A11A" w14:textId="77777777" w:rsidR="00250FC0" w:rsidRPr="00250FC0" w:rsidRDefault="00250FC0" w:rsidP="00250FC0">
      <w:pPr>
        <w:spacing w:after="0"/>
        <w:rPr>
          <w:rFonts w:ascii="Times New Roman" w:hAnsi="Times New Roman"/>
          <w:b/>
          <w:i/>
          <w:sz w:val="24"/>
          <w:szCs w:val="24"/>
        </w:rPr>
      </w:pPr>
      <w:r w:rsidRPr="00250FC0">
        <w:rPr>
          <w:rFonts w:ascii="Times New Roman" w:hAnsi="Times New Roman"/>
          <w:b/>
          <w:sz w:val="24"/>
          <w:szCs w:val="24"/>
        </w:rPr>
        <w:t xml:space="preserve">Persiapan ekstrak etanol </w:t>
      </w:r>
      <w:r w:rsidRPr="00250FC0">
        <w:rPr>
          <w:rFonts w:ascii="Times New Roman" w:hAnsi="Times New Roman"/>
          <w:b/>
          <w:i/>
          <w:sz w:val="24"/>
          <w:szCs w:val="24"/>
        </w:rPr>
        <w:t>Centella asiatica</w:t>
      </w:r>
    </w:p>
    <w:p w14:paraId="4EDE43B4" w14:textId="77777777" w:rsidR="00250FC0" w:rsidRPr="00250FC0" w:rsidRDefault="00250FC0" w:rsidP="00250FC0">
      <w:pPr>
        <w:spacing w:after="0"/>
        <w:ind w:firstLine="567"/>
        <w:jc w:val="both"/>
        <w:rPr>
          <w:rFonts w:ascii="Times New Roman" w:hAnsi="Times New Roman"/>
          <w:sz w:val="24"/>
          <w:szCs w:val="24"/>
        </w:rPr>
      </w:pPr>
      <w:r w:rsidRPr="00250FC0">
        <w:rPr>
          <w:rFonts w:ascii="Times New Roman" w:hAnsi="Times New Roman"/>
          <w:sz w:val="24"/>
          <w:szCs w:val="24"/>
        </w:rPr>
        <w:t>Simplicia</w:t>
      </w:r>
      <w:r w:rsidRPr="00250FC0">
        <w:rPr>
          <w:rFonts w:ascii="Times New Roman" w:hAnsi="Times New Roman"/>
          <w:i/>
          <w:sz w:val="24"/>
          <w:szCs w:val="24"/>
        </w:rPr>
        <w:t xml:space="preserve"> Centella asiatica</w:t>
      </w:r>
      <w:r w:rsidRPr="00250FC0">
        <w:rPr>
          <w:rFonts w:ascii="Times New Roman" w:hAnsi="Times New Roman"/>
          <w:sz w:val="24"/>
          <w:szCs w:val="24"/>
        </w:rPr>
        <w:t xml:space="preserve"> bersertifikat diperoleh dari UPT Materia Medica Batu, Malang, Jawa Timur, Indonesia. Salah satu zat aktif yang terkandung dalam CA adalah asiaticoside 0,29%. Pengukuran asiticoside menggunakan LC-MS (Liquid Chromatography-Mass Spectrometry) (Thermo Scientific, Accela), Bagian dari tanaman CA yang digunakan dalam penelitian ini adalah bagian daun tanpa stolon dan akar.</w:t>
      </w:r>
      <w:r w:rsidRPr="00250FC0">
        <w:rPr>
          <w:rFonts w:ascii="Times New Roman" w:hAnsi="Times New Roman"/>
          <w:sz w:val="24"/>
          <w:szCs w:val="24"/>
          <w:vertAlign w:val="superscript"/>
        </w:rPr>
        <w:t xml:space="preserve">20 </w:t>
      </w:r>
      <w:r w:rsidRPr="00250FC0">
        <w:rPr>
          <w:rFonts w:ascii="Times New Roman" w:hAnsi="Times New Roman"/>
          <w:sz w:val="24"/>
          <w:szCs w:val="24"/>
        </w:rPr>
        <w:t xml:space="preserve">Secara singkat, metode ekstraksi dilakukan dengan cara maserasi 100 gram simplicia CA dalam shaker selama 24 jam dan kemudian disaring. Dilakukan evaporasi filtrat sampai pelarut menguap sempurna sehingga didapatkan ekstrak CA konsentrasi 1mg / mL. Larutan CA yang digunakan dalam penelitian ini adalah 5 μg / mL yang dilarutkan dalam medium embrio. </w:t>
      </w:r>
    </w:p>
    <w:p w14:paraId="6185BA5D" w14:textId="77777777" w:rsidR="00250FC0" w:rsidRPr="00250FC0" w:rsidRDefault="00250FC0" w:rsidP="00250FC0">
      <w:pPr>
        <w:spacing w:after="0"/>
        <w:jc w:val="both"/>
        <w:rPr>
          <w:rFonts w:ascii="Times New Roman" w:hAnsi="Times New Roman"/>
          <w:b/>
          <w:sz w:val="24"/>
          <w:szCs w:val="24"/>
        </w:rPr>
      </w:pPr>
    </w:p>
    <w:p w14:paraId="624B7519" w14:textId="77777777" w:rsidR="00250FC0" w:rsidRPr="00250FC0" w:rsidRDefault="00250FC0" w:rsidP="00250FC0">
      <w:pPr>
        <w:spacing w:after="0"/>
        <w:jc w:val="both"/>
        <w:rPr>
          <w:rFonts w:ascii="Times New Roman" w:hAnsi="Times New Roman"/>
          <w:b/>
          <w:sz w:val="24"/>
          <w:szCs w:val="24"/>
        </w:rPr>
      </w:pPr>
      <w:r w:rsidRPr="00250FC0">
        <w:rPr>
          <w:rFonts w:ascii="Times New Roman" w:hAnsi="Times New Roman"/>
          <w:b/>
          <w:sz w:val="24"/>
          <w:szCs w:val="24"/>
        </w:rPr>
        <w:t xml:space="preserve">Pembuatan larutan rotenone </w:t>
      </w:r>
    </w:p>
    <w:p w14:paraId="17894054" w14:textId="3DE50739" w:rsidR="00250FC0" w:rsidRPr="006A2827" w:rsidRDefault="00250FC0" w:rsidP="006A2827">
      <w:pPr>
        <w:tabs>
          <w:tab w:val="left" w:pos="1701"/>
          <w:tab w:val="left" w:pos="1985"/>
        </w:tabs>
        <w:spacing w:after="0"/>
        <w:ind w:firstLine="567"/>
        <w:jc w:val="both"/>
        <w:rPr>
          <w:rFonts w:ascii="Times New Roman" w:hAnsi="Times New Roman"/>
          <w:sz w:val="24"/>
          <w:szCs w:val="24"/>
          <w:vertAlign w:val="superscript"/>
        </w:rPr>
      </w:pPr>
      <w:r w:rsidRPr="00250FC0">
        <w:rPr>
          <w:rFonts w:ascii="Times New Roman" w:hAnsi="Times New Roman"/>
          <w:sz w:val="24"/>
          <w:szCs w:val="24"/>
        </w:rPr>
        <w:t xml:space="preserve">Pembuatan rotenone mengacu pada penelitian sebelumnya, rotenon yang digunakan yaitu berasal dari sigma (R8875) kemurniannya </w:t>
      </w:r>
      <w:r w:rsidRPr="00250FC0">
        <w:rPr>
          <w:rFonts w:ascii="Times New Roman" w:hAnsi="Times New Roman"/>
          <w:sz w:val="24"/>
          <w:szCs w:val="24"/>
          <w:u w:val="single"/>
        </w:rPr>
        <w:t>&gt;</w:t>
      </w:r>
      <w:r w:rsidRPr="00250FC0">
        <w:rPr>
          <w:rFonts w:ascii="Times New Roman" w:hAnsi="Times New Roman"/>
          <w:sz w:val="24"/>
          <w:szCs w:val="24"/>
        </w:rPr>
        <w:t xml:space="preserve"> 95%. Serbuk Rotenone dilarutkan dalam DMSO sebagai stok dengan konsentrasi 2 x 10</w:t>
      </w:r>
      <w:r w:rsidRPr="00250FC0">
        <w:rPr>
          <w:rFonts w:ascii="Times New Roman" w:hAnsi="Times New Roman"/>
          <w:sz w:val="24"/>
          <w:szCs w:val="24"/>
          <w:vertAlign w:val="superscript"/>
        </w:rPr>
        <w:t>7</w:t>
      </w:r>
      <w:r w:rsidRPr="00250FC0">
        <w:rPr>
          <w:rFonts w:ascii="Times New Roman" w:hAnsi="Times New Roman"/>
          <w:sz w:val="24"/>
          <w:szCs w:val="24"/>
        </w:rPr>
        <w:t xml:space="preserve"> μg/L, selanjutnya diencerkan sampai mencapai 12,5 ppb dalam embrionic medium.</w:t>
      </w:r>
      <w:r w:rsidRPr="00250FC0">
        <w:rPr>
          <w:rFonts w:ascii="Times New Roman" w:hAnsi="Times New Roman"/>
          <w:sz w:val="24"/>
          <w:szCs w:val="24"/>
          <w:vertAlign w:val="superscript"/>
        </w:rPr>
        <w:t>20</w:t>
      </w:r>
    </w:p>
    <w:p w14:paraId="1652EDE7" w14:textId="77777777" w:rsidR="006A2827" w:rsidRDefault="006A2827" w:rsidP="00250FC0">
      <w:pPr>
        <w:spacing w:after="0" w:line="240" w:lineRule="auto"/>
        <w:rPr>
          <w:rFonts w:ascii="Times New Roman" w:hAnsi="Times New Roman"/>
          <w:b/>
          <w:sz w:val="24"/>
          <w:szCs w:val="24"/>
        </w:rPr>
      </w:pPr>
    </w:p>
    <w:p w14:paraId="07758AAB" w14:textId="77777777" w:rsidR="00250FC0" w:rsidRPr="00250FC0" w:rsidRDefault="00250FC0" w:rsidP="00250FC0">
      <w:pPr>
        <w:spacing w:after="0" w:line="240" w:lineRule="auto"/>
        <w:rPr>
          <w:rFonts w:ascii="Times New Roman" w:hAnsi="Times New Roman"/>
          <w:b/>
          <w:sz w:val="24"/>
          <w:szCs w:val="24"/>
        </w:rPr>
      </w:pPr>
      <w:r w:rsidRPr="00250FC0">
        <w:rPr>
          <w:rFonts w:ascii="Times New Roman" w:hAnsi="Times New Roman"/>
          <w:b/>
          <w:sz w:val="24"/>
          <w:szCs w:val="24"/>
        </w:rPr>
        <w:t>Embrionic Medium</w:t>
      </w:r>
    </w:p>
    <w:p w14:paraId="435585C8" w14:textId="77777777" w:rsidR="00250FC0" w:rsidRPr="00250FC0" w:rsidRDefault="00250FC0" w:rsidP="00250FC0">
      <w:pPr>
        <w:spacing w:after="0" w:line="240" w:lineRule="auto"/>
        <w:ind w:firstLine="567"/>
        <w:rPr>
          <w:rFonts w:ascii="Times New Roman" w:hAnsi="Times New Roman"/>
          <w:sz w:val="24"/>
          <w:szCs w:val="24"/>
        </w:rPr>
      </w:pPr>
      <w:r w:rsidRPr="00250FC0">
        <w:rPr>
          <w:rFonts w:ascii="Times New Roman" w:hAnsi="Times New Roman"/>
          <w:sz w:val="24"/>
          <w:szCs w:val="24"/>
        </w:rPr>
        <w:t>Larutan stok embrionik medium disiapkan dalam 200 ml terkandung 0,08 g CaCl, KCl 0,06 g, NaCl 2 g, MgSO4 0,815 g (modifikasi penelitian sebelumnya).</w:t>
      </w:r>
      <w:r w:rsidRPr="00250FC0">
        <w:rPr>
          <w:rFonts w:ascii="Times New Roman" w:hAnsi="Times New Roman"/>
          <w:sz w:val="24"/>
          <w:szCs w:val="24"/>
          <w:vertAlign w:val="superscript"/>
        </w:rPr>
        <w:t>21</w:t>
      </w:r>
    </w:p>
    <w:p w14:paraId="42FA2452" w14:textId="77777777" w:rsidR="00250FC0" w:rsidRPr="00250FC0" w:rsidRDefault="00250FC0" w:rsidP="00250FC0">
      <w:pPr>
        <w:spacing w:after="0" w:line="240" w:lineRule="auto"/>
        <w:rPr>
          <w:rFonts w:ascii="Times New Roman" w:hAnsi="Times New Roman"/>
          <w:sz w:val="24"/>
          <w:szCs w:val="24"/>
        </w:rPr>
      </w:pPr>
    </w:p>
    <w:p w14:paraId="11502F64" w14:textId="77777777" w:rsidR="00250FC0" w:rsidRPr="00250FC0" w:rsidRDefault="00250FC0" w:rsidP="00250FC0">
      <w:pPr>
        <w:spacing w:after="0" w:line="240" w:lineRule="auto"/>
        <w:rPr>
          <w:rFonts w:ascii="Times New Roman" w:hAnsi="Times New Roman"/>
          <w:b/>
          <w:sz w:val="24"/>
          <w:szCs w:val="24"/>
        </w:rPr>
      </w:pPr>
      <w:r w:rsidRPr="00250FC0">
        <w:rPr>
          <w:rFonts w:ascii="Times New Roman" w:hAnsi="Times New Roman"/>
          <w:b/>
          <w:sz w:val="24"/>
          <w:szCs w:val="24"/>
        </w:rPr>
        <w:t>Perlakuan Penelitian</w:t>
      </w:r>
    </w:p>
    <w:p w14:paraId="4C36BB63" w14:textId="77777777" w:rsidR="00250FC0" w:rsidRPr="00250FC0" w:rsidRDefault="00250FC0" w:rsidP="00250FC0">
      <w:pPr>
        <w:spacing w:after="0" w:line="240" w:lineRule="auto"/>
        <w:ind w:firstLine="567"/>
        <w:rPr>
          <w:rFonts w:ascii="Times New Roman" w:hAnsi="Times New Roman"/>
          <w:sz w:val="24"/>
          <w:szCs w:val="24"/>
        </w:rPr>
      </w:pPr>
      <w:r w:rsidRPr="00250FC0">
        <w:rPr>
          <w:rFonts w:ascii="Times New Roman" w:hAnsi="Times New Roman"/>
          <w:sz w:val="24"/>
          <w:szCs w:val="24"/>
        </w:rPr>
        <w:t xml:space="preserve">Dalam penelitian ini, larva </w:t>
      </w:r>
      <w:r w:rsidRPr="00250FC0">
        <w:rPr>
          <w:rFonts w:ascii="Times New Roman" w:hAnsi="Times New Roman"/>
          <w:i/>
          <w:sz w:val="24"/>
          <w:szCs w:val="24"/>
        </w:rPr>
        <w:t xml:space="preserve">zebrafish </w:t>
      </w:r>
      <w:r w:rsidRPr="00250FC0">
        <w:rPr>
          <w:rFonts w:ascii="Times New Roman" w:hAnsi="Times New Roman"/>
          <w:sz w:val="24"/>
          <w:szCs w:val="24"/>
        </w:rPr>
        <w:t xml:space="preserve">dari 2 hpf dibagi menjadi 5 kelompok dengan masing-masing kelompok berisi 60 embrio yang ditempatkan di well plate, sehingga total sampel adalah 300 embrio. </w:t>
      </w:r>
    </w:p>
    <w:p w14:paraId="6ABF974F"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 xml:space="preserve">Larva </w:t>
      </w:r>
      <w:r w:rsidRPr="00250FC0">
        <w:rPr>
          <w:rFonts w:ascii="Times New Roman" w:hAnsi="Times New Roman"/>
          <w:i/>
          <w:sz w:val="24"/>
          <w:szCs w:val="24"/>
        </w:rPr>
        <w:t>zebrafish</w:t>
      </w:r>
      <w:r w:rsidRPr="00250FC0">
        <w:rPr>
          <w:rFonts w:ascii="Times New Roman" w:hAnsi="Times New Roman"/>
          <w:sz w:val="24"/>
          <w:szCs w:val="24"/>
        </w:rPr>
        <w:t xml:space="preserve"> di bagi dalam 5 kelompok berikut:</w:t>
      </w:r>
    </w:p>
    <w:p w14:paraId="531CA371" w14:textId="77777777" w:rsidR="00250FC0" w:rsidRPr="00250FC0" w:rsidRDefault="00250FC0" w:rsidP="00250FC0">
      <w:pPr>
        <w:pStyle w:val="ListParagraph"/>
        <w:numPr>
          <w:ilvl w:val="0"/>
          <w:numId w:val="3"/>
        </w:numPr>
        <w:ind w:left="284" w:hanging="284"/>
        <w:jc w:val="both"/>
        <w:rPr>
          <w:rFonts w:ascii="Times New Roman" w:hAnsi="Times New Roman"/>
        </w:rPr>
      </w:pPr>
      <w:proofErr w:type="spellStart"/>
      <w:r w:rsidRPr="00250FC0">
        <w:rPr>
          <w:rFonts w:ascii="Times New Roman" w:hAnsi="Times New Roman"/>
        </w:rPr>
        <w:t>Kontrol</w:t>
      </w:r>
      <w:proofErr w:type="spellEnd"/>
      <w:r w:rsidRPr="00250FC0">
        <w:rPr>
          <w:rFonts w:ascii="Times New Roman" w:hAnsi="Times New Roman"/>
        </w:rPr>
        <w:t xml:space="preserve"> negative (K-) larva yang </w:t>
      </w:r>
      <w:proofErr w:type="spellStart"/>
      <w:r w:rsidRPr="00250FC0">
        <w:rPr>
          <w:rFonts w:ascii="Times New Roman" w:hAnsi="Times New Roman"/>
        </w:rPr>
        <w:t>tidak</w:t>
      </w:r>
      <w:proofErr w:type="spellEnd"/>
      <w:r w:rsidRPr="00250FC0">
        <w:rPr>
          <w:rFonts w:ascii="Times New Roman" w:hAnsi="Times New Roman"/>
        </w:rPr>
        <w:t xml:space="preserve"> </w:t>
      </w:r>
      <w:proofErr w:type="spellStart"/>
      <w:r w:rsidRPr="00250FC0">
        <w:rPr>
          <w:rFonts w:ascii="Times New Roman" w:hAnsi="Times New Roman"/>
        </w:rPr>
        <w:t>diberikan</w:t>
      </w:r>
      <w:proofErr w:type="spellEnd"/>
      <w:r w:rsidRPr="00250FC0">
        <w:rPr>
          <w:rFonts w:ascii="Times New Roman" w:hAnsi="Times New Roman"/>
        </w:rPr>
        <w:t xml:space="preserve"> </w:t>
      </w:r>
      <w:proofErr w:type="spellStart"/>
      <w:r w:rsidRPr="00250FC0">
        <w:rPr>
          <w:rFonts w:ascii="Times New Roman" w:hAnsi="Times New Roman"/>
        </w:rPr>
        <w:t>paparan</w:t>
      </w:r>
      <w:proofErr w:type="spellEnd"/>
      <w:r w:rsidRPr="00250FC0">
        <w:rPr>
          <w:rFonts w:ascii="Times New Roman" w:hAnsi="Times New Roman"/>
        </w:rPr>
        <w:t xml:space="preserve"> </w:t>
      </w:r>
      <w:proofErr w:type="spellStart"/>
      <w:r w:rsidRPr="00250FC0">
        <w:rPr>
          <w:rFonts w:ascii="Times New Roman" w:hAnsi="Times New Roman"/>
        </w:rPr>
        <w:t>rotenon</w:t>
      </w:r>
      <w:proofErr w:type="spellEnd"/>
      <w:r w:rsidRPr="00250FC0">
        <w:rPr>
          <w:rFonts w:ascii="Times New Roman" w:hAnsi="Times New Roman"/>
        </w:rPr>
        <w:t xml:space="preserve"> </w:t>
      </w:r>
      <w:proofErr w:type="spellStart"/>
      <w:r w:rsidRPr="00250FC0">
        <w:rPr>
          <w:rFonts w:ascii="Times New Roman" w:hAnsi="Times New Roman"/>
        </w:rPr>
        <w:t>dan</w:t>
      </w:r>
      <w:proofErr w:type="spellEnd"/>
      <w:r w:rsidRPr="00250FC0">
        <w:rPr>
          <w:rFonts w:ascii="Times New Roman" w:hAnsi="Times New Roman"/>
          <w:i/>
        </w:rPr>
        <w:t xml:space="preserve"> </w:t>
      </w:r>
      <w:proofErr w:type="spellStart"/>
      <w:r w:rsidRPr="00250FC0">
        <w:rPr>
          <w:rFonts w:ascii="Times New Roman" w:hAnsi="Times New Roman"/>
          <w:i/>
        </w:rPr>
        <w:t>Centella</w:t>
      </w:r>
      <w:proofErr w:type="spellEnd"/>
      <w:r w:rsidRPr="00250FC0">
        <w:rPr>
          <w:rFonts w:ascii="Times New Roman" w:hAnsi="Times New Roman"/>
          <w:i/>
        </w:rPr>
        <w:t xml:space="preserve"> </w:t>
      </w:r>
      <w:proofErr w:type="spellStart"/>
      <w:r w:rsidRPr="00250FC0">
        <w:rPr>
          <w:rFonts w:ascii="Times New Roman" w:hAnsi="Times New Roman"/>
          <w:i/>
        </w:rPr>
        <w:t>asiatica</w:t>
      </w:r>
      <w:proofErr w:type="spellEnd"/>
      <w:r w:rsidRPr="00250FC0">
        <w:rPr>
          <w:rFonts w:ascii="Times New Roman" w:hAnsi="Times New Roman"/>
          <w:i/>
        </w:rPr>
        <w:t>.</w:t>
      </w:r>
    </w:p>
    <w:p w14:paraId="0CB6F58E" w14:textId="77777777" w:rsidR="00250FC0" w:rsidRPr="00250FC0" w:rsidRDefault="00250FC0" w:rsidP="00250FC0">
      <w:pPr>
        <w:pStyle w:val="ListParagraph"/>
        <w:numPr>
          <w:ilvl w:val="0"/>
          <w:numId w:val="3"/>
        </w:numPr>
        <w:ind w:left="284" w:hanging="284"/>
        <w:jc w:val="both"/>
        <w:rPr>
          <w:rFonts w:ascii="Times New Roman" w:hAnsi="Times New Roman"/>
        </w:rPr>
      </w:pPr>
      <w:proofErr w:type="spellStart"/>
      <w:r w:rsidRPr="00250FC0">
        <w:rPr>
          <w:rFonts w:ascii="Times New Roman" w:hAnsi="Times New Roman"/>
        </w:rPr>
        <w:t>Kontrol</w:t>
      </w:r>
      <w:proofErr w:type="spellEnd"/>
      <w:r w:rsidRPr="00250FC0">
        <w:rPr>
          <w:rFonts w:ascii="Times New Roman" w:hAnsi="Times New Roman"/>
        </w:rPr>
        <w:t xml:space="preserve"> </w:t>
      </w:r>
      <w:proofErr w:type="spellStart"/>
      <w:r w:rsidRPr="00250FC0">
        <w:rPr>
          <w:rFonts w:ascii="Times New Roman" w:hAnsi="Times New Roman"/>
        </w:rPr>
        <w:t>positif</w:t>
      </w:r>
      <w:proofErr w:type="spellEnd"/>
      <w:r w:rsidRPr="00250FC0">
        <w:rPr>
          <w:rFonts w:ascii="Times New Roman" w:hAnsi="Times New Roman"/>
        </w:rPr>
        <w:t xml:space="preserve"> (K+) yang </w:t>
      </w:r>
      <w:proofErr w:type="spellStart"/>
      <w:r w:rsidRPr="00250FC0">
        <w:rPr>
          <w:rFonts w:ascii="Times New Roman" w:hAnsi="Times New Roman"/>
        </w:rPr>
        <w:t>hanya</w:t>
      </w:r>
      <w:proofErr w:type="spellEnd"/>
      <w:r w:rsidRPr="00250FC0">
        <w:rPr>
          <w:rFonts w:ascii="Times New Roman" w:hAnsi="Times New Roman"/>
        </w:rPr>
        <w:t xml:space="preserve"> </w:t>
      </w:r>
      <w:proofErr w:type="spellStart"/>
      <w:r w:rsidRPr="00250FC0">
        <w:rPr>
          <w:rFonts w:ascii="Times New Roman" w:hAnsi="Times New Roman"/>
        </w:rPr>
        <w:t>diberikan</w:t>
      </w:r>
      <w:proofErr w:type="spellEnd"/>
      <w:r w:rsidRPr="00250FC0">
        <w:rPr>
          <w:rFonts w:ascii="Times New Roman" w:hAnsi="Times New Roman"/>
        </w:rPr>
        <w:t xml:space="preserve"> </w:t>
      </w:r>
      <w:proofErr w:type="spellStart"/>
      <w:r w:rsidRPr="00250FC0">
        <w:rPr>
          <w:rFonts w:ascii="Times New Roman" w:hAnsi="Times New Roman"/>
        </w:rPr>
        <w:t>paparan</w:t>
      </w:r>
      <w:proofErr w:type="spellEnd"/>
      <w:r w:rsidRPr="00250FC0">
        <w:rPr>
          <w:rFonts w:ascii="Times New Roman" w:hAnsi="Times New Roman"/>
        </w:rPr>
        <w:t xml:space="preserve"> rotenone </w:t>
      </w:r>
      <w:proofErr w:type="spellStart"/>
      <w:r w:rsidRPr="00250FC0">
        <w:rPr>
          <w:rFonts w:ascii="Times New Roman" w:hAnsi="Times New Roman"/>
        </w:rPr>
        <w:t>konsentrasi</w:t>
      </w:r>
      <w:proofErr w:type="spellEnd"/>
      <w:r w:rsidRPr="00250FC0">
        <w:rPr>
          <w:rFonts w:ascii="Times New Roman" w:hAnsi="Times New Roman"/>
        </w:rPr>
        <w:t xml:space="preserve"> 12,5 ppb </w:t>
      </w:r>
      <w:proofErr w:type="spellStart"/>
      <w:proofErr w:type="gramStart"/>
      <w:r w:rsidRPr="00250FC0">
        <w:rPr>
          <w:rFonts w:ascii="Times New Roman" w:hAnsi="Times New Roman"/>
        </w:rPr>
        <w:t>usia</w:t>
      </w:r>
      <w:proofErr w:type="spellEnd"/>
      <w:proofErr w:type="gramEnd"/>
      <w:r w:rsidRPr="00250FC0">
        <w:rPr>
          <w:rFonts w:ascii="Times New Roman" w:hAnsi="Times New Roman"/>
        </w:rPr>
        <w:t xml:space="preserve"> 2 – 72 </w:t>
      </w:r>
      <w:proofErr w:type="spellStart"/>
      <w:r w:rsidRPr="00250FC0">
        <w:rPr>
          <w:rFonts w:ascii="Times New Roman" w:hAnsi="Times New Roman"/>
        </w:rPr>
        <w:t>hpf</w:t>
      </w:r>
      <w:proofErr w:type="spellEnd"/>
      <w:r w:rsidRPr="00250FC0">
        <w:rPr>
          <w:rFonts w:ascii="Times New Roman" w:hAnsi="Times New Roman"/>
        </w:rPr>
        <w:t>.</w:t>
      </w:r>
    </w:p>
    <w:p w14:paraId="61F6F158" w14:textId="77777777" w:rsidR="00250FC0" w:rsidRPr="00250FC0" w:rsidRDefault="00250FC0" w:rsidP="00250FC0">
      <w:pPr>
        <w:pStyle w:val="ListParagraph"/>
        <w:numPr>
          <w:ilvl w:val="0"/>
          <w:numId w:val="3"/>
        </w:numPr>
        <w:ind w:left="284" w:hanging="284"/>
        <w:jc w:val="both"/>
        <w:rPr>
          <w:rFonts w:ascii="Times New Roman" w:hAnsi="Times New Roman"/>
        </w:rPr>
      </w:pPr>
      <w:proofErr w:type="spellStart"/>
      <w:r w:rsidRPr="00250FC0">
        <w:rPr>
          <w:rFonts w:ascii="Times New Roman" w:hAnsi="Times New Roman"/>
        </w:rPr>
        <w:t>Perlakuan</w:t>
      </w:r>
      <w:proofErr w:type="spellEnd"/>
      <w:r w:rsidRPr="00250FC0">
        <w:rPr>
          <w:rFonts w:ascii="Times New Roman" w:hAnsi="Times New Roman"/>
        </w:rPr>
        <w:t xml:space="preserve"> 1 (P1</w:t>
      </w:r>
      <w:proofErr w:type="gramStart"/>
      <w:r w:rsidRPr="00250FC0">
        <w:rPr>
          <w:rFonts w:ascii="Times New Roman" w:hAnsi="Times New Roman"/>
        </w:rPr>
        <w:t xml:space="preserve">)  </w:t>
      </w:r>
      <w:proofErr w:type="spellStart"/>
      <w:r w:rsidRPr="00250FC0">
        <w:rPr>
          <w:rFonts w:ascii="Times New Roman" w:hAnsi="Times New Roman"/>
        </w:rPr>
        <w:t>adalah</w:t>
      </w:r>
      <w:proofErr w:type="spellEnd"/>
      <w:proofErr w:type="gramEnd"/>
      <w:r w:rsidRPr="00250FC0">
        <w:rPr>
          <w:rFonts w:ascii="Times New Roman" w:hAnsi="Times New Roman"/>
        </w:rPr>
        <w:t xml:space="preserve"> </w:t>
      </w:r>
      <w:proofErr w:type="spellStart"/>
      <w:r w:rsidRPr="00250FC0">
        <w:rPr>
          <w:rFonts w:ascii="Times New Roman" w:hAnsi="Times New Roman"/>
        </w:rPr>
        <w:t>sampel</w:t>
      </w:r>
      <w:proofErr w:type="spellEnd"/>
      <w:r w:rsidRPr="00250FC0">
        <w:rPr>
          <w:rFonts w:ascii="Times New Roman" w:hAnsi="Times New Roman"/>
        </w:rPr>
        <w:t xml:space="preserve"> yang </w:t>
      </w:r>
      <w:proofErr w:type="spellStart"/>
      <w:r w:rsidRPr="00250FC0">
        <w:rPr>
          <w:rFonts w:ascii="Times New Roman" w:hAnsi="Times New Roman"/>
        </w:rPr>
        <w:t>diberikan</w:t>
      </w:r>
      <w:proofErr w:type="spellEnd"/>
      <w:r w:rsidRPr="00250FC0">
        <w:rPr>
          <w:rFonts w:ascii="Times New Roman" w:hAnsi="Times New Roman"/>
        </w:rPr>
        <w:t xml:space="preserve"> </w:t>
      </w:r>
      <w:proofErr w:type="spellStart"/>
      <w:r w:rsidRPr="00250FC0">
        <w:rPr>
          <w:rFonts w:ascii="Times New Roman" w:hAnsi="Times New Roman"/>
        </w:rPr>
        <w:t>paparan</w:t>
      </w:r>
      <w:proofErr w:type="spellEnd"/>
      <w:r w:rsidRPr="00250FC0">
        <w:rPr>
          <w:rFonts w:ascii="Times New Roman" w:hAnsi="Times New Roman"/>
        </w:rPr>
        <w:t xml:space="preserve"> rotenone 12,5 ppb </w:t>
      </w:r>
      <w:proofErr w:type="spellStart"/>
      <w:r w:rsidRPr="00250FC0">
        <w:rPr>
          <w:rFonts w:ascii="Times New Roman" w:hAnsi="Times New Roman"/>
        </w:rPr>
        <w:t>usia</w:t>
      </w:r>
      <w:proofErr w:type="spellEnd"/>
      <w:r w:rsidRPr="00250FC0">
        <w:rPr>
          <w:rFonts w:ascii="Times New Roman" w:hAnsi="Times New Roman"/>
        </w:rPr>
        <w:t xml:space="preserve"> 2 – 72 </w:t>
      </w:r>
      <w:proofErr w:type="spellStart"/>
      <w:r w:rsidRPr="00250FC0">
        <w:rPr>
          <w:rFonts w:ascii="Times New Roman" w:hAnsi="Times New Roman"/>
        </w:rPr>
        <w:t>hpf</w:t>
      </w:r>
      <w:proofErr w:type="spellEnd"/>
      <w:r w:rsidRPr="00250FC0">
        <w:rPr>
          <w:rFonts w:ascii="Times New Roman" w:hAnsi="Times New Roman"/>
        </w:rPr>
        <w:t xml:space="preserve"> </w:t>
      </w:r>
      <w:proofErr w:type="spellStart"/>
      <w:r w:rsidRPr="00250FC0">
        <w:rPr>
          <w:rFonts w:ascii="Times New Roman" w:hAnsi="Times New Roman"/>
        </w:rPr>
        <w:t>dan</w:t>
      </w:r>
      <w:proofErr w:type="spellEnd"/>
      <w:r w:rsidRPr="00250FC0">
        <w:rPr>
          <w:rFonts w:ascii="Times New Roman" w:hAnsi="Times New Roman"/>
        </w:rPr>
        <w:t xml:space="preserve"> </w:t>
      </w:r>
      <w:proofErr w:type="spellStart"/>
      <w:r w:rsidRPr="00250FC0">
        <w:rPr>
          <w:rFonts w:ascii="Times New Roman" w:hAnsi="Times New Roman"/>
        </w:rPr>
        <w:t>ditambah</w:t>
      </w:r>
      <w:proofErr w:type="spellEnd"/>
      <w:r w:rsidRPr="00250FC0">
        <w:rPr>
          <w:rFonts w:ascii="Times New Roman" w:hAnsi="Times New Roman"/>
        </w:rPr>
        <w:t xml:space="preserve"> </w:t>
      </w:r>
      <w:proofErr w:type="spellStart"/>
      <w:r w:rsidRPr="00250FC0">
        <w:rPr>
          <w:rFonts w:ascii="Times New Roman" w:hAnsi="Times New Roman"/>
        </w:rPr>
        <w:t>pemberian</w:t>
      </w:r>
      <w:proofErr w:type="spellEnd"/>
      <w:r w:rsidRPr="00250FC0">
        <w:rPr>
          <w:rFonts w:ascii="Times New Roman" w:hAnsi="Times New Roman"/>
        </w:rPr>
        <w:t xml:space="preserve"> </w:t>
      </w:r>
      <w:proofErr w:type="spellStart"/>
      <w:r w:rsidRPr="00250FC0">
        <w:rPr>
          <w:rFonts w:ascii="Times New Roman" w:hAnsi="Times New Roman"/>
        </w:rPr>
        <w:t>larutan</w:t>
      </w:r>
      <w:proofErr w:type="spellEnd"/>
      <w:r w:rsidRPr="00250FC0">
        <w:rPr>
          <w:rFonts w:ascii="Times New Roman" w:hAnsi="Times New Roman"/>
        </w:rPr>
        <w:t xml:space="preserve"> </w:t>
      </w:r>
      <w:proofErr w:type="spellStart"/>
      <w:r w:rsidRPr="00250FC0">
        <w:rPr>
          <w:rFonts w:ascii="Times New Roman" w:hAnsi="Times New Roman"/>
        </w:rPr>
        <w:t>ekstrak</w:t>
      </w:r>
      <w:proofErr w:type="spellEnd"/>
      <w:r w:rsidRPr="00250FC0">
        <w:rPr>
          <w:rFonts w:ascii="Times New Roman" w:hAnsi="Times New Roman"/>
        </w:rPr>
        <w:t xml:space="preserve"> </w:t>
      </w:r>
      <w:proofErr w:type="spellStart"/>
      <w:r w:rsidRPr="00250FC0">
        <w:rPr>
          <w:rFonts w:ascii="Times New Roman" w:hAnsi="Times New Roman"/>
        </w:rPr>
        <w:t>etanol</w:t>
      </w:r>
      <w:proofErr w:type="spellEnd"/>
      <w:r w:rsidRPr="00250FC0">
        <w:rPr>
          <w:rFonts w:ascii="Times New Roman" w:hAnsi="Times New Roman"/>
        </w:rPr>
        <w:t xml:space="preserve"> </w:t>
      </w:r>
      <w:proofErr w:type="spellStart"/>
      <w:r w:rsidRPr="00250FC0">
        <w:rPr>
          <w:rFonts w:ascii="Times New Roman" w:hAnsi="Times New Roman"/>
          <w:i/>
        </w:rPr>
        <w:t>Centella</w:t>
      </w:r>
      <w:proofErr w:type="spellEnd"/>
      <w:r w:rsidRPr="00250FC0">
        <w:rPr>
          <w:rFonts w:ascii="Times New Roman" w:hAnsi="Times New Roman"/>
          <w:i/>
        </w:rPr>
        <w:t xml:space="preserve"> </w:t>
      </w:r>
      <w:proofErr w:type="spellStart"/>
      <w:r w:rsidRPr="00250FC0">
        <w:rPr>
          <w:rFonts w:ascii="Times New Roman" w:hAnsi="Times New Roman"/>
          <w:i/>
        </w:rPr>
        <w:t>asiatica</w:t>
      </w:r>
      <w:proofErr w:type="spellEnd"/>
      <w:r w:rsidRPr="00250FC0">
        <w:rPr>
          <w:rFonts w:ascii="Times New Roman" w:hAnsi="Times New Roman"/>
        </w:rPr>
        <w:t xml:space="preserve"> </w:t>
      </w:r>
      <w:proofErr w:type="spellStart"/>
      <w:r w:rsidRPr="00250FC0">
        <w:rPr>
          <w:rFonts w:ascii="Times New Roman" w:hAnsi="Times New Roman"/>
        </w:rPr>
        <w:t>dosis</w:t>
      </w:r>
      <w:proofErr w:type="spellEnd"/>
      <w:r w:rsidRPr="00250FC0">
        <w:rPr>
          <w:rFonts w:ascii="Times New Roman" w:hAnsi="Times New Roman"/>
        </w:rPr>
        <w:t xml:space="preserve"> 5</w:t>
      </w:r>
      <w:r w:rsidRPr="00250FC0">
        <w:rPr>
          <w:rFonts w:ascii="Times New Roman" w:hAnsi="Times New Roman"/>
        </w:rPr>
        <w:sym w:font="Symbol" w:char="F06D"/>
      </w:r>
      <w:r w:rsidRPr="00250FC0">
        <w:rPr>
          <w:rFonts w:ascii="Times New Roman" w:hAnsi="Times New Roman"/>
        </w:rPr>
        <w:t xml:space="preserve">g/ml </w:t>
      </w:r>
      <w:proofErr w:type="spellStart"/>
      <w:r w:rsidRPr="00250FC0">
        <w:rPr>
          <w:rFonts w:ascii="Times New Roman" w:hAnsi="Times New Roman"/>
        </w:rPr>
        <w:t>usia</w:t>
      </w:r>
      <w:proofErr w:type="spellEnd"/>
      <w:r w:rsidRPr="00250FC0">
        <w:rPr>
          <w:rFonts w:ascii="Times New Roman" w:hAnsi="Times New Roman"/>
        </w:rPr>
        <w:t xml:space="preserve"> 2 </w:t>
      </w:r>
      <w:proofErr w:type="spellStart"/>
      <w:r w:rsidRPr="00250FC0">
        <w:rPr>
          <w:rFonts w:ascii="Times New Roman" w:hAnsi="Times New Roman"/>
        </w:rPr>
        <w:t>hpf</w:t>
      </w:r>
      <w:proofErr w:type="spellEnd"/>
      <w:r w:rsidRPr="00250FC0">
        <w:rPr>
          <w:rFonts w:ascii="Times New Roman" w:hAnsi="Times New Roman"/>
        </w:rPr>
        <w:t xml:space="preserve"> – 4 </w:t>
      </w:r>
      <w:proofErr w:type="spellStart"/>
      <w:r w:rsidRPr="00250FC0">
        <w:rPr>
          <w:rFonts w:ascii="Times New Roman" w:hAnsi="Times New Roman"/>
        </w:rPr>
        <w:t>dpf</w:t>
      </w:r>
      <w:proofErr w:type="spellEnd"/>
      <w:r w:rsidRPr="00250FC0">
        <w:rPr>
          <w:rFonts w:ascii="Times New Roman" w:hAnsi="Times New Roman"/>
        </w:rPr>
        <w:t>.</w:t>
      </w:r>
    </w:p>
    <w:p w14:paraId="5995B5FA" w14:textId="77777777" w:rsidR="00250FC0" w:rsidRPr="00250FC0" w:rsidRDefault="00250FC0" w:rsidP="00250FC0">
      <w:pPr>
        <w:pStyle w:val="ListParagraph"/>
        <w:numPr>
          <w:ilvl w:val="0"/>
          <w:numId w:val="3"/>
        </w:numPr>
        <w:ind w:left="284" w:hanging="284"/>
        <w:jc w:val="both"/>
        <w:rPr>
          <w:rFonts w:ascii="Times New Roman" w:hAnsi="Times New Roman"/>
        </w:rPr>
      </w:pPr>
      <w:proofErr w:type="spellStart"/>
      <w:r w:rsidRPr="00250FC0">
        <w:rPr>
          <w:rFonts w:ascii="Times New Roman" w:hAnsi="Times New Roman"/>
        </w:rPr>
        <w:t>Perlakuan</w:t>
      </w:r>
      <w:proofErr w:type="spellEnd"/>
      <w:r w:rsidRPr="00250FC0">
        <w:rPr>
          <w:rFonts w:ascii="Times New Roman" w:hAnsi="Times New Roman"/>
        </w:rPr>
        <w:t xml:space="preserve"> 2 (P2</w:t>
      </w:r>
      <w:proofErr w:type="gramStart"/>
      <w:r w:rsidRPr="00250FC0">
        <w:rPr>
          <w:rFonts w:ascii="Times New Roman" w:hAnsi="Times New Roman"/>
        </w:rPr>
        <w:t xml:space="preserve">)  </w:t>
      </w:r>
      <w:proofErr w:type="spellStart"/>
      <w:r w:rsidRPr="00250FC0">
        <w:rPr>
          <w:rFonts w:ascii="Times New Roman" w:hAnsi="Times New Roman"/>
        </w:rPr>
        <w:t>adalah</w:t>
      </w:r>
      <w:proofErr w:type="spellEnd"/>
      <w:proofErr w:type="gramEnd"/>
      <w:r w:rsidRPr="00250FC0">
        <w:rPr>
          <w:rFonts w:ascii="Times New Roman" w:hAnsi="Times New Roman"/>
        </w:rPr>
        <w:t xml:space="preserve"> </w:t>
      </w:r>
      <w:proofErr w:type="spellStart"/>
      <w:r w:rsidRPr="00250FC0">
        <w:rPr>
          <w:rFonts w:ascii="Times New Roman" w:hAnsi="Times New Roman"/>
        </w:rPr>
        <w:t>sampel</w:t>
      </w:r>
      <w:proofErr w:type="spellEnd"/>
      <w:r w:rsidRPr="00250FC0">
        <w:rPr>
          <w:rFonts w:ascii="Times New Roman" w:hAnsi="Times New Roman"/>
        </w:rPr>
        <w:t xml:space="preserve"> yang </w:t>
      </w:r>
      <w:proofErr w:type="spellStart"/>
      <w:r w:rsidRPr="00250FC0">
        <w:rPr>
          <w:rFonts w:ascii="Times New Roman" w:hAnsi="Times New Roman"/>
        </w:rPr>
        <w:t>diberikan</w:t>
      </w:r>
      <w:proofErr w:type="spellEnd"/>
      <w:r w:rsidRPr="00250FC0">
        <w:rPr>
          <w:rFonts w:ascii="Times New Roman" w:hAnsi="Times New Roman"/>
        </w:rPr>
        <w:t xml:space="preserve"> </w:t>
      </w:r>
      <w:proofErr w:type="spellStart"/>
      <w:r w:rsidRPr="00250FC0">
        <w:rPr>
          <w:rFonts w:ascii="Times New Roman" w:hAnsi="Times New Roman"/>
        </w:rPr>
        <w:t>paparan</w:t>
      </w:r>
      <w:proofErr w:type="spellEnd"/>
      <w:r w:rsidRPr="00250FC0">
        <w:rPr>
          <w:rFonts w:ascii="Times New Roman" w:hAnsi="Times New Roman"/>
        </w:rPr>
        <w:t xml:space="preserve"> rotenone </w:t>
      </w:r>
      <w:proofErr w:type="spellStart"/>
      <w:r w:rsidRPr="00250FC0">
        <w:rPr>
          <w:rFonts w:ascii="Times New Roman" w:hAnsi="Times New Roman"/>
        </w:rPr>
        <w:t>pada</w:t>
      </w:r>
      <w:proofErr w:type="spellEnd"/>
      <w:r w:rsidRPr="00250FC0">
        <w:rPr>
          <w:rFonts w:ascii="Times New Roman" w:hAnsi="Times New Roman"/>
        </w:rPr>
        <w:t xml:space="preserve"> </w:t>
      </w:r>
      <w:proofErr w:type="spellStart"/>
      <w:r w:rsidRPr="00250FC0">
        <w:rPr>
          <w:rFonts w:ascii="Times New Roman" w:hAnsi="Times New Roman"/>
        </w:rPr>
        <w:t>usia</w:t>
      </w:r>
      <w:proofErr w:type="spellEnd"/>
      <w:r w:rsidRPr="00250FC0">
        <w:rPr>
          <w:rFonts w:ascii="Times New Roman" w:hAnsi="Times New Roman"/>
        </w:rPr>
        <w:t xml:space="preserve"> 2 </w:t>
      </w:r>
      <w:proofErr w:type="spellStart"/>
      <w:r w:rsidRPr="00250FC0">
        <w:rPr>
          <w:rFonts w:ascii="Times New Roman" w:hAnsi="Times New Roman"/>
        </w:rPr>
        <w:t>hpf</w:t>
      </w:r>
      <w:proofErr w:type="spellEnd"/>
      <w:r w:rsidRPr="00250FC0">
        <w:rPr>
          <w:rFonts w:ascii="Times New Roman" w:hAnsi="Times New Roman"/>
        </w:rPr>
        <w:t xml:space="preserve"> – 72 </w:t>
      </w:r>
      <w:proofErr w:type="spellStart"/>
      <w:r w:rsidRPr="00250FC0">
        <w:rPr>
          <w:rFonts w:ascii="Times New Roman" w:hAnsi="Times New Roman"/>
        </w:rPr>
        <w:t>hpf</w:t>
      </w:r>
      <w:proofErr w:type="spellEnd"/>
      <w:r w:rsidRPr="00250FC0">
        <w:rPr>
          <w:rFonts w:ascii="Times New Roman" w:hAnsi="Times New Roman"/>
        </w:rPr>
        <w:t xml:space="preserve"> </w:t>
      </w:r>
      <w:proofErr w:type="spellStart"/>
      <w:r w:rsidRPr="00250FC0">
        <w:rPr>
          <w:rFonts w:ascii="Times New Roman" w:hAnsi="Times New Roman"/>
        </w:rPr>
        <w:t>dan</w:t>
      </w:r>
      <w:proofErr w:type="spellEnd"/>
      <w:r w:rsidRPr="00250FC0">
        <w:rPr>
          <w:rFonts w:ascii="Times New Roman" w:hAnsi="Times New Roman"/>
        </w:rPr>
        <w:t xml:space="preserve"> </w:t>
      </w:r>
      <w:proofErr w:type="spellStart"/>
      <w:r w:rsidRPr="00250FC0">
        <w:rPr>
          <w:rFonts w:ascii="Times New Roman" w:hAnsi="Times New Roman"/>
        </w:rPr>
        <w:t>ditambah</w:t>
      </w:r>
      <w:proofErr w:type="spellEnd"/>
      <w:r w:rsidRPr="00250FC0">
        <w:rPr>
          <w:rFonts w:ascii="Times New Roman" w:hAnsi="Times New Roman"/>
        </w:rPr>
        <w:t xml:space="preserve"> </w:t>
      </w:r>
      <w:proofErr w:type="spellStart"/>
      <w:r w:rsidRPr="00250FC0">
        <w:rPr>
          <w:rFonts w:ascii="Times New Roman" w:hAnsi="Times New Roman"/>
        </w:rPr>
        <w:t>pemberian</w:t>
      </w:r>
      <w:proofErr w:type="spellEnd"/>
      <w:r w:rsidRPr="00250FC0">
        <w:rPr>
          <w:rFonts w:ascii="Times New Roman" w:hAnsi="Times New Roman"/>
        </w:rPr>
        <w:t xml:space="preserve"> </w:t>
      </w:r>
      <w:proofErr w:type="spellStart"/>
      <w:r w:rsidRPr="00250FC0">
        <w:rPr>
          <w:rFonts w:ascii="Times New Roman" w:hAnsi="Times New Roman"/>
        </w:rPr>
        <w:t>larutan</w:t>
      </w:r>
      <w:proofErr w:type="spellEnd"/>
      <w:r w:rsidRPr="00250FC0">
        <w:rPr>
          <w:rFonts w:ascii="Times New Roman" w:hAnsi="Times New Roman"/>
        </w:rPr>
        <w:t xml:space="preserve"> </w:t>
      </w:r>
      <w:proofErr w:type="spellStart"/>
      <w:r w:rsidRPr="00250FC0">
        <w:rPr>
          <w:rFonts w:ascii="Times New Roman" w:hAnsi="Times New Roman"/>
        </w:rPr>
        <w:t>ekstrak</w:t>
      </w:r>
      <w:proofErr w:type="spellEnd"/>
      <w:r w:rsidRPr="00250FC0">
        <w:rPr>
          <w:rFonts w:ascii="Times New Roman" w:hAnsi="Times New Roman"/>
        </w:rPr>
        <w:t xml:space="preserve"> </w:t>
      </w:r>
      <w:proofErr w:type="spellStart"/>
      <w:r w:rsidRPr="00250FC0">
        <w:rPr>
          <w:rFonts w:ascii="Times New Roman" w:hAnsi="Times New Roman"/>
          <w:i/>
        </w:rPr>
        <w:t>Centella</w:t>
      </w:r>
      <w:proofErr w:type="spellEnd"/>
      <w:r w:rsidRPr="00250FC0">
        <w:rPr>
          <w:rFonts w:ascii="Times New Roman" w:hAnsi="Times New Roman"/>
        </w:rPr>
        <w:t xml:space="preserve"> </w:t>
      </w:r>
      <w:proofErr w:type="spellStart"/>
      <w:r w:rsidRPr="00250FC0">
        <w:rPr>
          <w:rFonts w:ascii="Times New Roman" w:hAnsi="Times New Roman"/>
        </w:rPr>
        <w:t>dosis</w:t>
      </w:r>
      <w:proofErr w:type="spellEnd"/>
      <w:r w:rsidRPr="00250FC0">
        <w:rPr>
          <w:rFonts w:ascii="Times New Roman" w:hAnsi="Times New Roman"/>
        </w:rPr>
        <w:t xml:space="preserve"> 5</w:t>
      </w:r>
      <w:r w:rsidRPr="00250FC0">
        <w:rPr>
          <w:rFonts w:ascii="Times New Roman" w:hAnsi="Times New Roman"/>
        </w:rPr>
        <w:sym w:font="Symbol" w:char="F06D"/>
      </w:r>
      <w:r w:rsidRPr="00250FC0">
        <w:rPr>
          <w:rFonts w:ascii="Times New Roman" w:hAnsi="Times New Roman"/>
        </w:rPr>
        <w:t xml:space="preserve">g/ml </w:t>
      </w:r>
      <w:proofErr w:type="spellStart"/>
      <w:r w:rsidRPr="00250FC0">
        <w:rPr>
          <w:rFonts w:ascii="Times New Roman" w:hAnsi="Times New Roman"/>
        </w:rPr>
        <w:t>pada</w:t>
      </w:r>
      <w:proofErr w:type="spellEnd"/>
      <w:r w:rsidRPr="00250FC0">
        <w:rPr>
          <w:rFonts w:ascii="Times New Roman" w:hAnsi="Times New Roman"/>
        </w:rPr>
        <w:t xml:space="preserve"> </w:t>
      </w:r>
      <w:proofErr w:type="spellStart"/>
      <w:r w:rsidRPr="00250FC0">
        <w:rPr>
          <w:rFonts w:ascii="Times New Roman" w:hAnsi="Times New Roman"/>
        </w:rPr>
        <w:t>usia</w:t>
      </w:r>
      <w:proofErr w:type="spellEnd"/>
      <w:r w:rsidRPr="00250FC0">
        <w:rPr>
          <w:rFonts w:ascii="Times New Roman" w:hAnsi="Times New Roman"/>
        </w:rPr>
        <w:t xml:space="preserve"> 2 </w:t>
      </w:r>
      <w:proofErr w:type="spellStart"/>
      <w:r w:rsidRPr="00250FC0">
        <w:rPr>
          <w:rFonts w:ascii="Times New Roman" w:hAnsi="Times New Roman"/>
        </w:rPr>
        <w:t>hpf</w:t>
      </w:r>
      <w:proofErr w:type="spellEnd"/>
      <w:r w:rsidRPr="00250FC0">
        <w:rPr>
          <w:rFonts w:ascii="Times New Roman" w:hAnsi="Times New Roman"/>
        </w:rPr>
        <w:t xml:space="preserve"> – 5 </w:t>
      </w:r>
      <w:proofErr w:type="spellStart"/>
      <w:r w:rsidRPr="00250FC0">
        <w:rPr>
          <w:rFonts w:ascii="Times New Roman" w:hAnsi="Times New Roman"/>
        </w:rPr>
        <w:t>dpf</w:t>
      </w:r>
      <w:proofErr w:type="spellEnd"/>
      <w:r w:rsidRPr="00250FC0">
        <w:rPr>
          <w:rFonts w:ascii="Times New Roman" w:hAnsi="Times New Roman"/>
        </w:rPr>
        <w:t>.</w:t>
      </w:r>
    </w:p>
    <w:p w14:paraId="5F731F12" w14:textId="77777777" w:rsidR="00250FC0" w:rsidRPr="00250FC0" w:rsidRDefault="00250FC0" w:rsidP="00250FC0">
      <w:pPr>
        <w:pStyle w:val="ListParagraph"/>
        <w:numPr>
          <w:ilvl w:val="0"/>
          <w:numId w:val="3"/>
        </w:numPr>
        <w:ind w:left="284" w:hanging="284"/>
        <w:jc w:val="both"/>
        <w:rPr>
          <w:rFonts w:ascii="Times New Roman" w:hAnsi="Times New Roman"/>
        </w:rPr>
      </w:pPr>
      <w:proofErr w:type="spellStart"/>
      <w:r w:rsidRPr="00250FC0">
        <w:rPr>
          <w:rFonts w:ascii="Times New Roman" w:hAnsi="Times New Roman"/>
        </w:rPr>
        <w:t>Perlakuan</w:t>
      </w:r>
      <w:proofErr w:type="spellEnd"/>
      <w:r w:rsidRPr="00250FC0">
        <w:rPr>
          <w:rFonts w:ascii="Times New Roman" w:hAnsi="Times New Roman"/>
        </w:rPr>
        <w:t xml:space="preserve"> 3 (P3</w:t>
      </w:r>
      <w:proofErr w:type="gramStart"/>
      <w:r w:rsidRPr="00250FC0">
        <w:rPr>
          <w:rFonts w:ascii="Times New Roman" w:hAnsi="Times New Roman"/>
        </w:rPr>
        <w:t xml:space="preserve">)  </w:t>
      </w:r>
      <w:proofErr w:type="spellStart"/>
      <w:r w:rsidRPr="00250FC0">
        <w:rPr>
          <w:rFonts w:ascii="Times New Roman" w:hAnsi="Times New Roman"/>
        </w:rPr>
        <w:t>adalah</w:t>
      </w:r>
      <w:proofErr w:type="spellEnd"/>
      <w:proofErr w:type="gramEnd"/>
      <w:r w:rsidRPr="00250FC0">
        <w:rPr>
          <w:rFonts w:ascii="Times New Roman" w:hAnsi="Times New Roman"/>
        </w:rPr>
        <w:t xml:space="preserve"> </w:t>
      </w:r>
      <w:proofErr w:type="spellStart"/>
      <w:r w:rsidRPr="00250FC0">
        <w:rPr>
          <w:rFonts w:ascii="Times New Roman" w:hAnsi="Times New Roman"/>
        </w:rPr>
        <w:t>sampel</w:t>
      </w:r>
      <w:proofErr w:type="spellEnd"/>
      <w:r w:rsidRPr="00250FC0">
        <w:rPr>
          <w:rFonts w:ascii="Times New Roman" w:hAnsi="Times New Roman"/>
        </w:rPr>
        <w:t xml:space="preserve"> yang </w:t>
      </w:r>
      <w:proofErr w:type="spellStart"/>
      <w:r w:rsidRPr="00250FC0">
        <w:rPr>
          <w:rFonts w:ascii="Times New Roman" w:hAnsi="Times New Roman"/>
        </w:rPr>
        <w:t>diberikan</w:t>
      </w:r>
      <w:proofErr w:type="spellEnd"/>
      <w:r w:rsidRPr="00250FC0">
        <w:rPr>
          <w:rFonts w:ascii="Times New Roman" w:hAnsi="Times New Roman"/>
        </w:rPr>
        <w:t xml:space="preserve"> </w:t>
      </w:r>
      <w:proofErr w:type="spellStart"/>
      <w:r w:rsidRPr="00250FC0">
        <w:rPr>
          <w:rFonts w:ascii="Times New Roman" w:hAnsi="Times New Roman"/>
        </w:rPr>
        <w:t>paparan</w:t>
      </w:r>
      <w:proofErr w:type="spellEnd"/>
      <w:r w:rsidRPr="00250FC0">
        <w:rPr>
          <w:rFonts w:ascii="Times New Roman" w:hAnsi="Times New Roman"/>
        </w:rPr>
        <w:t xml:space="preserve"> rotenone </w:t>
      </w:r>
      <w:proofErr w:type="spellStart"/>
      <w:r w:rsidRPr="00250FC0">
        <w:rPr>
          <w:rFonts w:ascii="Times New Roman" w:hAnsi="Times New Roman"/>
        </w:rPr>
        <w:t>pada</w:t>
      </w:r>
      <w:proofErr w:type="spellEnd"/>
      <w:r w:rsidRPr="00250FC0">
        <w:rPr>
          <w:rFonts w:ascii="Times New Roman" w:hAnsi="Times New Roman"/>
        </w:rPr>
        <w:t xml:space="preserve"> </w:t>
      </w:r>
      <w:proofErr w:type="spellStart"/>
      <w:r w:rsidRPr="00250FC0">
        <w:rPr>
          <w:rFonts w:ascii="Times New Roman" w:hAnsi="Times New Roman"/>
        </w:rPr>
        <w:t>usia</w:t>
      </w:r>
      <w:proofErr w:type="spellEnd"/>
      <w:r w:rsidRPr="00250FC0">
        <w:rPr>
          <w:rFonts w:ascii="Times New Roman" w:hAnsi="Times New Roman"/>
        </w:rPr>
        <w:t xml:space="preserve"> 2 </w:t>
      </w:r>
      <w:proofErr w:type="spellStart"/>
      <w:r w:rsidRPr="00250FC0">
        <w:rPr>
          <w:rFonts w:ascii="Times New Roman" w:hAnsi="Times New Roman"/>
        </w:rPr>
        <w:t>hpf</w:t>
      </w:r>
      <w:proofErr w:type="spellEnd"/>
      <w:r w:rsidRPr="00250FC0">
        <w:rPr>
          <w:rFonts w:ascii="Times New Roman" w:hAnsi="Times New Roman"/>
        </w:rPr>
        <w:t xml:space="preserve"> – 72 </w:t>
      </w:r>
      <w:proofErr w:type="spellStart"/>
      <w:r w:rsidRPr="00250FC0">
        <w:rPr>
          <w:rFonts w:ascii="Times New Roman" w:hAnsi="Times New Roman"/>
        </w:rPr>
        <w:t>hpf</w:t>
      </w:r>
      <w:proofErr w:type="spellEnd"/>
      <w:r w:rsidRPr="00250FC0">
        <w:rPr>
          <w:rFonts w:ascii="Times New Roman" w:hAnsi="Times New Roman"/>
        </w:rPr>
        <w:t xml:space="preserve"> </w:t>
      </w:r>
      <w:proofErr w:type="spellStart"/>
      <w:r w:rsidRPr="00250FC0">
        <w:rPr>
          <w:rFonts w:ascii="Times New Roman" w:hAnsi="Times New Roman"/>
        </w:rPr>
        <w:t>dan</w:t>
      </w:r>
      <w:proofErr w:type="spellEnd"/>
      <w:r w:rsidRPr="00250FC0">
        <w:rPr>
          <w:rFonts w:ascii="Times New Roman" w:hAnsi="Times New Roman"/>
        </w:rPr>
        <w:t xml:space="preserve"> </w:t>
      </w:r>
      <w:proofErr w:type="spellStart"/>
      <w:r w:rsidRPr="00250FC0">
        <w:rPr>
          <w:rFonts w:ascii="Times New Roman" w:hAnsi="Times New Roman"/>
        </w:rPr>
        <w:t>ditambah</w:t>
      </w:r>
      <w:proofErr w:type="spellEnd"/>
      <w:r w:rsidRPr="00250FC0">
        <w:rPr>
          <w:rFonts w:ascii="Times New Roman" w:hAnsi="Times New Roman"/>
        </w:rPr>
        <w:t xml:space="preserve"> </w:t>
      </w:r>
      <w:proofErr w:type="spellStart"/>
      <w:r w:rsidRPr="00250FC0">
        <w:rPr>
          <w:rFonts w:ascii="Times New Roman" w:hAnsi="Times New Roman"/>
        </w:rPr>
        <w:t>pemberian</w:t>
      </w:r>
      <w:proofErr w:type="spellEnd"/>
      <w:r w:rsidRPr="00250FC0">
        <w:rPr>
          <w:rFonts w:ascii="Times New Roman" w:hAnsi="Times New Roman"/>
        </w:rPr>
        <w:t xml:space="preserve"> </w:t>
      </w:r>
      <w:proofErr w:type="spellStart"/>
      <w:r w:rsidRPr="00250FC0">
        <w:rPr>
          <w:rFonts w:ascii="Times New Roman" w:hAnsi="Times New Roman"/>
        </w:rPr>
        <w:t>larutan</w:t>
      </w:r>
      <w:proofErr w:type="spellEnd"/>
      <w:r w:rsidRPr="00250FC0">
        <w:rPr>
          <w:rFonts w:ascii="Times New Roman" w:hAnsi="Times New Roman"/>
        </w:rPr>
        <w:t xml:space="preserve"> </w:t>
      </w:r>
      <w:proofErr w:type="spellStart"/>
      <w:r w:rsidRPr="00250FC0">
        <w:rPr>
          <w:rFonts w:ascii="Times New Roman" w:hAnsi="Times New Roman"/>
        </w:rPr>
        <w:t>ekstrak</w:t>
      </w:r>
      <w:proofErr w:type="spellEnd"/>
      <w:r w:rsidRPr="00250FC0">
        <w:rPr>
          <w:rFonts w:ascii="Times New Roman" w:hAnsi="Times New Roman"/>
        </w:rPr>
        <w:t xml:space="preserve"> </w:t>
      </w:r>
      <w:proofErr w:type="spellStart"/>
      <w:r w:rsidRPr="00250FC0">
        <w:rPr>
          <w:rFonts w:ascii="Times New Roman" w:hAnsi="Times New Roman"/>
        </w:rPr>
        <w:t>etanol</w:t>
      </w:r>
      <w:proofErr w:type="spellEnd"/>
      <w:r w:rsidRPr="00250FC0">
        <w:rPr>
          <w:rFonts w:ascii="Times New Roman" w:hAnsi="Times New Roman"/>
        </w:rPr>
        <w:t xml:space="preserve"> </w:t>
      </w:r>
      <w:proofErr w:type="spellStart"/>
      <w:r w:rsidRPr="00250FC0">
        <w:rPr>
          <w:rFonts w:ascii="Times New Roman" w:hAnsi="Times New Roman"/>
          <w:i/>
        </w:rPr>
        <w:t>Centella</w:t>
      </w:r>
      <w:proofErr w:type="spellEnd"/>
      <w:r w:rsidRPr="00250FC0">
        <w:rPr>
          <w:rFonts w:ascii="Times New Roman" w:hAnsi="Times New Roman"/>
        </w:rPr>
        <w:t xml:space="preserve"> </w:t>
      </w:r>
      <w:proofErr w:type="spellStart"/>
      <w:r w:rsidRPr="00250FC0">
        <w:rPr>
          <w:rFonts w:ascii="Times New Roman" w:hAnsi="Times New Roman"/>
        </w:rPr>
        <w:t>dosis</w:t>
      </w:r>
      <w:proofErr w:type="spellEnd"/>
      <w:r w:rsidRPr="00250FC0">
        <w:rPr>
          <w:rFonts w:ascii="Times New Roman" w:hAnsi="Times New Roman"/>
        </w:rPr>
        <w:t xml:space="preserve"> 5</w:t>
      </w:r>
      <w:r w:rsidRPr="00250FC0">
        <w:rPr>
          <w:rFonts w:ascii="Times New Roman" w:hAnsi="Times New Roman"/>
        </w:rPr>
        <w:sym w:font="Symbol" w:char="F06D"/>
      </w:r>
      <w:r w:rsidRPr="00250FC0">
        <w:rPr>
          <w:rFonts w:ascii="Times New Roman" w:hAnsi="Times New Roman"/>
        </w:rPr>
        <w:t xml:space="preserve">g/ml </w:t>
      </w:r>
      <w:proofErr w:type="spellStart"/>
      <w:r w:rsidRPr="00250FC0">
        <w:rPr>
          <w:rFonts w:ascii="Times New Roman" w:hAnsi="Times New Roman"/>
        </w:rPr>
        <w:t>usia</w:t>
      </w:r>
      <w:proofErr w:type="spellEnd"/>
      <w:r w:rsidRPr="00250FC0">
        <w:rPr>
          <w:rFonts w:ascii="Times New Roman" w:hAnsi="Times New Roman"/>
        </w:rPr>
        <w:t xml:space="preserve"> 2 </w:t>
      </w:r>
      <w:proofErr w:type="spellStart"/>
      <w:r w:rsidRPr="00250FC0">
        <w:rPr>
          <w:rFonts w:ascii="Times New Roman" w:hAnsi="Times New Roman"/>
        </w:rPr>
        <w:t>hpf</w:t>
      </w:r>
      <w:proofErr w:type="spellEnd"/>
      <w:r w:rsidRPr="00250FC0">
        <w:rPr>
          <w:rFonts w:ascii="Times New Roman" w:hAnsi="Times New Roman"/>
        </w:rPr>
        <w:t xml:space="preserve"> – 6 </w:t>
      </w:r>
      <w:proofErr w:type="spellStart"/>
      <w:r w:rsidRPr="00250FC0">
        <w:rPr>
          <w:rFonts w:ascii="Times New Roman" w:hAnsi="Times New Roman"/>
        </w:rPr>
        <w:t>dpf</w:t>
      </w:r>
      <w:proofErr w:type="spellEnd"/>
      <w:r w:rsidRPr="00250FC0">
        <w:rPr>
          <w:rFonts w:ascii="Times New Roman" w:hAnsi="Times New Roman"/>
        </w:rPr>
        <w:t>.</w:t>
      </w:r>
    </w:p>
    <w:p w14:paraId="5E7BDAEA" w14:textId="77777777" w:rsidR="00250FC0" w:rsidRPr="00250FC0" w:rsidRDefault="00250FC0" w:rsidP="00250FC0">
      <w:pPr>
        <w:spacing w:after="0" w:line="240" w:lineRule="auto"/>
        <w:rPr>
          <w:rFonts w:ascii="Times New Roman" w:hAnsi="Times New Roman"/>
          <w:b/>
          <w:sz w:val="24"/>
          <w:szCs w:val="24"/>
        </w:rPr>
      </w:pPr>
    </w:p>
    <w:p w14:paraId="508A39FE" w14:textId="77777777" w:rsidR="00250FC0" w:rsidRPr="00250FC0" w:rsidRDefault="00250FC0" w:rsidP="00250FC0">
      <w:pPr>
        <w:spacing w:after="0" w:line="240" w:lineRule="auto"/>
        <w:rPr>
          <w:rFonts w:ascii="Times New Roman" w:hAnsi="Times New Roman"/>
          <w:b/>
          <w:sz w:val="24"/>
          <w:szCs w:val="24"/>
        </w:rPr>
      </w:pPr>
      <w:r w:rsidRPr="00250FC0">
        <w:rPr>
          <w:rFonts w:ascii="Times New Roman" w:hAnsi="Times New Roman"/>
          <w:b/>
          <w:sz w:val="24"/>
          <w:szCs w:val="24"/>
        </w:rPr>
        <w:t>Pengukuran panjang badan</w:t>
      </w:r>
    </w:p>
    <w:p w14:paraId="61DFB032" w14:textId="77777777" w:rsidR="00250FC0" w:rsidRPr="00250FC0" w:rsidRDefault="00250FC0" w:rsidP="00250FC0">
      <w:pPr>
        <w:spacing w:after="0" w:line="240" w:lineRule="auto"/>
        <w:jc w:val="both"/>
        <w:rPr>
          <w:rFonts w:ascii="Times New Roman" w:hAnsi="Times New Roman"/>
          <w:sz w:val="24"/>
          <w:szCs w:val="24"/>
        </w:rPr>
      </w:pPr>
      <w:r w:rsidRPr="00250FC0">
        <w:rPr>
          <w:rFonts w:ascii="Times New Roman" w:hAnsi="Times New Roman"/>
          <w:sz w:val="24"/>
          <w:szCs w:val="24"/>
        </w:rPr>
        <w:t xml:space="preserve">Pengukuran panjang badan dilakukan pada usia 3 sampai 9 dpf, dengan cara menempatkan larva </w:t>
      </w:r>
      <w:r w:rsidRPr="00250FC0">
        <w:rPr>
          <w:rFonts w:ascii="Times New Roman" w:hAnsi="Times New Roman"/>
          <w:i/>
          <w:sz w:val="24"/>
          <w:szCs w:val="24"/>
        </w:rPr>
        <w:t>zebrafish</w:t>
      </w:r>
      <w:r w:rsidRPr="00250FC0">
        <w:rPr>
          <w:rFonts w:ascii="Times New Roman" w:hAnsi="Times New Roman"/>
          <w:sz w:val="24"/>
          <w:szCs w:val="24"/>
        </w:rPr>
        <w:t xml:space="preserve"> pada objek glass dengan air minimal, posisi larva diatur sedemikian rupa dan diamati dengan mikroskop stereo (Olympus SZ61) selanjutnya difoto mengunakan soft were optilab  versi 2.2.1 dan mengukur standar Leght (SL) menggunakan skala pada software immage Raster ver3 yang sudah dikalibrasi sebelumnya. Pengukuran panjang badan larva mulai dari ujung hidung </w:t>
      </w:r>
      <w:r w:rsidRPr="00250FC0">
        <w:rPr>
          <w:rFonts w:ascii="Times New Roman" w:hAnsi="Times New Roman"/>
          <w:i/>
          <w:sz w:val="24"/>
          <w:szCs w:val="24"/>
        </w:rPr>
        <w:t>(tip of the snout)</w:t>
      </w:r>
      <w:r w:rsidRPr="00250FC0">
        <w:rPr>
          <w:rFonts w:ascii="Times New Roman" w:hAnsi="Times New Roman"/>
          <w:sz w:val="24"/>
          <w:szCs w:val="24"/>
        </w:rPr>
        <w:t xml:space="preserve"> sampai pangkal sirip ekor </w:t>
      </w:r>
      <w:r w:rsidRPr="00250FC0">
        <w:rPr>
          <w:rFonts w:ascii="Times New Roman" w:hAnsi="Times New Roman"/>
          <w:i/>
          <w:sz w:val="24"/>
          <w:szCs w:val="24"/>
        </w:rPr>
        <w:t>(caudal fin)</w:t>
      </w:r>
      <w:r w:rsidRPr="00250FC0">
        <w:rPr>
          <w:rFonts w:ascii="Times New Roman" w:hAnsi="Times New Roman"/>
          <w:sz w:val="24"/>
          <w:szCs w:val="24"/>
        </w:rPr>
        <w:t xml:space="preserve"> atau </w:t>
      </w:r>
      <w:r w:rsidRPr="00250FC0">
        <w:rPr>
          <w:rFonts w:ascii="Times New Roman" w:hAnsi="Times New Roman"/>
          <w:i/>
          <w:sz w:val="24"/>
          <w:szCs w:val="24"/>
        </w:rPr>
        <w:t>snout-fin</w:t>
      </w:r>
      <w:r w:rsidRPr="00250FC0">
        <w:rPr>
          <w:rFonts w:ascii="Times New Roman" w:hAnsi="Times New Roman"/>
          <w:sz w:val="24"/>
          <w:szCs w:val="24"/>
        </w:rPr>
        <w:t>.</w:t>
      </w:r>
      <w:r w:rsidRPr="00250FC0">
        <w:rPr>
          <w:rFonts w:ascii="Times New Roman" w:hAnsi="Times New Roman"/>
          <w:sz w:val="24"/>
          <w:szCs w:val="24"/>
          <w:vertAlign w:val="superscript"/>
        </w:rPr>
        <w:t xml:space="preserve">22 </w:t>
      </w:r>
      <w:r w:rsidRPr="00250FC0">
        <w:rPr>
          <w:rFonts w:ascii="Times New Roman" w:hAnsi="Times New Roman"/>
          <w:sz w:val="24"/>
          <w:szCs w:val="24"/>
        </w:rPr>
        <w:t xml:space="preserve">Pengukuran rasio panjang kepala dan panjang badan larva </w:t>
      </w:r>
      <w:r w:rsidRPr="00250FC0">
        <w:rPr>
          <w:rFonts w:ascii="Times New Roman" w:hAnsi="Times New Roman"/>
          <w:i/>
          <w:sz w:val="24"/>
          <w:szCs w:val="24"/>
        </w:rPr>
        <w:t>zebrafish</w:t>
      </w:r>
      <w:r w:rsidRPr="00250FC0">
        <w:rPr>
          <w:rFonts w:ascii="Times New Roman" w:hAnsi="Times New Roman"/>
          <w:sz w:val="24"/>
          <w:szCs w:val="24"/>
        </w:rPr>
        <w:t xml:space="preserve"> yaitu, dari </w:t>
      </w:r>
      <w:r w:rsidRPr="00250FC0">
        <w:rPr>
          <w:rFonts w:ascii="Times New Roman" w:hAnsi="Times New Roman"/>
          <w:i/>
          <w:sz w:val="24"/>
          <w:szCs w:val="24"/>
        </w:rPr>
        <w:t>snout-operkulum</w:t>
      </w:r>
      <w:r w:rsidRPr="00250FC0">
        <w:rPr>
          <w:rFonts w:ascii="Times New Roman" w:hAnsi="Times New Roman"/>
          <w:sz w:val="24"/>
          <w:szCs w:val="24"/>
        </w:rPr>
        <w:t xml:space="preserve"> dan dibandingkan dengan hasil pengukuran keseluruhan panjang larva (ujung hidung ke pangkal sirip ekor) pengukuran menggunakan satuan mm (milimeter). </w:t>
      </w:r>
    </w:p>
    <w:p w14:paraId="5D774FB8" w14:textId="77777777" w:rsidR="00250FC0" w:rsidRPr="00250FC0" w:rsidRDefault="00250FC0" w:rsidP="00250FC0">
      <w:pPr>
        <w:spacing w:after="0" w:line="240" w:lineRule="auto"/>
        <w:jc w:val="both"/>
        <w:rPr>
          <w:rFonts w:ascii="Times New Roman" w:hAnsi="Times New Roman"/>
          <w:b/>
          <w:sz w:val="24"/>
          <w:szCs w:val="24"/>
        </w:rPr>
      </w:pPr>
    </w:p>
    <w:p w14:paraId="453A32B7" w14:textId="77777777" w:rsidR="00250FC0" w:rsidRPr="00250FC0" w:rsidRDefault="00250FC0" w:rsidP="00250FC0">
      <w:pPr>
        <w:spacing w:after="0" w:line="240" w:lineRule="auto"/>
        <w:jc w:val="both"/>
        <w:rPr>
          <w:rFonts w:ascii="Times New Roman" w:hAnsi="Times New Roman"/>
          <w:b/>
          <w:sz w:val="24"/>
          <w:szCs w:val="24"/>
        </w:rPr>
      </w:pPr>
      <w:r w:rsidRPr="00250FC0">
        <w:rPr>
          <w:rFonts w:ascii="Times New Roman" w:hAnsi="Times New Roman"/>
          <w:b/>
          <w:sz w:val="24"/>
          <w:szCs w:val="24"/>
        </w:rPr>
        <w:t>Identifikasi Osifikasi tulang</w:t>
      </w:r>
    </w:p>
    <w:p w14:paraId="64B86D65"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Identifikasi tulang larva zebrafish  diukur pada usia 9 dpf dengan metode whole-mount immunohistochemistry. Larva yang telah di-euthanasia ditempatkan dalam PFA 4% selama 2 jam.</w:t>
      </w:r>
      <w:r w:rsidRPr="00250FC0">
        <w:rPr>
          <w:rFonts w:ascii="Times New Roman" w:hAnsi="Times New Roman"/>
          <w:sz w:val="24"/>
          <w:szCs w:val="24"/>
          <w:vertAlign w:val="superscript"/>
        </w:rPr>
        <w:t xml:space="preserve">23 </w:t>
      </w:r>
      <w:r w:rsidRPr="00250FC0">
        <w:rPr>
          <w:rFonts w:ascii="Times New Roman" w:hAnsi="Times New Roman"/>
          <w:sz w:val="24"/>
          <w:szCs w:val="24"/>
        </w:rPr>
        <w:t xml:space="preserve">Jumlah sampel untuk pewarnaan ini adalah 5 </w:t>
      </w:r>
      <w:r w:rsidRPr="00250FC0">
        <w:rPr>
          <w:rFonts w:ascii="Times New Roman" w:hAnsi="Times New Roman"/>
          <w:i/>
          <w:sz w:val="24"/>
          <w:szCs w:val="24"/>
        </w:rPr>
        <w:t>zebrafish</w:t>
      </w:r>
      <w:r w:rsidRPr="00250FC0">
        <w:rPr>
          <w:rFonts w:ascii="Times New Roman" w:hAnsi="Times New Roman"/>
          <w:sz w:val="24"/>
          <w:szCs w:val="24"/>
        </w:rPr>
        <w:t xml:space="preserve"> untuk masing-masing kelompok. Pewarnaan tulang rawan menggunakan larutan </w:t>
      </w:r>
      <w:r w:rsidRPr="00250FC0">
        <w:rPr>
          <w:rFonts w:ascii="Times New Roman" w:hAnsi="Times New Roman"/>
          <w:i/>
          <w:sz w:val="24"/>
          <w:szCs w:val="24"/>
        </w:rPr>
        <w:t>Alcian blue</w:t>
      </w:r>
      <w:r w:rsidRPr="00250FC0">
        <w:rPr>
          <w:rFonts w:ascii="Times New Roman" w:hAnsi="Times New Roman"/>
          <w:sz w:val="24"/>
          <w:szCs w:val="24"/>
        </w:rPr>
        <w:t xml:space="preserve"> (ANC030 dari ScyTek Laboratories). Prosedur pewarnaan </w:t>
      </w:r>
      <w:r w:rsidRPr="00250FC0">
        <w:rPr>
          <w:rFonts w:ascii="Times New Roman" w:hAnsi="Times New Roman"/>
          <w:i/>
          <w:sz w:val="24"/>
          <w:szCs w:val="24"/>
        </w:rPr>
        <w:t xml:space="preserve">Alcian Blue </w:t>
      </w:r>
      <w:r w:rsidRPr="00250FC0">
        <w:rPr>
          <w:rFonts w:ascii="Times New Roman" w:hAnsi="Times New Roman"/>
          <w:sz w:val="24"/>
          <w:szCs w:val="24"/>
        </w:rPr>
        <w:t>mengikuti protokol kerja ScyTek Laboratories. Larva diinkubasi dalam larutan Asam Asetat selama 3 menit dan dalam larutan Alcian Blue (pH 2,5) selama 30 menit pada suhu kamar atau 15 menit pada 37 ° C. Larva dibilas selama 2 menit dengan aquadest sebanyak 2 kali. Dehidrasi dengan alkohol tergradasi kemudian ditempankan ke 87% gliserol dan dilakukan pengambilan gambar</w:t>
      </w:r>
    </w:p>
    <w:p w14:paraId="1249B082"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 xml:space="preserve">Pewarnaan tulang keras menggunakan </w:t>
      </w:r>
      <w:r w:rsidRPr="00250FC0">
        <w:rPr>
          <w:rFonts w:ascii="Times New Roman" w:hAnsi="Times New Roman"/>
          <w:i/>
          <w:sz w:val="24"/>
          <w:szCs w:val="24"/>
        </w:rPr>
        <w:t>Alizarin red</w:t>
      </w:r>
      <w:r w:rsidRPr="00250FC0">
        <w:rPr>
          <w:rFonts w:ascii="Times New Roman" w:hAnsi="Times New Roman"/>
          <w:sz w:val="24"/>
          <w:szCs w:val="24"/>
        </w:rPr>
        <w:t xml:space="preserve"> (Art 6279 Alizarinrot S) 1mg/ml. Protokol pewarnaan </w:t>
      </w:r>
      <w:r w:rsidRPr="00250FC0">
        <w:rPr>
          <w:rFonts w:ascii="Times New Roman" w:hAnsi="Times New Roman"/>
          <w:i/>
          <w:sz w:val="24"/>
          <w:szCs w:val="24"/>
        </w:rPr>
        <w:t>Alizarin red</w:t>
      </w:r>
      <w:r w:rsidRPr="00250FC0">
        <w:rPr>
          <w:rFonts w:ascii="Times New Roman" w:hAnsi="Times New Roman"/>
          <w:sz w:val="24"/>
          <w:szCs w:val="24"/>
        </w:rPr>
        <w:t xml:space="preserve"> adalah larva </w:t>
      </w:r>
      <w:r w:rsidRPr="00250FC0">
        <w:rPr>
          <w:rFonts w:ascii="Times New Roman" w:hAnsi="Times New Roman"/>
          <w:i/>
          <w:sz w:val="24"/>
          <w:szCs w:val="24"/>
        </w:rPr>
        <w:t>zebrafish</w:t>
      </w:r>
      <w:r w:rsidRPr="00250FC0">
        <w:rPr>
          <w:rFonts w:ascii="Times New Roman" w:hAnsi="Times New Roman"/>
          <w:sz w:val="24"/>
          <w:szCs w:val="24"/>
        </w:rPr>
        <w:t xml:space="preserve"> tetap dalam alkohol 96% selama 12 jam, direndam larva dalam aquadest selama 1 malam, kemudian dalam 1% KOH dengan 3% hidrogen peroksida (5 ml 3% H2O2 + 100 ml 1% KOH) untuk 15 menit. Larva dicuci selama 10 menit dalam air suling, kemudian direndam dalam larutan </w:t>
      </w:r>
      <w:r w:rsidRPr="00250FC0">
        <w:rPr>
          <w:rFonts w:ascii="Times New Roman" w:hAnsi="Times New Roman"/>
          <w:i/>
          <w:sz w:val="24"/>
          <w:szCs w:val="24"/>
        </w:rPr>
        <w:t>Alizarin red</w:t>
      </w:r>
      <w:r w:rsidRPr="00250FC0">
        <w:rPr>
          <w:rFonts w:ascii="Times New Roman" w:hAnsi="Times New Roman"/>
          <w:sz w:val="24"/>
          <w:szCs w:val="24"/>
        </w:rPr>
        <w:t xml:space="preserve"> 1 mg / ml (0,005%) selama 3 hari, dan dibilas 5x dengan aquadest dan kemudian ditempankan ke 87% gliserol selanjutnya dapat diamati kepadatan warna tulang.</w:t>
      </w:r>
    </w:p>
    <w:p w14:paraId="30052586"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 xml:space="preserve">Hasil pewarnaan </w:t>
      </w:r>
      <w:r w:rsidRPr="00250FC0">
        <w:rPr>
          <w:rFonts w:ascii="Times New Roman" w:hAnsi="Times New Roman"/>
          <w:i/>
          <w:sz w:val="24"/>
          <w:szCs w:val="24"/>
        </w:rPr>
        <w:t>Alcian Blue</w:t>
      </w:r>
      <w:r w:rsidRPr="00250FC0">
        <w:rPr>
          <w:rFonts w:ascii="Times New Roman" w:hAnsi="Times New Roman"/>
          <w:sz w:val="24"/>
          <w:szCs w:val="24"/>
        </w:rPr>
        <w:t xml:space="preserve"> dan </w:t>
      </w:r>
      <w:r w:rsidRPr="00250FC0">
        <w:rPr>
          <w:rFonts w:ascii="Times New Roman" w:hAnsi="Times New Roman"/>
          <w:i/>
          <w:sz w:val="24"/>
          <w:szCs w:val="24"/>
        </w:rPr>
        <w:t>Alizarin Red</w:t>
      </w:r>
      <w:r w:rsidRPr="00250FC0">
        <w:rPr>
          <w:rFonts w:ascii="Times New Roman" w:hAnsi="Times New Roman"/>
          <w:sz w:val="24"/>
          <w:szCs w:val="24"/>
        </w:rPr>
        <w:t xml:space="preserve"> diamati di bawah mikroskop stereo (Olympus SZ61). Pengambilan gambar menggunakan DSLR Panasonic DMC-G6 Lumix pembesaran 40x. Pengukuran kepadatan warna (Integrated Density) menggunakan perangkat lunak Image J v1.50.</w:t>
      </w:r>
    </w:p>
    <w:p w14:paraId="507D454B" w14:textId="77777777" w:rsidR="00250FC0" w:rsidRPr="00250FC0" w:rsidRDefault="00250FC0" w:rsidP="00250FC0">
      <w:pPr>
        <w:spacing w:after="0" w:line="240" w:lineRule="auto"/>
        <w:jc w:val="both"/>
        <w:rPr>
          <w:rFonts w:ascii="Times New Roman" w:hAnsi="Times New Roman"/>
          <w:b/>
          <w:sz w:val="24"/>
          <w:szCs w:val="24"/>
        </w:rPr>
      </w:pPr>
    </w:p>
    <w:p w14:paraId="70D83040" w14:textId="77777777" w:rsidR="00250FC0" w:rsidRPr="00250FC0" w:rsidRDefault="00250FC0" w:rsidP="00250FC0">
      <w:pPr>
        <w:spacing w:after="0" w:line="240" w:lineRule="auto"/>
        <w:jc w:val="both"/>
        <w:rPr>
          <w:rFonts w:ascii="Times New Roman" w:hAnsi="Times New Roman"/>
          <w:b/>
          <w:sz w:val="24"/>
          <w:szCs w:val="24"/>
        </w:rPr>
      </w:pPr>
      <w:r w:rsidRPr="00250FC0">
        <w:rPr>
          <w:rFonts w:ascii="Times New Roman" w:hAnsi="Times New Roman"/>
          <w:b/>
          <w:sz w:val="24"/>
          <w:szCs w:val="24"/>
        </w:rPr>
        <w:t>Pengukuran IL-6 dan IL-10</w:t>
      </w:r>
    </w:p>
    <w:p w14:paraId="30BFF792" w14:textId="77777777" w:rsidR="00250FC0" w:rsidRPr="00250FC0" w:rsidRDefault="00250FC0" w:rsidP="00250FC0">
      <w:pPr>
        <w:spacing w:after="0" w:line="240" w:lineRule="auto"/>
        <w:jc w:val="both"/>
        <w:rPr>
          <w:rFonts w:ascii="Times New Roman" w:hAnsi="Times New Roman"/>
          <w:sz w:val="24"/>
          <w:szCs w:val="24"/>
        </w:rPr>
      </w:pPr>
      <w:r w:rsidRPr="00250FC0">
        <w:rPr>
          <w:rFonts w:ascii="Times New Roman" w:hAnsi="Times New Roman"/>
          <w:sz w:val="24"/>
          <w:szCs w:val="24"/>
        </w:rPr>
        <w:t>Kadar IL-6 dan IL-10 diukur menggunakan metode ELISA Bioassay Technology Laboratory dari China. Digunakan sampel larva secara keseluruhan dan hasilnya dibaca pada panjang gelombang 450 nm. Prosedur kerja sesuai lembar data kit no Cat E0026Fi (merek/vendor?) untuk IL-6 dan E0096F1 untuk IL-10.</w:t>
      </w:r>
    </w:p>
    <w:p w14:paraId="4F895A4E" w14:textId="77777777" w:rsidR="00250FC0" w:rsidRPr="00250FC0" w:rsidRDefault="00250FC0" w:rsidP="00250FC0">
      <w:pPr>
        <w:spacing w:after="0" w:line="240" w:lineRule="auto"/>
        <w:jc w:val="both"/>
        <w:rPr>
          <w:rStyle w:val="None"/>
          <w:rFonts w:ascii="Times New Roman" w:hAnsi="Times New Roman"/>
          <w:sz w:val="24"/>
          <w:szCs w:val="24"/>
        </w:rPr>
      </w:pPr>
    </w:p>
    <w:p w14:paraId="635A3A00" w14:textId="77777777" w:rsidR="00250FC0" w:rsidRPr="00250FC0" w:rsidRDefault="00250FC0" w:rsidP="00250FC0">
      <w:pPr>
        <w:pStyle w:val="BodyA"/>
        <w:pBdr>
          <w:left w:val="nil"/>
        </w:pBdr>
        <w:spacing w:after="0" w:line="240" w:lineRule="auto"/>
        <w:jc w:val="both"/>
        <w:rPr>
          <w:rStyle w:val="None"/>
          <w:rFonts w:ascii="Times New Roman" w:eastAsia="Arial" w:hAnsi="Times New Roman" w:cs="Times New Roman"/>
          <w:b/>
          <w:bCs/>
          <w:i/>
          <w:color w:val="auto"/>
          <w:sz w:val="24"/>
          <w:szCs w:val="24"/>
          <w:lang w:val="en-US"/>
        </w:rPr>
      </w:pPr>
      <w:r w:rsidRPr="00250FC0">
        <w:rPr>
          <w:rStyle w:val="None"/>
          <w:rFonts w:ascii="Times New Roman" w:hAnsi="Times New Roman" w:cs="Times New Roman"/>
          <w:b/>
          <w:bCs/>
          <w:i/>
          <w:color w:val="auto"/>
          <w:sz w:val="24"/>
          <w:szCs w:val="24"/>
          <w:lang w:val="en-US"/>
        </w:rPr>
        <w:t>Ethical clearance</w:t>
      </w:r>
    </w:p>
    <w:p w14:paraId="176FFFC6" w14:textId="77777777" w:rsidR="00250FC0" w:rsidRPr="00250FC0" w:rsidRDefault="00250FC0" w:rsidP="00250FC0">
      <w:pPr>
        <w:spacing w:after="0" w:line="240" w:lineRule="auto"/>
        <w:ind w:firstLine="426"/>
        <w:jc w:val="both"/>
        <w:rPr>
          <w:rFonts w:ascii="Times New Roman" w:hAnsi="Times New Roman"/>
          <w:sz w:val="24"/>
          <w:szCs w:val="24"/>
        </w:rPr>
      </w:pPr>
      <w:r w:rsidRPr="00250FC0">
        <w:rPr>
          <w:rFonts w:ascii="Times New Roman" w:hAnsi="Times New Roman"/>
          <w:sz w:val="24"/>
          <w:szCs w:val="24"/>
        </w:rPr>
        <w:t>Prosedur dalam penelitian ini telah memenuhi standar protokol Komite Etika Kedokteran Universitas Brawijaya Malang Indonesia nomor 403 / EC / KEPK / 12/2017.</w:t>
      </w:r>
    </w:p>
    <w:p w14:paraId="3EB40661" w14:textId="77777777" w:rsidR="00250FC0" w:rsidRPr="00250FC0" w:rsidRDefault="00250FC0" w:rsidP="00250FC0">
      <w:pPr>
        <w:spacing w:after="0" w:line="240" w:lineRule="auto"/>
        <w:jc w:val="both"/>
        <w:rPr>
          <w:rFonts w:ascii="Times New Roman" w:hAnsi="Times New Roman"/>
          <w:b/>
          <w:sz w:val="24"/>
          <w:szCs w:val="24"/>
        </w:rPr>
      </w:pPr>
    </w:p>
    <w:p w14:paraId="1B657A9A" w14:textId="77777777" w:rsidR="00250FC0" w:rsidRPr="00250FC0" w:rsidRDefault="00250FC0" w:rsidP="00250FC0">
      <w:pPr>
        <w:spacing w:after="0" w:line="240" w:lineRule="auto"/>
        <w:jc w:val="both"/>
        <w:rPr>
          <w:rFonts w:ascii="Times New Roman" w:hAnsi="Times New Roman"/>
          <w:b/>
          <w:sz w:val="24"/>
          <w:szCs w:val="24"/>
        </w:rPr>
      </w:pPr>
      <w:r w:rsidRPr="00250FC0">
        <w:rPr>
          <w:rFonts w:ascii="Times New Roman" w:hAnsi="Times New Roman"/>
          <w:b/>
          <w:sz w:val="24"/>
          <w:szCs w:val="24"/>
        </w:rPr>
        <w:t>Analisis statistik</w:t>
      </w:r>
    </w:p>
    <w:p w14:paraId="1F1D24BD" w14:textId="77777777" w:rsidR="00250FC0" w:rsidRPr="00250FC0" w:rsidRDefault="00250FC0" w:rsidP="00250FC0">
      <w:pPr>
        <w:spacing w:after="0" w:line="240" w:lineRule="auto"/>
        <w:ind w:firstLine="426"/>
        <w:jc w:val="both"/>
        <w:rPr>
          <w:rFonts w:ascii="Times New Roman" w:hAnsi="Times New Roman"/>
          <w:sz w:val="24"/>
          <w:szCs w:val="24"/>
        </w:rPr>
      </w:pPr>
      <w:r w:rsidRPr="00250FC0">
        <w:rPr>
          <w:rFonts w:ascii="Times New Roman" w:hAnsi="Times New Roman"/>
          <w:sz w:val="24"/>
          <w:szCs w:val="24"/>
        </w:rPr>
        <w:t>Analisis statistik menggunakan software SPSS v.23. Untuk mengetahui perbedaan antar kelompok digunakan uji One Way ANOVA. Data disajikan dalam mean ± standar deviasi dan dianggap signifikan jika p &lt;0,05.</w:t>
      </w:r>
    </w:p>
    <w:p w14:paraId="3C172261" w14:textId="77777777" w:rsidR="00250FC0" w:rsidRPr="00250FC0" w:rsidRDefault="00250FC0" w:rsidP="00250FC0">
      <w:pPr>
        <w:spacing w:after="0" w:line="240" w:lineRule="auto"/>
        <w:rPr>
          <w:rFonts w:ascii="Times New Roman" w:hAnsi="Times New Roman"/>
          <w:sz w:val="24"/>
          <w:szCs w:val="24"/>
        </w:rPr>
      </w:pPr>
    </w:p>
    <w:p w14:paraId="5E8EB429" w14:textId="77777777" w:rsidR="00250FC0" w:rsidRPr="00250FC0" w:rsidRDefault="00250FC0" w:rsidP="00250FC0">
      <w:pPr>
        <w:spacing w:after="0" w:line="240" w:lineRule="auto"/>
        <w:rPr>
          <w:rFonts w:ascii="Times New Roman" w:hAnsi="Times New Roman"/>
          <w:b/>
          <w:sz w:val="24"/>
          <w:szCs w:val="24"/>
        </w:rPr>
      </w:pPr>
      <w:r w:rsidRPr="00250FC0">
        <w:rPr>
          <w:rFonts w:ascii="Times New Roman" w:hAnsi="Times New Roman"/>
          <w:b/>
          <w:sz w:val="24"/>
          <w:szCs w:val="24"/>
        </w:rPr>
        <w:t>HASIL DAN PEMBAHASAN</w:t>
      </w:r>
    </w:p>
    <w:p w14:paraId="23A26954" w14:textId="77777777" w:rsidR="00250FC0" w:rsidRPr="00250FC0" w:rsidRDefault="00250FC0" w:rsidP="00250FC0">
      <w:pPr>
        <w:spacing w:after="0" w:line="240" w:lineRule="auto"/>
        <w:rPr>
          <w:rFonts w:ascii="Times New Roman" w:hAnsi="Times New Roman"/>
          <w:b/>
          <w:i/>
          <w:sz w:val="24"/>
          <w:szCs w:val="24"/>
        </w:rPr>
      </w:pPr>
      <w:r w:rsidRPr="00250FC0">
        <w:rPr>
          <w:rFonts w:ascii="Times New Roman" w:hAnsi="Times New Roman"/>
          <w:b/>
          <w:sz w:val="24"/>
          <w:szCs w:val="24"/>
        </w:rPr>
        <w:t xml:space="preserve">Ekstrak etanol </w:t>
      </w:r>
      <w:r w:rsidRPr="00250FC0">
        <w:rPr>
          <w:rFonts w:ascii="Times New Roman" w:hAnsi="Times New Roman"/>
          <w:b/>
          <w:i/>
          <w:sz w:val="24"/>
          <w:szCs w:val="24"/>
        </w:rPr>
        <w:t xml:space="preserve">Centella asiatica </w:t>
      </w:r>
      <w:r w:rsidRPr="00250FC0">
        <w:rPr>
          <w:rFonts w:ascii="Times New Roman" w:hAnsi="Times New Roman"/>
          <w:b/>
          <w:sz w:val="24"/>
          <w:szCs w:val="24"/>
        </w:rPr>
        <w:t>meningkatkan panjang badan larva</w:t>
      </w:r>
      <w:r w:rsidRPr="00250FC0">
        <w:rPr>
          <w:rFonts w:ascii="Times New Roman" w:hAnsi="Times New Roman"/>
          <w:b/>
          <w:i/>
          <w:sz w:val="24"/>
          <w:szCs w:val="24"/>
        </w:rPr>
        <w:t xml:space="preserve"> zebrafish.</w:t>
      </w:r>
    </w:p>
    <w:p w14:paraId="28AF8C97" w14:textId="77777777" w:rsid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 xml:space="preserve">Rerata panjang badan larva </w:t>
      </w:r>
      <w:r w:rsidRPr="00250FC0">
        <w:rPr>
          <w:rFonts w:ascii="Times New Roman" w:hAnsi="Times New Roman"/>
          <w:i/>
          <w:sz w:val="24"/>
          <w:szCs w:val="24"/>
        </w:rPr>
        <w:t>zebrafish</w:t>
      </w:r>
      <w:r w:rsidRPr="00250FC0">
        <w:rPr>
          <w:rFonts w:ascii="Times New Roman" w:hAnsi="Times New Roman"/>
          <w:sz w:val="24"/>
          <w:szCs w:val="24"/>
        </w:rPr>
        <w:t xml:space="preserve"> usia 3 dpf menunjukkan tidak ada perbedaan signifikan antar kelompok dan perbedaan panjang badan antar kelompok tidak mencapai 2 SD. Sedangkan pada 6 dan 9 dpf menunjukkan perbedaan yang signifikan antar kelompok (p &lt;0,05) seperti yang ditunjukkan pada tabel 1. Rerata panjang badan kelompok kontrol positif  usia 6 dan 9 dpf &lt;-2 SD (6 dpf = 0.17 dan 9 dpf = 15) dibandingkan dengan kontrol negatif. </w:t>
      </w:r>
    </w:p>
    <w:p w14:paraId="71B144DC"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Kriteria stunting pada anak dapat di tentukan apa bila z-score &lt;-2 SD pada kelompok umur dan jenis kelamin yang sama. Standar antropometri anak di Indonesia didasarkan pada indeks panjang badan menurut umur.</w:t>
      </w:r>
      <w:r w:rsidRPr="00250FC0">
        <w:rPr>
          <w:rFonts w:ascii="Times New Roman" w:hAnsi="Times New Roman"/>
          <w:sz w:val="24"/>
          <w:szCs w:val="24"/>
          <w:vertAlign w:val="superscript"/>
        </w:rPr>
        <w:t>24</w:t>
      </w:r>
      <w:r w:rsidRPr="00250FC0">
        <w:rPr>
          <w:rFonts w:ascii="Times New Roman" w:hAnsi="Times New Roman"/>
          <w:sz w:val="24"/>
          <w:szCs w:val="24"/>
        </w:rPr>
        <w:t xml:space="preserve"> Pada penelitian ini analogi usia </w:t>
      </w:r>
      <w:r w:rsidRPr="00250FC0">
        <w:rPr>
          <w:rFonts w:ascii="Times New Roman" w:hAnsi="Times New Roman"/>
          <w:i/>
          <w:sz w:val="24"/>
          <w:szCs w:val="24"/>
        </w:rPr>
        <w:t>zebrafish</w:t>
      </w:r>
      <w:r w:rsidRPr="00250FC0">
        <w:rPr>
          <w:rFonts w:ascii="Times New Roman" w:hAnsi="Times New Roman"/>
          <w:sz w:val="24"/>
          <w:szCs w:val="24"/>
        </w:rPr>
        <w:t xml:space="preserve"> mengacu pada terdahulu dimana 3 dpf pada </w:t>
      </w:r>
      <w:r w:rsidRPr="00250FC0">
        <w:rPr>
          <w:rFonts w:ascii="Times New Roman" w:hAnsi="Times New Roman"/>
          <w:i/>
          <w:sz w:val="24"/>
          <w:szCs w:val="24"/>
        </w:rPr>
        <w:t>zebrafish</w:t>
      </w:r>
      <w:r w:rsidRPr="00250FC0">
        <w:rPr>
          <w:rFonts w:ascii="Times New Roman" w:hAnsi="Times New Roman"/>
          <w:sz w:val="24"/>
          <w:szCs w:val="24"/>
        </w:rPr>
        <w:t xml:space="preserve"> setara dengan bayi baru lahir, 6 dpf setara dengan usia 2 tahun dan 9 dpf </w:t>
      </w:r>
      <w:r w:rsidRPr="00250FC0">
        <w:rPr>
          <w:rFonts w:ascii="Times New Roman" w:hAnsi="Times New Roman"/>
          <w:i/>
          <w:sz w:val="24"/>
          <w:szCs w:val="24"/>
        </w:rPr>
        <w:t>zebrafish</w:t>
      </w:r>
      <w:r w:rsidRPr="00250FC0">
        <w:rPr>
          <w:rFonts w:ascii="Times New Roman" w:hAnsi="Times New Roman"/>
          <w:sz w:val="24"/>
          <w:szCs w:val="24"/>
        </w:rPr>
        <w:t xml:space="preserve"> setara dengan usia 8 tahun pada manusia.</w:t>
      </w:r>
      <w:r w:rsidRPr="00250FC0">
        <w:rPr>
          <w:rFonts w:ascii="Times New Roman" w:hAnsi="Times New Roman"/>
          <w:sz w:val="24"/>
          <w:szCs w:val="24"/>
          <w:vertAlign w:val="superscript"/>
        </w:rPr>
        <w:t>25</w:t>
      </w:r>
      <w:r w:rsidRPr="00250FC0">
        <w:rPr>
          <w:rFonts w:ascii="Times New Roman" w:hAnsi="Times New Roman"/>
          <w:sz w:val="24"/>
          <w:szCs w:val="24"/>
        </w:rPr>
        <w:t xml:space="preserve"> Berdasarkan hal tersebut maka kelompok K+ yang mendapatkan paparan rotenone 12,5 ppb selama 3 hari memenuhi kriteria stunting. Rotenone memiliki berat molekul kurang 394.43 g/Mol sehingga dapat dengan mudah menembus chorion dan menimbulkan efek bagi embrio.</w:t>
      </w:r>
      <w:r w:rsidRPr="00250FC0">
        <w:rPr>
          <w:rFonts w:ascii="Times New Roman" w:hAnsi="Times New Roman"/>
          <w:sz w:val="24"/>
          <w:szCs w:val="24"/>
          <w:vertAlign w:val="superscript"/>
        </w:rPr>
        <w:t xml:space="preserve">26,27  </w:t>
      </w:r>
      <w:r w:rsidRPr="00250FC0">
        <w:rPr>
          <w:rFonts w:ascii="Times New Roman" w:hAnsi="Times New Roman"/>
          <w:sz w:val="24"/>
          <w:szCs w:val="24"/>
        </w:rPr>
        <w:t>Rotenone bersifat embrio toksik melalui mekanisme kerja  mengganggu transportasi elektron mitokondria yang menghambat pemanfaatan oksigen pada pernapasan organisme selanjutnya menyebabkan kematian sel,</w:t>
      </w:r>
      <w:r w:rsidRPr="00250FC0">
        <w:rPr>
          <w:rFonts w:ascii="Times New Roman" w:hAnsi="Times New Roman"/>
          <w:sz w:val="24"/>
          <w:szCs w:val="24"/>
          <w:vertAlign w:val="superscript"/>
        </w:rPr>
        <w:t xml:space="preserve">28 </w:t>
      </w:r>
      <w:r w:rsidRPr="00250FC0">
        <w:rPr>
          <w:rFonts w:ascii="Times New Roman" w:hAnsi="Times New Roman"/>
          <w:sz w:val="24"/>
          <w:szCs w:val="24"/>
        </w:rPr>
        <w:t>selanjutnya mempengaruhi perkembangan embrio dan juga penundaan umum yang ditandai dengan kurangnya datasemen ekor selain pembentukan somit tertunda.</w:t>
      </w:r>
      <w:r w:rsidRPr="00250FC0">
        <w:rPr>
          <w:rFonts w:ascii="Times New Roman" w:hAnsi="Times New Roman"/>
          <w:sz w:val="24"/>
          <w:szCs w:val="24"/>
          <w:vertAlign w:val="superscript"/>
        </w:rPr>
        <w:t>29</w:t>
      </w:r>
    </w:p>
    <w:p w14:paraId="38AB9B1E"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 xml:space="preserve">Hasil penelitian ini menunjukkan bahwa lamanya pemberian ekstrak CA sejak masa pra </w:t>
      </w:r>
      <w:r w:rsidRPr="00250FC0">
        <w:rPr>
          <w:rFonts w:ascii="Times New Roman" w:hAnsi="Times New Roman"/>
          <w:i/>
          <w:sz w:val="24"/>
          <w:szCs w:val="24"/>
        </w:rPr>
        <w:t>hatching</w:t>
      </w:r>
      <w:r w:rsidRPr="00250FC0">
        <w:rPr>
          <w:rFonts w:ascii="Times New Roman" w:hAnsi="Times New Roman"/>
          <w:sz w:val="24"/>
          <w:szCs w:val="24"/>
        </w:rPr>
        <w:t xml:space="preserve"> (embrio) sampai dengan </w:t>
      </w:r>
      <w:r w:rsidRPr="00250FC0">
        <w:rPr>
          <w:rFonts w:ascii="Times New Roman" w:hAnsi="Times New Roman"/>
          <w:i/>
          <w:sz w:val="24"/>
          <w:szCs w:val="24"/>
        </w:rPr>
        <w:t>post hatching</w:t>
      </w:r>
      <w:r w:rsidRPr="00250FC0">
        <w:rPr>
          <w:rFonts w:ascii="Times New Roman" w:hAnsi="Times New Roman"/>
          <w:sz w:val="24"/>
          <w:szCs w:val="24"/>
        </w:rPr>
        <w:t xml:space="preserve"> yang identik dengan post natal secara signifikan meningkatkan panjang badan di semua kelompok perlakuan (p &lt;0,05). Kelompok P2 (paparan CA sampai hari ke 5) menunjukkan panjang tubuh paling optimal dibandingkan dengan P1 (paparan CA sampai hari ke 4) dan P3 (paparan CA sampai hari ke 6) yang dapat dilihat pada tabel 1 dan gambar 1. Pemberian ekstrak CA dapat mengoreksi panjang badan larva sebesar 99.6% yang di ukur pada usia 9 dpf. </w:t>
      </w:r>
    </w:p>
    <w:p w14:paraId="2A6A96A8" w14:textId="77777777" w:rsidR="00250FC0" w:rsidRPr="00250FC0" w:rsidRDefault="00250FC0" w:rsidP="00250FC0">
      <w:pPr>
        <w:spacing w:after="0" w:line="240" w:lineRule="auto"/>
        <w:ind w:firstLine="567"/>
        <w:jc w:val="both"/>
        <w:rPr>
          <w:rFonts w:ascii="Times New Roman" w:hAnsi="Times New Roman"/>
          <w:sz w:val="24"/>
          <w:szCs w:val="24"/>
        </w:rPr>
      </w:pPr>
      <w:r w:rsidRPr="00250FC0">
        <w:rPr>
          <w:rFonts w:ascii="Times New Roman" w:hAnsi="Times New Roman"/>
          <w:sz w:val="24"/>
          <w:szCs w:val="24"/>
        </w:rPr>
        <w:t xml:space="preserve">Sejalan dengan hasil penelitian sebelumnya yang melaporkan bahwa pemberian ekstrak </w:t>
      </w:r>
      <w:r w:rsidRPr="00250FC0">
        <w:rPr>
          <w:rFonts w:ascii="Times New Roman" w:hAnsi="Times New Roman"/>
          <w:i/>
          <w:sz w:val="24"/>
          <w:szCs w:val="24"/>
        </w:rPr>
        <w:t>Centella asiatica</w:t>
      </w:r>
      <w:r w:rsidRPr="00250FC0">
        <w:rPr>
          <w:rFonts w:ascii="Times New Roman" w:eastAsia="Arial Unicode MS" w:hAnsi="Times New Roman"/>
          <w:bCs/>
          <w:i/>
          <w:sz w:val="24"/>
          <w:szCs w:val="24"/>
        </w:rPr>
        <w:t xml:space="preserve"> </w:t>
      </w:r>
      <w:r w:rsidRPr="00250FC0">
        <w:rPr>
          <w:rFonts w:ascii="Times New Roman" w:eastAsia="Arial Unicode MS" w:hAnsi="Times New Roman"/>
          <w:bCs/>
          <w:sz w:val="24"/>
          <w:szCs w:val="24"/>
        </w:rPr>
        <w:t>konsentrasi 5</w:t>
      </w:r>
      <w:r w:rsidRPr="00250FC0">
        <w:rPr>
          <w:rFonts w:ascii="Times New Roman" w:eastAsia="Arial Unicode MS" w:hAnsi="Times New Roman"/>
          <w:bCs/>
          <w:sz w:val="24"/>
          <w:szCs w:val="24"/>
        </w:rPr>
        <w:sym w:font="Symbol" w:char="F06D"/>
      </w:r>
      <w:r w:rsidRPr="00250FC0">
        <w:rPr>
          <w:rFonts w:ascii="Times New Roman" w:eastAsia="Arial Unicode MS" w:hAnsi="Times New Roman"/>
          <w:bCs/>
          <w:sz w:val="24"/>
          <w:szCs w:val="24"/>
        </w:rPr>
        <w:t xml:space="preserve">g/mL pada masa </w:t>
      </w:r>
      <w:r w:rsidRPr="00250FC0">
        <w:rPr>
          <w:rFonts w:ascii="Times New Roman" w:eastAsia="Arial Unicode MS" w:hAnsi="Times New Roman"/>
          <w:bCs/>
          <w:i/>
          <w:sz w:val="24"/>
          <w:szCs w:val="24"/>
        </w:rPr>
        <w:t>pre-hatching</w:t>
      </w:r>
      <w:r w:rsidRPr="00250FC0">
        <w:rPr>
          <w:rFonts w:ascii="Times New Roman" w:eastAsia="Arial Unicode MS" w:hAnsi="Times New Roman"/>
          <w:bCs/>
          <w:sz w:val="24"/>
          <w:szCs w:val="24"/>
        </w:rPr>
        <w:t xml:space="preserve"> </w:t>
      </w:r>
      <w:r w:rsidRPr="00250FC0">
        <w:rPr>
          <w:rFonts w:ascii="Times New Roman" w:hAnsi="Times New Roman"/>
          <w:sz w:val="24"/>
          <w:szCs w:val="24"/>
        </w:rPr>
        <w:t xml:space="preserve">(3 dpf) </w:t>
      </w:r>
      <w:r w:rsidRPr="00250FC0">
        <w:rPr>
          <w:rFonts w:ascii="Times New Roman" w:eastAsia="Arial Unicode MS" w:hAnsi="Times New Roman"/>
          <w:bCs/>
          <w:sz w:val="24"/>
          <w:szCs w:val="24"/>
        </w:rPr>
        <w:t xml:space="preserve">mampu mengkoreksi panjang badan larva </w:t>
      </w:r>
      <w:r w:rsidRPr="00250FC0">
        <w:rPr>
          <w:rFonts w:ascii="Times New Roman" w:eastAsia="Arial Unicode MS" w:hAnsi="Times New Roman"/>
          <w:bCs/>
          <w:i/>
          <w:sz w:val="24"/>
          <w:szCs w:val="24"/>
        </w:rPr>
        <w:t>zebrafish</w:t>
      </w:r>
      <w:r w:rsidRPr="00250FC0">
        <w:rPr>
          <w:rFonts w:ascii="Times New Roman" w:eastAsia="Arial Unicode MS" w:hAnsi="Times New Roman"/>
          <w:bCs/>
          <w:sz w:val="24"/>
          <w:szCs w:val="24"/>
        </w:rPr>
        <w:t xml:space="preserve"> model stunting yang diinduksi rotenon sebesar </w:t>
      </w:r>
      <w:r w:rsidRPr="00250FC0">
        <w:rPr>
          <w:rFonts w:ascii="Times New Roman" w:hAnsi="Times New Roman"/>
          <w:sz w:val="24"/>
          <w:szCs w:val="24"/>
        </w:rPr>
        <w:t>97.1%.</w:t>
      </w:r>
      <w:r w:rsidRPr="00250FC0">
        <w:rPr>
          <w:rFonts w:ascii="Times New Roman" w:hAnsi="Times New Roman"/>
          <w:sz w:val="24"/>
          <w:szCs w:val="24"/>
          <w:vertAlign w:val="superscript"/>
        </w:rPr>
        <w:t>19</w:t>
      </w:r>
      <w:r w:rsidRPr="00250FC0">
        <w:rPr>
          <w:rFonts w:ascii="Times New Roman" w:hAnsi="Times New Roman"/>
          <w:sz w:val="24"/>
          <w:szCs w:val="24"/>
        </w:rPr>
        <w:t xml:space="preserve"> Pemberian  </w:t>
      </w:r>
      <w:r w:rsidRPr="00250FC0">
        <w:rPr>
          <w:rFonts w:ascii="Times New Roman" w:hAnsi="Times New Roman"/>
          <w:i/>
          <w:sz w:val="24"/>
          <w:szCs w:val="24"/>
        </w:rPr>
        <w:t>Centella asiatica</w:t>
      </w:r>
      <w:r w:rsidRPr="00250FC0">
        <w:rPr>
          <w:rFonts w:ascii="Times New Roman" w:hAnsi="Times New Roman"/>
          <w:sz w:val="24"/>
          <w:szCs w:val="24"/>
        </w:rPr>
        <w:t xml:space="preserve"> pada penelitian ini dimulai </w:t>
      </w:r>
      <w:r w:rsidRPr="00250FC0">
        <w:rPr>
          <w:rFonts w:ascii="Times New Roman" w:hAnsi="Times New Roman"/>
          <w:i/>
          <w:sz w:val="24"/>
          <w:szCs w:val="24"/>
        </w:rPr>
        <w:t>pre-hatching</w:t>
      </w:r>
      <w:r w:rsidRPr="00250FC0">
        <w:rPr>
          <w:rFonts w:ascii="Times New Roman" w:hAnsi="Times New Roman"/>
          <w:sz w:val="24"/>
          <w:szCs w:val="24"/>
        </w:rPr>
        <w:t xml:space="preserve"> dan dilanjutkan sampai </w:t>
      </w:r>
      <w:r w:rsidRPr="00250FC0">
        <w:rPr>
          <w:rFonts w:ascii="Times New Roman" w:hAnsi="Times New Roman"/>
          <w:i/>
          <w:sz w:val="24"/>
          <w:szCs w:val="24"/>
        </w:rPr>
        <w:t xml:space="preserve">post-hatching </w:t>
      </w:r>
      <w:r w:rsidRPr="00250FC0">
        <w:rPr>
          <w:rFonts w:ascii="Times New Roman" w:hAnsi="Times New Roman"/>
          <w:sz w:val="24"/>
          <w:szCs w:val="24"/>
        </w:rPr>
        <w:t>identic dengan masa 1000 hari pertama kehidupan</w:t>
      </w:r>
      <w:r w:rsidRPr="00250FC0">
        <w:rPr>
          <w:rFonts w:ascii="Times New Roman" w:hAnsi="Times New Roman"/>
          <w:i/>
          <w:sz w:val="24"/>
          <w:szCs w:val="24"/>
        </w:rPr>
        <w:t xml:space="preserve"> </w:t>
      </w:r>
      <w:r w:rsidRPr="00250FC0">
        <w:rPr>
          <w:rFonts w:ascii="Times New Roman" w:hAnsi="Times New Roman"/>
          <w:sz w:val="24"/>
          <w:szCs w:val="24"/>
        </w:rPr>
        <w:t xml:space="preserve">dapat meningkatkan koreksi panjang badan larva </w:t>
      </w:r>
      <w:r w:rsidRPr="00250FC0">
        <w:rPr>
          <w:rFonts w:ascii="Times New Roman" w:hAnsi="Times New Roman"/>
          <w:i/>
          <w:sz w:val="24"/>
          <w:szCs w:val="24"/>
        </w:rPr>
        <w:t>zebrafish</w:t>
      </w:r>
      <w:r w:rsidRPr="00250FC0">
        <w:rPr>
          <w:rFonts w:ascii="Times New Roman" w:hAnsi="Times New Roman"/>
          <w:sz w:val="24"/>
          <w:szCs w:val="24"/>
        </w:rPr>
        <w:t xml:space="preserve"> lebih besar 2.5% dibanding hanya diberikan </w:t>
      </w:r>
      <w:r w:rsidRPr="00250FC0">
        <w:rPr>
          <w:rFonts w:ascii="Times New Roman" w:hAnsi="Times New Roman"/>
          <w:i/>
          <w:sz w:val="24"/>
          <w:szCs w:val="24"/>
        </w:rPr>
        <w:t xml:space="preserve">pre-hatching </w:t>
      </w:r>
      <w:r w:rsidRPr="00250FC0">
        <w:rPr>
          <w:rFonts w:ascii="Times New Roman" w:hAnsi="Times New Roman"/>
          <w:sz w:val="24"/>
          <w:szCs w:val="24"/>
        </w:rPr>
        <w:t xml:space="preserve">saja. </w:t>
      </w:r>
    </w:p>
    <w:p w14:paraId="56226CD1" w14:textId="77777777" w:rsidR="00250FC0" w:rsidRPr="00250FC0" w:rsidRDefault="00250FC0" w:rsidP="00250FC0">
      <w:pPr>
        <w:spacing w:after="0" w:line="240" w:lineRule="auto"/>
        <w:ind w:firstLine="567"/>
        <w:jc w:val="both"/>
        <w:rPr>
          <w:rFonts w:ascii="Times New Roman" w:hAnsi="Times New Roman"/>
          <w:sz w:val="24"/>
          <w:szCs w:val="24"/>
          <w:vertAlign w:val="superscript"/>
        </w:rPr>
      </w:pPr>
      <w:r w:rsidRPr="00250FC0">
        <w:rPr>
          <w:rFonts w:ascii="Times New Roman" w:hAnsi="Times New Roman"/>
          <w:noProof/>
          <w:sz w:val="24"/>
          <w:szCs w:val="24"/>
          <w:lang w:val="en-US"/>
        </w:rPr>
        <w:t xml:space="preserve">Peningkatan panjang badan pada kelompok yang dipapar ekstrak CA kemungkinan terjadi karena kandungan fitokimia pegagan yang mengandung antioksidan, antiinflamasi, kandungan mikro nutrien seperti </w:t>
      </w:r>
      <w:r w:rsidRPr="00250FC0">
        <w:rPr>
          <w:rFonts w:ascii="Times New Roman" w:hAnsi="Times New Roman"/>
          <w:sz w:val="24"/>
          <w:szCs w:val="24"/>
        </w:rPr>
        <w:t>vitamin B1, B2 dan B3 dan vitamin C</w:t>
      </w:r>
      <w:r w:rsidRPr="00250FC0">
        <w:rPr>
          <w:rFonts w:ascii="Times New Roman" w:hAnsi="Times New Roman"/>
          <w:sz w:val="24"/>
          <w:szCs w:val="24"/>
          <w:vertAlign w:val="superscript"/>
        </w:rPr>
        <w:t>16</w:t>
      </w:r>
      <w:r w:rsidRPr="00250FC0">
        <w:rPr>
          <w:rFonts w:ascii="Times New Roman" w:hAnsi="Times New Roman"/>
          <w:noProof/>
          <w:sz w:val="24"/>
          <w:szCs w:val="24"/>
          <w:lang w:val="en-US"/>
        </w:rPr>
        <w:t xml:space="preserve"> serta</w:t>
      </w:r>
      <w:r w:rsidRPr="00250FC0">
        <w:rPr>
          <w:rFonts w:ascii="Times New Roman" w:hAnsi="Times New Roman"/>
          <w:sz w:val="24"/>
          <w:szCs w:val="24"/>
        </w:rPr>
        <w:t xml:space="preserve"> nutrisi makro seperti karbohidrat dan asam amino</w:t>
      </w:r>
      <w:proofErr w:type="gramStart"/>
      <w:r w:rsidRPr="00250FC0">
        <w:rPr>
          <w:rFonts w:ascii="Times New Roman" w:hAnsi="Times New Roman"/>
          <w:sz w:val="24"/>
          <w:szCs w:val="24"/>
        </w:rPr>
        <w:t>,</w:t>
      </w:r>
      <w:r w:rsidRPr="00250FC0">
        <w:rPr>
          <w:rFonts w:ascii="Times New Roman" w:hAnsi="Times New Roman"/>
          <w:sz w:val="24"/>
          <w:szCs w:val="24"/>
          <w:vertAlign w:val="superscript"/>
        </w:rPr>
        <w:t>30</w:t>
      </w:r>
      <w:proofErr w:type="gramEnd"/>
      <w:r w:rsidRPr="00250FC0">
        <w:rPr>
          <w:rFonts w:ascii="Times New Roman" w:hAnsi="Times New Roman"/>
          <w:sz w:val="24"/>
          <w:szCs w:val="24"/>
          <w:vertAlign w:val="superscript"/>
        </w:rPr>
        <w:t xml:space="preserve"> </w:t>
      </w:r>
      <w:r w:rsidRPr="00250FC0">
        <w:rPr>
          <w:rFonts w:ascii="Times New Roman" w:hAnsi="Times New Roman"/>
          <w:sz w:val="24"/>
          <w:szCs w:val="24"/>
        </w:rPr>
        <w:t xml:space="preserve"> Nutrisi yang adekuat sangat diperlukan tubuh dalam mendukung proses pertumbuhan dan perkembangan, namun jika nutrisi yang di perlukan tidak terpenuhi maka dapat menimbulkan gangguan pertumbuhan maupun gangguan metabolisme tubuh lainnya.</w:t>
      </w:r>
      <w:r w:rsidRPr="00250FC0">
        <w:rPr>
          <w:rFonts w:ascii="Times New Roman" w:hAnsi="Times New Roman"/>
          <w:sz w:val="24"/>
          <w:szCs w:val="24"/>
          <w:vertAlign w:val="superscript"/>
        </w:rPr>
        <w:t>31</w:t>
      </w:r>
    </w:p>
    <w:p w14:paraId="01B57A34" w14:textId="77777777" w:rsidR="00250FC0" w:rsidRPr="00B269E2" w:rsidRDefault="00250FC0" w:rsidP="00250FC0">
      <w:pPr>
        <w:spacing w:after="0" w:line="240" w:lineRule="auto"/>
        <w:ind w:firstLine="567"/>
        <w:jc w:val="center"/>
        <w:rPr>
          <w:rFonts w:ascii="Times New Roman" w:hAnsi="Times New Roman"/>
          <w:b/>
          <w:sz w:val="20"/>
          <w:szCs w:val="20"/>
        </w:rPr>
      </w:pPr>
    </w:p>
    <w:p w14:paraId="2A1DBC10" w14:textId="77777777" w:rsidR="00250FC0" w:rsidRPr="006A2827" w:rsidRDefault="00250FC0" w:rsidP="00250FC0">
      <w:pPr>
        <w:spacing w:after="0" w:line="240" w:lineRule="auto"/>
        <w:ind w:firstLine="567"/>
        <w:jc w:val="center"/>
        <w:rPr>
          <w:rFonts w:ascii="Times New Roman" w:hAnsi="Times New Roman"/>
          <w:b/>
          <w:noProof/>
          <w:sz w:val="24"/>
          <w:szCs w:val="24"/>
          <w:lang w:val="en-US"/>
        </w:rPr>
      </w:pPr>
      <w:r w:rsidRPr="006A2827">
        <w:rPr>
          <w:rFonts w:ascii="Times New Roman" w:hAnsi="Times New Roman"/>
          <w:b/>
          <w:sz w:val="24"/>
          <w:szCs w:val="24"/>
        </w:rPr>
        <w:t xml:space="preserve">Tabel 1. </w:t>
      </w:r>
      <w:r w:rsidRPr="006A2827">
        <w:rPr>
          <w:rFonts w:ascii="Times New Roman" w:hAnsi="Times New Roman"/>
          <w:b/>
          <w:noProof/>
          <w:sz w:val="24"/>
          <w:szCs w:val="24"/>
          <w:lang w:val="en-US"/>
        </w:rPr>
        <w:t xml:space="preserve">Rerata Panjang Badan Larva </w:t>
      </w:r>
      <w:r w:rsidRPr="006A2827">
        <w:rPr>
          <w:rFonts w:ascii="Times New Roman" w:hAnsi="Times New Roman"/>
          <w:b/>
          <w:i/>
          <w:noProof/>
          <w:sz w:val="24"/>
          <w:szCs w:val="24"/>
          <w:lang w:val="en-US"/>
        </w:rPr>
        <w:t>Zebrafish</w:t>
      </w:r>
      <w:r w:rsidRPr="006A2827">
        <w:rPr>
          <w:rFonts w:ascii="Times New Roman" w:hAnsi="Times New Roman"/>
          <w:b/>
          <w:noProof/>
          <w:sz w:val="24"/>
          <w:szCs w:val="24"/>
          <w:lang w:val="en-US"/>
        </w:rPr>
        <w:t xml:space="preserve"> </w:t>
      </w:r>
    </w:p>
    <w:p w14:paraId="51C47ADF" w14:textId="77777777" w:rsidR="00250FC0" w:rsidRPr="006A2827" w:rsidRDefault="00250FC0" w:rsidP="00250FC0">
      <w:pPr>
        <w:spacing w:after="0" w:line="240" w:lineRule="auto"/>
        <w:ind w:firstLine="567"/>
        <w:jc w:val="center"/>
        <w:rPr>
          <w:rFonts w:ascii="Times New Roman" w:hAnsi="Times New Roman"/>
          <w:b/>
          <w:sz w:val="24"/>
          <w:szCs w:val="24"/>
        </w:rPr>
      </w:pPr>
    </w:p>
    <w:tbl>
      <w:tblPr>
        <w:tblW w:w="4820" w:type="dxa"/>
        <w:tblInd w:w="-34" w:type="dxa"/>
        <w:tblLayout w:type="fixed"/>
        <w:tblLook w:val="04A0" w:firstRow="1" w:lastRow="0" w:firstColumn="1" w:lastColumn="0" w:noHBand="0" w:noVBand="1"/>
      </w:tblPr>
      <w:tblGrid>
        <w:gridCol w:w="993"/>
        <w:gridCol w:w="1417"/>
        <w:gridCol w:w="1204"/>
        <w:gridCol w:w="1206"/>
      </w:tblGrid>
      <w:tr w:rsidR="00250FC0" w:rsidRPr="00B269E2" w14:paraId="52C99DD9" w14:textId="77777777" w:rsidTr="006A2827">
        <w:trPr>
          <w:trHeight w:val="321"/>
        </w:trPr>
        <w:tc>
          <w:tcPr>
            <w:tcW w:w="993" w:type="dxa"/>
            <w:tcBorders>
              <w:top w:val="single" w:sz="8" w:space="0" w:color="auto"/>
              <w:left w:val="nil"/>
              <w:bottom w:val="single" w:sz="8" w:space="0" w:color="auto"/>
              <w:right w:val="nil"/>
            </w:tcBorders>
            <w:shd w:val="clear" w:color="auto" w:fill="auto"/>
            <w:noWrap/>
            <w:vAlign w:val="center"/>
            <w:hideMark/>
          </w:tcPr>
          <w:p w14:paraId="79AA8B4F" w14:textId="77777777" w:rsidR="00250FC0" w:rsidRPr="0017204C" w:rsidRDefault="00250FC0" w:rsidP="006A2827">
            <w:pPr>
              <w:spacing w:after="0" w:line="240" w:lineRule="auto"/>
              <w:ind w:left="-93" w:hanging="15"/>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Kelompok</w:t>
            </w:r>
          </w:p>
        </w:tc>
        <w:tc>
          <w:tcPr>
            <w:tcW w:w="1417" w:type="dxa"/>
            <w:tcBorders>
              <w:top w:val="single" w:sz="8" w:space="0" w:color="auto"/>
              <w:left w:val="nil"/>
              <w:bottom w:val="single" w:sz="8" w:space="0" w:color="auto"/>
              <w:right w:val="nil"/>
            </w:tcBorders>
            <w:shd w:val="clear" w:color="auto" w:fill="auto"/>
            <w:noWrap/>
            <w:vAlign w:val="center"/>
            <w:hideMark/>
          </w:tcPr>
          <w:p w14:paraId="1EAF4EC9" w14:textId="77777777" w:rsidR="00250FC0" w:rsidRPr="0017204C" w:rsidRDefault="00250FC0" w:rsidP="006A2827">
            <w:pPr>
              <w:spacing w:after="0" w:line="240" w:lineRule="auto"/>
              <w:ind w:left="-44" w:firstLine="78"/>
              <w:jc w:val="both"/>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 dpf</w:t>
            </w:r>
          </w:p>
        </w:tc>
        <w:tc>
          <w:tcPr>
            <w:tcW w:w="1204" w:type="dxa"/>
            <w:tcBorders>
              <w:top w:val="single" w:sz="8" w:space="0" w:color="auto"/>
              <w:left w:val="nil"/>
              <w:bottom w:val="single" w:sz="8" w:space="0" w:color="auto"/>
              <w:right w:val="nil"/>
            </w:tcBorders>
            <w:shd w:val="clear" w:color="auto" w:fill="auto"/>
            <w:noWrap/>
            <w:vAlign w:val="center"/>
            <w:hideMark/>
          </w:tcPr>
          <w:p w14:paraId="466E3CE0"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6 dpf</w:t>
            </w:r>
          </w:p>
        </w:tc>
        <w:tc>
          <w:tcPr>
            <w:tcW w:w="1206" w:type="dxa"/>
            <w:tcBorders>
              <w:top w:val="single" w:sz="8" w:space="0" w:color="auto"/>
              <w:left w:val="nil"/>
              <w:bottom w:val="single" w:sz="8" w:space="0" w:color="auto"/>
              <w:right w:val="nil"/>
            </w:tcBorders>
            <w:shd w:val="clear" w:color="auto" w:fill="auto"/>
            <w:noWrap/>
            <w:vAlign w:val="center"/>
            <w:hideMark/>
          </w:tcPr>
          <w:p w14:paraId="0E223EA3" w14:textId="77777777" w:rsidR="00250FC0" w:rsidRPr="0017204C" w:rsidRDefault="00250FC0" w:rsidP="00250FC0">
            <w:pPr>
              <w:spacing w:after="0" w:line="240" w:lineRule="auto"/>
              <w:ind w:left="-394" w:firstLine="567"/>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9 dpf</w:t>
            </w:r>
          </w:p>
        </w:tc>
      </w:tr>
      <w:tr w:rsidR="00250FC0" w:rsidRPr="00B269E2" w14:paraId="76A06BE8" w14:textId="77777777" w:rsidTr="006A2827">
        <w:trPr>
          <w:trHeight w:val="299"/>
        </w:trPr>
        <w:tc>
          <w:tcPr>
            <w:tcW w:w="993" w:type="dxa"/>
            <w:tcBorders>
              <w:top w:val="nil"/>
              <w:left w:val="nil"/>
              <w:bottom w:val="nil"/>
              <w:right w:val="nil"/>
            </w:tcBorders>
            <w:shd w:val="clear" w:color="auto" w:fill="auto"/>
            <w:noWrap/>
            <w:vAlign w:val="center"/>
            <w:hideMark/>
          </w:tcPr>
          <w:p w14:paraId="1BB9753C"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K-</w:t>
            </w:r>
          </w:p>
        </w:tc>
        <w:tc>
          <w:tcPr>
            <w:tcW w:w="1417" w:type="dxa"/>
            <w:tcBorders>
              <w:top w:val="nil"/>
              <w:left w:val="nil"/>
              <w:bottom w:val="nil"/>
              <w:right w:val="nil"/>
            </w:tcBorders>
            <w:shd w:val="clear" w:color="auto" w:fill="auto"/>
            <w:noWrap/>
            <w:vAlign w:val="center"/>
            <w:hideMark/>
          </w:tcPr>
          <w:p w14:paraId="34D34BC0"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3.4 ± 0.08</w:t>
            </w:r>
          </w:p>
        </w:tc>
        <w:tc>
          <w:tcPr>
            <w:tcW w:w="1204" w:type="dxa"/>
            <w:tcBorders>
              <w:top w:val="nil"/>
              <w:left w:val="nil"/>
              <w:bottom w:val="nil"/>
              <w:right w:val="nil"/>
            </w:tcBorders>
            <w:shd w:val="clear" w:color="auto" w:fill="auto"/>
            <w:noWrap/>
            <w:vAlign w:val="center"/>
            <w:hideMark/>
          </w:tcPr>
          <w:p w14:paraId="290DCD22" w14:textId="77777777" w:rsidR="00250FC0" w:rsidRPr="0017204C" w:rsidRDefault="00250FC0" w:rsidP="006A2827">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3.76 ± 0.07</w:t>
            </w:r>
            <w:r w:rsidRPr="0017204C">
              <w:rPr>
                <w:rFonts w:ascii="Times New Roman" w:eastAsia="Times New Roman" w:hAnsi="Times New Roman"/>
                <w:sz w:val="20"/>
                <w:szCs w:val="20"/>
                <w:vertAlign w:val="superscript"/>
                <w:lang w:val="en-ID"/>
              </w:rPr>
              <w:t>b</w:t>
            </w:r>
          </w:p>
        </w:tc>
        <w:tc>
          <w:tcPr>
            <w:tcW w:w="1206" w:type="dxa"/>
            <w:tcBorders>
              <w:top w:val="nil"/>
              <w:left w:val="nil"/>
              <w:bottom w:val="nil"/>
              <w:right w:val="nil"/>
            </w:tcBorders>
            <w:shd w:val="clear" w:color="auto" w:fill="auto"/>
            <w:noWrap/>
            <w:vAlign w:val="center"/>
            <w:hideMark/>
          </w:tcPr>
          <w:p w14:paraId="118356AA"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3.79 ± 0.08</w:t>
            </w:r>
            <w:r w:rsidRPr="0017204C">
              <w:rPr>
                <w:rFonts w:ascii="Times New Roman" w:eastAsia="Times New Roman" w:hAnsi="Times New Roman"/>
                <w:sz w:val="20"/>
                <w:szCs w:val="20"/>
                <w:vertAlign w:val="superscript"/>
                <w:lang w:val="en-ID"/>
              </w:rPr>
              <w:t>b</w:t>
            </w:r>
          </w:p>
        </w:tc>
      </w:tr>
      <w:tr w:rsidR="00250FC0" w:rsidRPr="00B269E2" w14:paraId="2C51B5A8" w14:textId="77777777" w:rsidTr="006A2827">
        <w:trPr>
          <w:trHeight w:val="299"/>
        </w:trPr>
        <w:tc>
          <w:tcPr>
            <w:tcW w:w="993" w:type="dxa"/>
            <w:tcBorders>
              <w:top w:val="nil"/>
              <w:left w:val="nil"/>
              <w:bottom w:val="nil"/>
              <w:right w:val="nil"/>
            </w:tcBorders>
            <w:shd w:val="clear" w:color="auto" w:fill="auto"/>
            <w:noWrap/>
            <w:vAlign w:val="center"/>
            <w:hideMark/>
          </w:tcPr>
          <w:p w14:paraId="03588D4F"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K+</w:t>
            </w:r>
          </w:p>
        </w:tc>
        <w:tc>
          <w:tcPr>
            <w:tcW w:w="1417" w:type="dxa"/>
            <w:tcBorders>
              <w:top w:val="nil"/>
              <w:left w:val="nil"/>
              <w:bottom w:val="nil"/>
              <w:right w:val="nil"/>
            </w:tcBorders>
            <w:shd w:val="clear" w:color="auto" w:fill="auto"/>
            <w:noWrap/>
            <w:vAlign w:val="center"/>
            <w:hideMark/>
          </w:tcPr>
          <w:p w14:paraId="7731C412"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3.36 ± 0.08</w:t>
            </w:r>
          </w:p>
        </w:tc>
        <w:tc>
          <w:tcPr>
            <w:tcW w:w="1204" w:type="dxa"/>
            <w:tcBorders>
              <w:top w:val="nil"/>
              <w:left w:val="nil"/>
              <w:bottom w:val="nil"/>
              <w:right w:val="nil"/>
            </w:tcBorders>
            <w:shd w:val="clear" w:color="auto" w:fill="auto"/>
            <w:noWrap/>
            <w:vAlign w:val="center"/>
            <w:hideMark/>
          </w:tcPr>
          <w:p w14:paraId="4B3BE578" w14:textId="77777777" w:rsidR="00250FC0" w:rsidRPr="0017204C" w:rsidRDefault="00250FC0" w:rsidP="006A2827">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3.59 ± 0.09</w:t>
            </w:r>
            <w:r w:rsidRPr="0017204C">
              <w:rPr>
                <w:rFonts w:ascii="Times New Roman" w:eastAsia="Times New Roman" w:hAnsi="Times New Roman"/>
                <w:sz w:val="20"/>
                <w:szCs w:val="20"/>
                <w:vertAlign w:val="superscript"/>
                <w:lang w:val="en-ID"/>
              </w:rPr>
              <w:t>a</w:t>
            </w:r>
          </w:p>
        </w:tc>
        <w:tc>
          <w:tcPr>
            <w:tcW w:w="1206" w:type="dxa"/>
            <w:tcBorders>
              <w:top w:val="nil"/>
              <w:left w:val="nil"/>
              <w:bottom w:val="nil"/>
              <w:right w:val="nil"/>
            </w:tcBorders>
            <w:shd w:val="clear" w:color="auto" w:fill="auto"/>
            <w:noWrap/>
            <w:vAlign w:val="center"/>
            <w:hideMark/>
          </w:tcPr>
          <w:p w14:paraId="53DEFB0B"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3.64 ± 0.07</w:t>
            </w:r>
            <w:r w:rsidRPr="0017204C">
              <w:rPr>
                <w:rFonts w:ascii="Times New Roman" w:eastAsia="Times New Roman" w:hAnsi="Times New Roman"/>
                <w:sz w:val="20"/>
                <w:szCs w:val="20"/>
                <w:vertAlign w:val="superscript"/>
                <w:lang w:val="en-ID"/>
              </w:rPr>
              <w:t>a</w:t>
            </w:r>
          </w:p>
        </w:tc>
      </w:tr>
      <w:tr w:rsidR="00250FC0" w:rsidRPr="00B269E2" w14:paraId="492DC19C" w14:textId="77777777" w:rsidTr="006A2827">
        <w:trPr>
          <w:trHeight w:val="299"/>
        </w:trPr>
        <w:tc>
          <w:tcPr>
            <w:tcW w:w="993" w:type="dxa"/>
            <w:tcBorders>
              <w:top w:val="nil"/>
              <w:left w:val="nil"/>
              <w:bottom w:val="nil"/>
              <w:right w:val="nil"/>
            </w:tcBorders>
            <w:shd w:val="clear" w:color="auto" w:fill="auto"/>
            <w:noWrap/>
            <w:vAlign w:val="center"/>
            <w:hideMark/>
          </w:tcPr>
          <w:p w14:paraId="55B2ADA5"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P1</w:t>
            </w:r>
          </w:p>
        </w:tc>
        <w:tc>
          <w:tcPr>
            <w:tcW w:w="1417" w:type="dxa"/>
            <w:tcBorders>
              <w:top w:val="nil"/>
              <w:left w:val="nil"/>
              <w:bottom w:val="nil"/>
              <w:right w:val="nil"/>
            </w:tcBorders>
            <w:shd w:val="clear" w:color="auto" w:fill="auto"/>
            <w:noWrap/>
            <w:vAlign w:val="center"/>
            <w:hideMark/>
          </w:tcPr>
          <w:p w14:paraId="42BC74F3"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3.4 ± 0.06</w:t>
            </w:r>
          </w:p>
        </w:tc>
        <w:tc>
          <w:tcPr>
            <w:tcW w:w="1204" w:type="dxa"/>
            <w:tcBorders>
              <w:top w:val="nil"/>
              <w:left w:val="nil"/>
              <w:bottom w:val="nil"/>
              <w:right w:val="nil"/>
            </w:tcBorders>
            <w:shd w:val="clear" w:color="auto" w:fill="auto"/>
            <w:noWrap/>
            <w:vAlign w:val="center"/>
            <w:hideMark/>
          </w:tcPr>
          <w:p w14:paraId="52DF583B" w14:textId="77777777" w:rsidR="00250FC0" w:rsidRPr="0017204C" w:rsidRDefault="00250FC0" w:rsidP="006A2827">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3.73 ± 0.06</w:t>
            </w:r>
            <w:r w:rsidRPr="0017204C">
              <w:rPr>
                <w:rFonts w:ascii="Times New Roman" w:eastAsia="Times New Roman" w:hAnsi="Times New Roman"/>
                <w:sz w:val="20"/>
                <w:szCs w:val="20"/>
                <w:vertAlign w:val="superscript"/>
                <w:lang w:val="en-ID"/>
              </w:rPr>
              <w:t>b</w:t>
            </w:r>
          </w:p>
        </w:tc>
        <w:tc>
          <w:tcPr>
            <w:tcW w:w="1206" w:type="dxa"/>
            <w:tcBorders>
              <w:top w:val="nil"/>
              <w:left w:val="nil"/>
              <w:bottom w:val="nil"/>
              <w:right w:val="nil"/>
            </w:tcBorders>
            <w:shd w:val="clear" w:color="auto" w:fill="auto"/>
            <w:noWrap/>
            <w:vAlign w:val="center"/>
            <w:hideMark/>
          </w:tcPr>
          <w:p w14:paraId="5D48B3FC"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3.77 ± 0.09</w:t>
            </w:r>
            <w:r w:rsidRPr="0017204C">
              <w:rPr>
                <w:rFonts w:ascii="Times New Roman" w:eastAsia="Times New Roman" w:hAnsi="Times New Roman"/>
                <w:sz w:val="20"/>
                <w:szCs w:val="20"/>
                <w:vertAlign w:val="superscript"/>
                <w:lang w:val="en-ID"/>
              </w:rPr>
              <w:t>b</w:t>
            </w:r>
          </w:p>
        </w:tc>
      </w:tr>
      <w:tr w:rsidR="00250FC0" w:rsidRPr="00B269E2" w14:paraId="39B0300F" w14:textId="77777777" w:rsidTr="006A2827">
        <w:trPr>
          <w:trHeight w:val="299"/>
        </w:trPr>
        <w:tc>
          <w:tcPr>
            <w:tcW w:w="993" w:type="dxa"/>
            <w:tcBorders>
              <w:top w:val="nil"/>
              <w:left w:val="nil"/>
              <w:bottom w:val="nil"/>
              <w:right w:val="nil"/>
            </w:tcBorders>
            <w:shd w:val="clear" w:color="auto" w:fill="auto"/>
            <w:noWrap/>
            <w:vAlign w:val="center"/>
            <w:hideMark/>
          </w:tcPr>
          <w:p w14:paraId="7B694932"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P2</w:t>
            </w:r>
          </w:p>
        </w:tc>
        <w:tc>
          <w:tcPr>
            <w:tcW w:w="1417" w:type="dxa"/>
            <w:tcBorders>
              <w:top w:val="nil"/>
              <w:left w:val="nil"/>
              <w:bottom w:val="nil"/>
              <w:right w:val="nil"/>
            </w:tcBorders>
            <w:shd w:val="clear" w:color="auto" w:fill="auto"/>
            <w:noWrap/>
            <w:vAlign w:val="center"/>
            <w:hideMark/>
          </w:tcPr>
          <w:p w14:paraId="112A06F7"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3.39 ± 0.07</w:t>
            </w:r>
          </w:p>
        </w:tc>
        <w:tc>
          <w:tcPr>
            <w:tcW w:w="1204" w:type="dxa"/>
            <w:tcBorders>
              <w:top w:val="nil"/>
              <w:left w:val="nil"/>
              <w:bottom w:val="nil"/>
              <w:right w:val="nil"/>
            </w:tcBorders>
            <w:shd w:val="clear" w:color="auto" w:fill="auto"/>
            <w:noWrap/>
            <w:vAlign w:val="center"/>
            <w:hideMark/>
          </w:tcPr>
          <w:p w14:paraId="1459F8B1" w14:textId="77777777" w:rsidR="00250FC0" w:rsidRPr="0017204C" w:rsidRDefault="00250FC0" w:rsidP="006A2827">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3.76 ± 0.07</w:t>
            </w:r>
            <w:r w:rsidRPr="0017204C">
              <w:rPr>
                <w:rFonts w:ascii="Times New Roman" w:eastAsia="Times New Roman" w:hAnsi="Times New Roman"/>
                <w:sz w:val="20"/>
                <w:szCs w:val="20"/>
                <w:vertAlign w:val="superscript"/>
                <w:lang w:val="en-ID"/>
              </w:rPr>
              <w:t>b</w:t>
            </w:r>
          </w:p>
        </w:tc>
        <w:tc>
          <w:tcPr>
            <w:tcW w:w="1206" w:type="dxa"/>
            <w:tcBorders>
              <w:top w:val="nil"/>
              <w:left w:val="nil"/>
              <w:bottom w:val="nil"/>
              <w:right w:val="nil"/>
            </w:tcBorders>
            <w:shd w:val="clear" w:color="auto" w:fill="auto"/>
            <w:noWrap/>
            <w:vAlign w:val="center"/>
            <w:hideMark/>
          </w:tcPr>
          <w:p w14:paraId="5AA6524D"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3.79 ± 0.06</w:t>
            </w:r>
            <w:r w:rsidRPr="0017204C">
              <w:rPr>
                <w:rFonts w:ascii="Times New Roman" w:eastAsia="Times New Roman" w:hAnsi="Times New Roman"/>
                <w:sz w:val="20"/>
                <w:szCs w:val="20"/>
                <w:vertAlign w:val="superscript"/>
                <w:lang w:val="en-ID"/>
              </w:rPr>
              <w:t>b</w:t>
            </w:r>
          </w:p>
        </w:tc>
      </w:tr>
      <w:tr w:rsidR="00250FC0" w:rsidRPr="00B269E2" w14:paraId="1676F5D7" w14:textId="77777777" w:rsidTr="006A2827">
        <w:trPr>
          <w:trHeight w:val="321"/>
        </w:trPr>
        <w:tc>
          <w:tcPr>
            <w:tcW w:w="993" w:type="dxa"/>
            <w:tcBorders>
              <w:top w:val="nil"/>
              <w:left w:val="nil"/>
              <w:bottom w:val="single" w:sz="8" w:space="0" w:color="auto"/>
              <w:right w:val="nil"/>
            </w:tcBorders>
            <w:shd w:val="clear" w:color="auto" w:fill="auto"/>
            <w:noWrap/>
            <w:vAlign w:val="center"/>
            <w:hideMark/>
          </w:tcPr>
          <w:p w14:paraId="3730925B"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P3</w:t>
            </w:r>
          </w:p>
        </w:tc>
        <w:tc>
          <w:tcPr>
            <w:tcW w:w="1417" w:type="dxa"/>
            <w:tcBorders>
              <w:top w:val="nil"/>
              <w:left w:val="nil"/>
              <w:bottom w:val="single" w:sz="8" w:space="0" w:color="auto"/>
              <w:right w:val="nil"/>
            </w:tcBorders>
            <w:shd w:val="clear" w:color="auto" w:fill="auto"/>
            <w:noWrap/>
            <w:vAlign w:val="center"/>
            <w:hideMark/>
          </w:tcPr>
          <w:p w14:paraId="5D6B7DE8"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3.39 ± 0.06</w:t>
            </w:r>
          </w:p>
        </w:tc>
        <w:tc>
          <w:tcPr>
            <w:tcW w:w="1204" w:type="dxa"/>
            <w:tcBorders>
              <w:top w:val="nil"/>
              <w:left w:val="nil"/>
              <w:bottom w:val="single" w:sz="8" w:space="0" w:color="auto"/>
              <w:right w:val="nil"/>
            </w:tcBorders>
            <w:shd w:val="clear" w:color="auto" w:fill="auto"/>
            <w:noWrap/>
            <w:vAlign w:val="center"/>
            <w:hideMark/>
          </w:tcPr>
          <w:p w14:paraId="7FCA06BE" w14:textId="77777777" w:rsidR="00250FC0" w:rsidRPr="0017204C" w:rsidRDefault="00250FC0" w:rsidP="006A2827">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3.74 ± 0.08</w:t>
            </w:r>
            <w:r w:rsidRPr="0017204C">
              <w:rPr>
                <w:rFonts w:ascii="Times New Roman" w:eastAsia="Times New Roman" w:hAnsi="Times New Roman"/>
                <w:sz w:val="20"/>
                <w:szCs w:val="20"/>
                <w:vertAlign w:val="superscript"/>
                <w:lang w:val="en-ID"/>
              </w:rPr>
              <w:t>b</w:t>
            </w:r>
          </w:p>
        </w:tc>
        <w:tc>
          <w:tcPr>
            <w:tcW w:w="1206" w:type="dxa"/>
            <w:tcBorders>
              <w:top w:val="nil"/>
              <w:left w:val="nil"/>
              <w:bottom w:val="single" w:sz="8" w:space="0" w:color="auto"/>
              <w:right w:val="nil"/>
            </w:tcBorders>
            <w:shd w:val="clear" w:color="auto" w:fill="auto"/>
            <w:noWrap/>
            <w:vAlign w:val="center"/>
            <w:hideMark/>
          </w:tcPr>
          <w:p w14:paraId="0471A296" w14:textId="77777777" w:rsidR="00250FC0" w:rsidRPr="0017204C" w:rsidRDefault="00250FC0" w:rsidP="006A2827">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3.76 ± 0.08</w:t>
            </w:r>
            <w:r w:rsidRPr="0017204C">
              <w:rPr>
                <w:rFonts w:ascii="Times New Roman" w:eastAsia="Times New Roman" w:hAnsi="Times New Roman"/>
                <w:sz w:val="20"/>
                <w:szCs w:val="20"/>
                <w:vertAlign w:val="superscript"/>
                <w:lang w:val="en-ID"/>
              </w:rPr>
              <w:t>b</w:t>
            </w:r>
          </w:p>
        </w:tc>
      </w:tr>
    </w:tbl>
    <w:p w14:paraId="6CC1E60F" w14:textId="7E18B1E0" w:rsidR="00250FC0" w:rsidRPr="00010297" w:rsidRDefault="00250FC0" w:rsidP="00250FC0">
      <w:pPr>
        <w:spacing w:after="0" w:line="240" w:lineRule="auto"/>
        <w:jc w:val="both"/>
        <w:rPr>
          <w:rFonts w:ascii="Times New Roman" w:hAnsi="Times New Roman"/>
          <w:sz w:val="24"/>
          <w:szCs w:val="24"/>
        </w:rPr>
      </w:pPr>
      <w:r w:rsidRPr="00010297">
        <w:rPr>
          <w:rFonts w:ascii="Times New Roman" w:hAnsi="Times New Roman"/>
          <w:sz w:val="24"/>
          <w:szCs w:val="24"/>
        </w:rPr>
        <w:t>K- adalah kontrol negatif kelompok yang tidak di beri perlakuan, K+  merupakan kelompok kontrol positif yang diberikan rotenon 12.5 ppb, P1 adalah perlakuan 1 yang diberikan ekstrak etanol CA sampai 4 dpf, P2 adalah perlakuan 2 yang diberikan ekstrak etanol CA sampai 5 dpf, P3 adalah perlakuan 3 yang diberikan ekstrak etanol CA sampai 6 dpf. Notasi yang berbeda (</w:t>
      </w:r>
      <w:r w:rsidRPr="00010297">
        <w:rPr>
          <w:rFonts w:ascii="Times New Roman" w:hAnsi="Times New Roman"/>
          <w:sz w:val="24"/>
          <w:szCs w:val="24"/>
          <w:vertAlign w:val="superscript"/>
        </w:rPr>
        <w:t xml:space="preserve">a </w:t>
      </w:r>
      <w:r w:rsidRPr="00010297">
        <w:rPr>
          <w:rFonts w:ascii="Times New Roman" w:hAnsi="Times New Roman"/>
          <w:sz w:val="24"/>
          <w:szCs w:val="24"/>
        </w:rPr>
        <w:t xml:space="preserve">dan </w:t>
      </w:r>
      <w:r w:rsidRPr="00010297">
        <w:rPr>
          <w:rFonts w:ascii="Times New Roman" w:hAnsi="Times New Roman"/>
          <w:sz w:val="24"/>
          <w:szCs w:val="24"/>
          <w:vertAlign w:val="superscript"/>
        </w:rPr>
        <w:t>b</w:t>
      </w:r>
      <w:r w:rsidR="006A2827">
        <w:rPr>
          <w:rFonts w:ascii="Times New Roman" w:hAnsi="Times New Roman"/>
          <w:sz w:val="24"/>
          <w:szCs w:val="24"/>
        </w:rPr>
        <w:t>) menunj</w:t>
      </w:r>
      <w:r w:rsidRPr="00010297">
        <w:rPr>
          <w:rFonts w:ascii="Times New Roman" w:hAnsi="Times New Roman"/>
          <w:sz w:val="24"/>
          <w:szCs w:val="24"/>
        </w:rPr>
        <w:t>ukkan adanya perbedaan yang signifikan antar kelompok (</w:t>
      </w:r>
      <w:r w:rsidRPr="00010297">
        <w:rPr>
          <w:rFonts w:ascii="Times New Roman" w:hAnsi="Times New Roman"/>
          <w:sz w:val="24"/>
          <w:szCs w:val="24"/>
        </w:rPr>
        <w:sym w:font="Symbol" w:char="F061"/>
      </w:r>
      <w:r w:rsidRPr="00010297">
        <w:rPr>
          <w:rFonts w:ascii="Times New Roman" w:hAnsi="Times New Roman"/>
          <w:sz w:val="24"/>
          <w:szCs w:val="24"/>
        </w:rPr>
        <w:t xml:space="preserve"> = 0.05).</w:t>
      </w:r>
    </w:p>
    <w:p w14:paraId="65A3CD0D" w14:textId="77777777" w:rsidR="00250FC0" w:rsidRPr="00B269E2" w:rsidRDefault="00250FC0" w:rsidP="00250FC0">
      <w:pPr>
        <w:spacing w:after="0" w:line="240" w:lineRule="auto"/>
        <w:jc w:val="both"/>
        <w:rPr>
          <w:rFonts w:ascii="Times New Roman" w:hAnsi="Times New Roman"/>
          <w:sz w:val="20"/>
          <w:szCs w:val="20"/>
        </w:rPr>
      </w:pPr>
    </w:p>
    <w:p w14:paraId="57FE5273" w14:textId="77777777" w:rsidR="00250FC0" w:rsidRPr="00B269E2" w:rsidRDefault="00250FC0" w:rsidP="00250FC0">
      <w:pPr>
        <w:spacing w:after="0" w:line="240" w:lineRule="auto"/>
        <w:jc w:val="both"/>
        <w:rPr>
          <w:rFonts w:ascii="Times New Roman" w:hAnsi="Times New Roman"/>
          <w:sz w:val="20"/>
          <w:szCs w:val="20"/>
        </w:rPr>
      </w:pPr>
    </w:p>
    <w:p w14:paraId="52ADE0BD" w14:textId="77777777" w:rsidR="00250FC0" w:rsidRPr="0017204C" w:rsidRDefault="00250FC0" w:rsidP="00250FC0">
      <w:pPr>
        <w:spacing w:after="0" w:line="240" w:lineRule="auto"/>
        <w:rPr>
          <w:noProof/>
          <w:lang w:val="en-US"/>
        </w:rPr>
      </w:pPr>
      <w:r>
        <w:rPr>
          <w:noProof/>
          <w:lang w:val="en-US"/>
        </w:rPr>
        <w:drawing>
          <wp:inline distT="0" distB="0" distL="0" distR="0" wp14:anchorId="4D860538" wp14:editId="298312C8">
            <wp:extent cx="2935605" cy="2396490"/>
            <wp:effectExtent l="0" t="0" r="10795" b="0"/>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b="16052"/>
                    <a:stretch>
                      <a:fillRect/>
                    </a:stretch>
                  </pic:blipFill>
                  <pic:spPr bwMode="auto">
                    <a:xfrm>
                      <a:off x="0" y="0"/>
                      <a:ext cx="2935605" cy="2396490"/>
                    </a:xfrm>
                    <a:prstGeom prst="rect">
                      <a:avLst/>
                    </a:prstGeom>
                    <a:noFill/>
                    <a:ln>
                      <a:noFill/>
                    </a:ln>
                  </pic:spPr>
                </pic:pic>
              </a:graphicData>
            </a:graphic>
          </wp:inline>
        </w:drawing>
      </w:r>
    </w:p>
    <w:p w14:paraId="7393A021" w14:textId="77777777" w:rsidR="00250FC0" w:rsidRPr="00B269E2" w:rsidRDefault="00250FC0" w:rsidP="00250FC0">
      <w:pPr>
        <w:spacing w:after="0" w:line="240" w:lineRule="auto"/>
        <w:rPr>
          <w:noProof/>
          <w:lang w:val="en-US"/>
        </w:rPr>
      </w:pPr>
    </w:p>
    <w:p w14:paraId="0172FA4B" w14:textId="77777777" w:rsidR="00250FC0" w:rsidRPr="00511601" w:rsidRDefault="00250FC0" w:rsidP="00250FC0">
      <w:pPr>
        <w:spacing w:after="0" w:line="240" w:lineRule="auto"/>
        <w:jc w:val="center"/>
        <w:rPr>
          <w:rFonts w:ascii="Times New Roman" w:hAnsi="Times New Roman"/>
          <w:b/>
          <w:noProof/>
          <w:sz w:val="24"/>
          <w:szCs w:val="24"/>
          <w:lang w:val="en-US"/>
        </w:rPr>
      </w:pPr>
      <w:r w:rsidRPr="00511601">
        <w:rPr>
          <w:rFonts w:ascii="Times New Roman" w:hAnsi="Times New Roman"/>
          <w:b/>
          <w:noProof/>
          <w:sz w:val="24"/>
          <w:szCs w:val="24"/>
          <w:lang w:val="en-US"/>
        </w:rPr>
        <w:t>Gambar 1. Grafik pertumbuhan panjang tubuh larva zebrafish</w:t>
      </w:r>
    </w:p>
    <w:p w14:paraId="32F8BCBB" w14:textId="77777777" w:rsidR="00250FC0" w:rsidRPr="00511601" w:rsidRDefault="00250FC0" w:rsidP="00250FC0">
      <w:pPr>
        <w:spacing w:after="0" w:line="240" w:lineRule="auto"/>
        <w:jc w:val="center"/>
        <w:rPr>
          <w:rFonts w:ascii="Times New Roman" w:hAnsi="Times New Roman"/>
          <w:b/>
          <w:noProof/>
          <w:sz w:val="24"/>
          <w:szCs w:val="24"/>
          <w:lang w:val="en-US"/>
        </w:rPr>
      </w:pPr>
    </w:p>
    <w:p w14:paraId="0B6D0F3B" w14:textId="77777777" w:rsidR="00250FC0" w:rsidRPr="00010297" w:rsidRDefault="00250FC0" w:rsidP="00250FC0">
      <w:pPr>
        <w:spacing w:after="0" w:line="240" w:lineRule="auto"/>
        <w:jc w:val="both"/>
        <w:rPr>
          <w:rFonts w:ascii="Times New Roman" w:hAnsi="Times New Roman"/>
          <w:b/>
          <w:sz w:val="24"/>
          <w:szCs w:val="24"/>
        </w:rPr>
      </w:pPr>
      <w:r w:rsidRPr="00511601">
        <w:rPr>
          <w:rFonts w:ascii="Times New Roman" w:hAnsi="Times New Roman"/>
          <w:b/>
          <w:sz w:val="24"/>
          <w:szCs w:val="24"/>
        </w:rPr>
        <w:t xml:space="preserve">Ekstrak etanol </w:t>
      </w:r>
      <w:r w:rsidRPr="00511601">
        <w:rPr>
          <w:rFonts w:ascii="Times New Roman" w:hAnsi="Times New Roman"/>
          <w:b/>
          <w:i/>
          <w:sz w:val="24"/>
          <w:szCs w:val="24"/>
        </w:rPr>
        <w:t>Centella</w:t>
      </w:r>
      <w:r w:rsidRPr="00010297">
        <w:rPr>
          <w:rFonts w:ascii="Times New Roman" w:hAnsi="Times New Roman"/>
          <w:b/>
          <w:i/>
          <w:sz w:val="24"/>
          <w:szCs w:val="24"/>
        </w:rPr>
        <w:t xml:space="preserve"> asiatica</w:t>
      </w:r>
      <w:r w:rsidRPr="00010297">
        <w:rPr>
          <w:rFonts w:ascii="Times New Roman" w:hAnsi="Times New Roman"/>
          <w:b/>
          <w:sz w:val="24"/>
          <w:szCs w:val="24"/>
        </w:rPr>
        <w:t xml:space="preserve"> meningkatkan osifikasi tulang larva</w:t>
      </w:r>
      <w:r w:rsidRPr="00010297">
        <w:rPr>
          <w:rFonts w:ascii="Times New Roman" w:hAnsi="Times New Roman"/>
          <w:b/>
          <w:i/>
          <w:sz w:val="24"/>
          <w:szCs w:val="24"/>
        </w:rPr>
        <w:t xml:space="preserve"> zebrafish </w:t>
      </w:r>
      <w:r w:rsidRPr="00010297">
        <w:rPr>
          <w:rFonts w:ascii="Times New Roman" w:hAnsi="Times New Roman"/>
          <w:b/>
          <w:sz w:val="24"/>
          <w:szCs w:val="24"/>
        </w:rPr>
        <w:t>usia 9 dpf</w:t>
      </w:r>
      <w:r w:rsidRPr="00010297">
        <w:rPr>
          <w:rFonts w:ascii="Times New Roman" w:hAnsi="Times New Roman"/>
          <w:b/>
          <w:i/>
          <w:sz w:val="24"/>
          <w:szCs w:val="24"/>
        </w:rPr>
        <w:t>.</w:t>
      </w:r>
    </w:p>
    <w:p w14:paraId="71EDF960" w14:textId="77777777" w:rsidR="00250FC0" w:rsidRPr="00010297" w:rsidRDefault="00250FC0" w:rsidP="00250FC0">
      <w:pPr>
        <w:spacing w:after="0" w:line="240" w:lineRule="auto"/>
        <w:ind w:firstLine="567"/>
        <w:jc w:val="both"/>
        <w:rPr>
          <w:rFonts w:ascii="Times New Roman" w:hAnsi="Times New Roman"/>
          <w:sz w:val="24"/>
          <w:szCs w:val="24"/>
        </w:rPr>
      </w:pPr>
      <w:r w:rsidRPr="00010297">
        <w:rPr>
          <w:rFonts w:ascii="Times New Roman" w:hAnsi="Times New Roman"/>
          <w:sz w:val="24"/>
          <w:szCs w:val="24"/>
        </w:rPr>
        <w:t xml:space="preserve">Kelompok K+ yang terpapar rotenone 12,5 ppb menunjukkan ekspresi tulang rawan dan tulang keras yang menurun signifikan dibandingkan dengan kelompok K- yang di ukur pada usia 9 dpf seperti ditunjukkan pada tabel 2 dan gambar 3. </w:t>
      </w:r>
    </w:p>
    <w:p w14:paraId="5184BD24" w14:textId="77777777" w:rsidR="00250FC0" w:rsidRPr="00010297" w:rsidRDefault="00250FC0" w:rsidP="00250FC0">
      <w:pPr>
        <w:spacing w:after="0" w:line="240" w:lineRule="auto"/>
        <w:ind w:firstLine="567"/>
        <w:jc w:val="both"/>
        <w:rPr>
          <w:rFonts w:ascii="Times New Roman" w:hAnsi="Times New Roman"/>
          <w:sz w:val="24"/>
          <w:szCs w:val="24"/>
          <w:vertAlign w:val="superscript"/>
        </w:rPr>
      </w:pPr>
      <w:r w:rsidRPr="00010297">
        <w:rPr>
          <w:rFonts w:ascii="Times New Roman" w:hAnsi="Times New Roman"/>
          <w:sz w:val="24"/>
          <w:szCs w:val="24"/>
        </w:rPr>
        <w:t>Rotenon dapat menyebabkan peningkatan apoptosis dan peningkatan ROS.</w:t>
      </w:r>
      <w:r w:rsidRPr="00010297">
        <w:rPr>
          <w:rFonts w:ascii="Times New Roman" w:hAnsi="Times New Roman"/>
          <w:sz w:val="24"/>
          <w:szCs w:val="24"/>
          <w:vertAlign w:val="superscript"/>
        </w:rPr>
        <w:t>32,33</w:t>
      </w:r>
      <w:r w:rsidRPr="00010297">
        <w:rPr>
          <w:rFonts w:ascii="Times New Roman" w:hAnsi="Times New Roman"/>
          <w:sz w:val="24"/>
          <w:szCs w:val="24"/>
        </w:rPr>
        <w:t xml:space="preserve"> </w:t>
      </w:r>
      <w:r w:rsidRPr="00010297">
        <w:rPr>
          <w:rFonts w:ascii="Times New Roman" w:hAnsi="Times New Roman"/>
          <w:i/>
          <w:sz w:val="24"/>
          <w:szCs w:val="24"/>
        </w:rPr>
        <w:t>Apoptosis bone lining cells</w:t>
      </w:r>
      <w:r w:rsidRPr="00010297">
        <w:rPr>
          <w:rFonts w:ascii="Times New Roman" w:hAnsi="Times New Roman"/>
          <w:sz w:val="24"/>
          <w:szCs w:val="24"/>
        </w:rPr>
        <w:t xml:space="preserve"> yang tinggi berpengaruh terhadap proses  pembentukan tulang baru.</w:t>
      </w:r>
      <w:r w:rsidRPr="00010297">
        <w:rPr>
          <w:rFonts w:ascii="Times New Roman" w:hAnsi="Times New Roman"/>
          <w:sz w:val="24"/>
          <w:szCs w:val="24"/>
          <w:vertAlign w:val="superscript"/>
        </w:rPr>
        <w:t>32</w:t>
      </w:r>
      <w:r w:rsidRPr="00010297">
        <w:rPr>
          <w:rFonts w:ascii="Times New Roman" w:hAnsi="Times New Roman"/>
          <w:sz w:val="24"/>
          <w:szCs w:val="24"/>
        </w:rPr>
        <w:t xml:space="preserve"> Rotenon 12,5 ppb telah terbukti menyebabkan stunting dengan  menurunkan IGF-1</w:t>
      </w:r>
      <w:r w:rsidRPr="00010297">
        <w:rPr>
          <w:rFonts w:ascii="Times New Roman" w:hAnsi="Times New Roman"/>
          <w:sz w:val="24"/>
          <w:szCs w:val="24"/>
          <w:vertAlign w:val="superscript"/>
        </w:rPr>
        <w:t>19</w:t>
      </w:r>
      <w:r w:rsidRPr="00010297">
        <w:rPr>
          <w:rFonts w:ascii="Times New Roman" w:hAnsi="Times New Roman"/>
          <w:sz w:val="24"/>
          <w:szCs w:val="24"/>
        </w:rPr>
        <w:t xml:space="preserve"> dan penurunan ekspresi osifikasi tulang.</w:t>
      </w:r>
      <w:r w:rsidRPr="00010297">
        <w:rPr>
          <w:rFonts w:ascii="Times New Roman" w:hAnsi="Times New Roman"/>
          <w:sz w:val="24"/>
          <w:szCs w:val="24"/>
          <w:vertAlign w:val="superscript"/>
        </w:rPr>
        <w:t>9</w:t>
      </w:r>
    </w:p>
    <w:p w14:paraId="6C58E777" w14:textId="77777777" w:rsidR="00250FC0" w:rsidRPr="00010297" w:rsidRDefault="00250FC0" w:rsidP="00250FC0">
      <w:pPr>
        <w:spacing w:after="0" w:line="240" w:lineRule="auto"/>
        <w:ind w:firstLine="567"/>
        <w:jc w:val="both"/>
        <w:rPr>
          <w:rFonts w:ascii="Times New Roman" w:hAnsi="Times New Roman"/>
          <w:sz w:val="24"/>
          <w:szCs w:val="24"/>
        </w:rPr>
      </w:pPr>
      <w:r w:rsidRPr="00010297">
        <w:rPr>
          <w:rFonts w:ascii="Times New Roman" w:hAnsi="Times New Roman"/>
          <w:sz w:val="24"/>
          <w:szCs w:val="24"/>
        </w:rPr>
        <w:t xml:space="preserve">Pemberian ekstrak etanol CA 5µg/mL pada kelompok P2 dan P3 meningkatkan ekspresi tulang rawan dan tulang keras secara signifikan pada larva </w:t>
      </w:r>
      <w:r w:rsidRPr="00010297">
        <w:rPr>
          <w:rFonts w:ascii="Times New Roman" w:hAnsi="Times New Roman"/>
          <w:i/>
          <w:sz w:val="24"/>
          <w:szCs w:val="24"/>
        </w:rPr>
        <w:t>zebrafish</w:t>
      </w:r>
      <w:r w:rsidRPr="00010297">
        <w:rPr>
          <w:rFonts w:ascii="Times New Roman" w:hAnsi="Times New Roman"/>
          <w:sz w:val="24"/>
          <w:szCs w:val="24"/>
        </w:rPr>
        <w:t xml:space="preserve"> usia 9 dpf dibanding K+ seperti yang ditunjukkan pada tabel 2. Dari pewarnaan tulang rawan dan tulang keras pada 9 dpf juga menunjukkan ekspresi kelompok CA  yang lebih kuat dibanding K+ yang dapat dilihat dari ekspresi warna pada gambar 2.</w:t>
      </w:r>
    </w:p>
    <w:p w14:paraId="29B4B4D2" w14:textId="77777777" w:rsidR="00250FC0" w:rsidRPr="00010297" w:rsidRDefault="00250FC0" w:rsidP="00250FC0">
      <w:pPr>
        <w:spacing w:after="0" w:line="240" w:lineRule="auto"/>
        <w:ind w:firstLine="567"/>
        <w:jc w:val="both"/>
        <w:rPr>
          <w:rFonts w:ascii="Times New Roman" w:hAnsi="Times New Roman"/>
          <w:sz w:val="24"/>
          <w:szCs w:val="24"/>
        </w:rPr>
      </w:pPr>
      <w:r w:rsidRPr="00010297">
        <w:rPr>
          <w:rFonts w:ascii="Times New Roman" w:hAnsi="Times New Roman"/>
          <w:i/>
          <w:sz w:val="24"/>
          <w:szCs w:val="24"/>
        </w:rPr>
        <w:t xml:space="preserve">Centella asiatica </w:t>
      </w:r>
      <w:r w:rsidRPr="00010297">
        <w:rPr>
          <w:rFonts w:ascii="Times New Roman" w:hAnsi="Times New Roman"/>
          <w:sz w:val="24"/>
          <w:szCs w:val="24"/>
        </w:rPr>
        <w:t>banyak</w:t>
      </w:r>
      <w:r w:rsidRPr="00010297">
        <w:rPr>
          <w:rFonts w:ascii="Times New Roman" w:hAnsi="Times New Roman"/>
          <w:i/>
          <w:sz w:val="24"/>
          <w:szCs w:val="24"/>
        </w:rPr>
        <w:t xml:space="preserve"> </w:t>
      </w:r>
      <w:r w:rsidRPr="00010297">
        <w:rPr>
          <w:rFonts w:ascii="Times New Roman" w:hAnsi="Times New Roman"/>
          <w:sz w:val="24"/>
          <w:szCs w:val="24"/>
        </w:rPr>
        <w:t>mengandung mineral seperti Zn, Ca, P, K, Na, Fe, Cu, Cr dan Mg</w:t>
      </w:r>
      <w:r w:rsidRPr="00010297">
        <w:rPr>
          <w:rFonts w:ascii="Times New Roman" w:hAnsi="Times New Roman"/>
          <w:sz w:val="24"/>
          <w:szCs w:val="24"/>
          <w:vertAlign w:val="superscript"/>
        </w:rPr>
        <w:t xml:space="preserve">33 </w:t>
      </w:r>
      <w:r w:rsidRPr="00010297">
        <w:rPr>
          <w:rFonts w:ascii="Times New Roman" w:hAnsi="Times New Roman"/>
          <w:sz w:val="24"/>
          <w:szCs w:val="24"/>
        </w:rPr>
        <w:t xml:space="preserve">yang dibutuhkan oleh tubuh. </w:t>
      </w:r>
      <w:r w:rsidRPr="00010297">
        <w:rPr>
          <w:rFonts w:ascii="Times New Roman" w:eastAsia="Book Antiqua" w:hAnsi="Times New Roman"/>
          <w:sz w:val="24"/>
          <w:szCs w:val="24"/>
        </w:rPr>
        <w:t>Studi lainnya menyebutkan bahwa diet tinggi calcium memainkan peran dalam pembentukan tulang dengan merangsang proliferasi dan diferensiasi osteoblast.</w:t>
      </w:r>
      <w:r w:rsidRPr="00010297">
        <w:rPr>
          <w:rFonts w:ascii="Times New Roman" w:eastAsia="Book Antiqua" w:hAnsi="Times New Roman"/>
          <w:sz w:val="24"/>
          <w:szCs w:val="24"/>
          <w:vertAlign w:val="superscript"/>
        </w:rPr>
        <w:t>34</w:t>
      </w:r>
      <w:r w:rsidRPr="00010297">
        <w:rPr>
          <w:rFonts w:ascii="Times New Roman" w:eastAsia="Book Antiqua" w:hAnsi="Times New Roman"/>
          <w:sz w:val="24"/>
          <w:szCs w:val="24"/>
        </w:rPr>
        <w:t xml:space="preserve"> Mg dapat meningkatkan proliferasi dan rediferensiasi </w:t>
      </w:r>
      <w:r w:rsidRPr="00010297">
        <w:rPr>
          <w:rFonts w:ascii="Times New Roman" w:eastAsia="Book Antiqua" w:hAnsi="Times New Roman"/>
          <w:i/>
          <w:sz w:val="24"/>
          <w:szCs w:val="24"/>
        </w:rPr>
        <w:t xml:space="preserve">chondrocyte </w:t>
      </w:r>
      <w:r w:rsidRPr="00010297">
        <w:rPr>
          <w:rFonts w:ascii="Times New Roman" w:eastAsia="Book Antiqua" w:hAnsi="Times New Roman"/>
          <w:sz w:val="24"/>
          <w:szCs w:val="24"/>
        </w:rPr>
        <w:t>dan diferensiasi osteogenik osteoblas.</w:t>
      </w:r>
      <w:r w:rsidRPr="00010297">
        <w:rPr>
          <w:rFonts w:ascii="Times New Roman" w:eastAsia="Book Antiqua" w:hAnsi="Times New Roman"/>
          <w:sz w:val="24"/>
          <w:szCs w:val="24"/>
          <w:vertAlign w:val="superscript"/>
        </w:rPr>
        <w:t>35</w:t>
      </w:r>
      <w:r w:rsidRPr="00010297">
        <w:rPr>
          <w:rFonts w:ascii="Times New Roman" w:eastAsia="Book Antiqua" w:hAnsi="Times New Roman"/>
          <w:sz w:val="24"/>
          <w:szCs w:val="24"/>
        </w:rPr>
        <w:t xml:space="preserve"> </w:t>
      </w:r>
      <w:r w:rsidRPr="00010297">
        <w:rPr>
          <w:rFonts w:ascii="Times New Roman" w:hAnsi="Times New Roman"/>
          <w:sz w:val="24"/>
          <w:szCs w:val="24"/>
        </w:rPr>
        <w:t xml:space="preserve">Dengan demikian CA selain mengandung bahan aktif juga memiliki potensi tinggi sebagai nutrisi yang tepat digunakan untuk meningkatkan </w:t>
      </w:r>
      <w:r w:rsidRPr="00010297">
        <w:rPr>
          <w:rFonts w:ascii="Times New Roman" w:eastAsia="Book Antiqua" w:hAnsi="Times New Roman"/>
          <w:sz w:val="24"/>
          <w:szCs w:val="24"/>
        </w:rPr>
        <w:t>osifikasi tulang.</w:t>
      </w:r>
    </w:p>
    <w:p w14:paraId="1489A80B" w14:textId="77777777" w:rsidR="00250FC0" w:rsidRPr="00010297" w:rsidRDefault="00250FC0" w:rsidP="00250FC0">
      <w:pPr>
        <w:spacing w:after="0" w:line="240" w:lineRule="auto"/>
        <w:rPr>
          <w:rFonts w:ascii="Times New Roman" w:hAnsi="Times New Roman"/>
          <w:b/>
          <w:sz w:val="24"/>
          <w:szCs w:val="24"/>
        </w:rPr>
      </w:pPr>
    </w:p>
    <w:p w14:paraId="000079FA" w14:textId="77777777" w:rsidR="00250FC0" w:rsidRPr="00010297" w:rsidRDefault="00250FC0" w:rsidP="00250FC0">
      <w:pPr>
        <w:spacing w:after="0" w:line="240" w:lineRule="auto"/>
        <w:jc w:val="center"/>
        <w:rPr>
          <w:rFonts w:ascii="Times New Roman" w:hAnsi="Times New Roman"/>
          <w:b/>
          <w:sz w:val="24"/>
          <w:szCs w:val="24"/>
        </w:rPr>
      </w:pPr>
      <w:r w:rsidRPr="00010297">
        <w:rPr>
          <w:rFonts w:ascii="Times New Roman" w:hAnsi="Times New Roman"/>
          <w:b/>
          <w:sz w:val="24"/>
          <w:szCs w:val="24"/>
        </w:rPr>
        <w:t xml:space="preserve">Tabel 2. Efek lama pemberian ekstrak etanol </w:t>
      </w:r>
      <w:r w:rsidRPr="00010297">
        <w:rPr>
          <w:rFonts w:ascii="Times New Roman" w:hAnsi="Times New Roman"/>
          <w:b/>
          <w:i/>
          <w:sz w:val="24"/>
          <w:szCs w:val="24"/>
        </w:rPr>
        <w:t>Centella asiatica</w:t>
      </w:r>
      <w:r w:rsidRPr="00010297">
        <w:rPr>
          <w:rFonts w:ascii="Times New Roman" w:hAnsi="Times New Roman"/>
          <w:b/>
          <w:sz w:val="24"/>
          <w:szCs w:val="24"/>
        </w:rPr>
        <w:t xml:space="preserve"> terhadap osifikasi tulang</w:t>
      </w:r>
    </w:p>
    <w:p w14:paraId="2D542657" w14:textId="77777777" w:rsidR="00250FC0" w:rsidRPr="00B269E2" w:rsidRDefault="00250FC0" w:rsidP="00250FC0">
      <w:pPr>
        <w:spacing w:after="0" w:line="240" w:lineRule="auto"/>
        <w:jc w:val="center"/>
        <w:rPr>
          <w:rFonts w:ascii="Times New Roman" w:hAnsi="Times New Roman"/>
          <w:b/>
          <w:sz w:val="20"/>
          <w:szCs w:val="20"/>
        </w:rPr>
      </w:pPr>
    </w:p>
    <w:tbl>
      <w:tblPr>
        <w:tblW w:w="4914" w:type="dxa"/>
        <w:tblInd w:w="108" w:type="dxa"/>
        <w:tblLayout w:type="fixed"/>
        <w:tblLook w:val="04A0" w:firstRow="1" w:lastRow="0" w:firstColumn="1" w:lastColumn="0" w:noHBand="0" w:noVBand="1"/>
      </w:tblPr>
      <w:tblGrid>
        <w:gridCol w:w="1134"/>
        <w:gridCol w:w="1134"/>
        <w:gridCol w:w="567"/>
        <w:gridCol w:w="1418"/>
        <w:gridCol w:w="425"/>
        <w:gridCol w:w="236"/>
        <w:tblGridChange w:id="0">
          <w:tblGrid>
            <w:gridCol w:w="1134"/>
            <w:gridCol w:w="1134"/>
            <w:gridCol w:w="567"/>
            <w:gridCol w:w="1418"/>
            <w:gridCol w:w="425"/>
            <w:gridCol w:w="236"/>
          </w:tblGrid>
        </w:tblGridChange>
      </w:tblGrid>
      <w:tr w:rsidR="00250FC0" w:rsidRPr="00250FC0" w14:paraId="2146F4E1" w14:textId="77777777" w:rsidTr="00250FC0">
        <w:trPr>
          <w:gridAfter w:val="1"/>
          <w:wAfter w:w="236" w:type="dxa"/>
          <w:trHeight w:val="284"/>
        </w:trPr>
        <w:tc>
          <w:tcPr>
            <w:tcW w:w="1134" w:type="dxa"/>
            <w:vMerge w:val="restart"/>
            <w:tcBorders>
              <w:top w:val="single" w:sz="4" w:space="0" w:color="auto"/>
            </w:tcBorders>
            <w:shd w:val="clear" w:color="auto" w:fill="auto"/>
            <w:noWrap/>
            <w:vAlign w:val="bottom"/>
            <w:hideMark/>
          </w:tcPr>
          <w:p w14:paraId="104FAC21"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 </w:t>
            </w:r>
          </w:p>
          <w:p w14:paraId="5B8B2B0E" w14:textId="77777777" w:rsidR="00250FC0" w:rsidRPr="00250FC0" w:rsidRDefault="00250FC0" w:rsidP="00250FC0">
            <w:pPr>
              <w:ind w:left="-93"/>
              <w:rPr>
                <w:rFonts w:ascii="Times New Roman" w:eastAsia="Times New Roman" w:hAnsi="Times New Roman"/>
                <w:sz w:val="20"/>
                <w:szCs w:val="20"/>
                <w:lang w:val="en-ID"/>
              </w:rPr>
            </w:pPr>
            <w:r w:rsidRPr="00250FC0">
              <w:rPr>
                <w:rFonts w:ascii="Times New Roman" w:eastAsia="Times New Roman" w:hAnsi="Times New Roman"/>
                <w:b/>
                <w:bCs/>
                <w:sz w:val="20"/>
                <w:szCs w:val="20"/>
                <w:lang w:val="en-ID"/>
              </w:rPr>
              <w:t>Kelompok</w:t>
            </w:r>
          </w:p>
        </w:tc>
        <w:tc>
          <w:tcPr>
            <w:tcW w:w="1701" w:type="dxa"/>
            <w:gridSpan w:val="2"/>
            <w:tcBorders>
              <w:top w:val="single" w:sz="4" w:space="0" w:color="auto"/>
            </w:tcBorders>
            <w:shd w:val="clear" w:color="auto" w:fill="auto"/>
            <w:noWrap/>
            <w:vAlign w:val="bottom"/>
            <w:hideMark/>
          </w:tcPr>
          <w:p w14:paraId="04FF935A"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Ekspresi Tulang Rawan</w:t>
            </w:r>
          </w:p>
        </w:tc>
        <w:tc>
          <w:tcPr>
            <w:tcW w:w="1843" w:type="dxa"/>
            <w:gridSpan w:val="2"/>
            <w:tcBorders>
              <w:top w:val="single" w:sz="4" w:space="0" w:color="auto"/>
            </w:tcBorders>
            <w:shd w:val="clear" w:color="auto" w:fill="auto"/>
            <w:noWrap/>
            <w:vAlign w:val="bottom"/>
            <w:hideMark/>
          </w:tcPr>
          <w:p w14:paraId="5BC4A050"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Ekspresi Tulang Keras</w:t>
            </w:r>
          </w:p>
        </w:tc>
      </w:tr>
      <w:tr w:rsidR="00250FC0" w:rsidRPr="00250FC0" w14:paraId="1E041B67" w14:textId="77777777" w:rsidTr="00250FC0">
        <w:trPr>
          <w:gridAfter w:val="1"/>
          <w:wAfter w:w="236" w:type="dxa"/>
          <w:trHeight w:val="267"/>
        </w:trPr>
        <w:tc>
          <w:tcPr>
            <w:tcW w:w="1134" w:type="dxa"/>
            <w:vMerge/>
            <w:tcBorders>
              <w:bottom w:val="single" w:sz="4" w:space="0" w:color="auto"/>
            </w:tcBorders>
            <w:shd w:val="clear" w:color="auto" w:fill="auto"/>
            <w:noWrap/>
            <w:vAlign w:val="center"/>
            <w:hideMark/>
          </w:tcPr>
          <w:p w14:paraId="3A2D3115" w14:textId="77777777" w:rsidR="00250FC0" w:rsidRPr="00250FC0" w:rsidRDefault="00250FC0" w:rsidP="00250FC0">
            <w:pPr>
              <w:spacing w:after="0" w:line="240" w:lineRule="auto"/>
              <w:ind w:left="-93"/>
              <w:rPr>
                <w:rFonts w:ascii="Times New Roman" w:eastAsia="Times New Roman" w:hAnsi="Times New Roman"/>
                <w:b/>
                <w:bCs/>
                <w:sz w:val="20"/>
                <w:szCs w:val="20"/>
                <w:lang w:val="en-ID"/>
              </w:rPr>
            </w:pPr>
          </w:p>
        </w:tc>
        <w:tc>
          <w:tcPr>
            <w:tcW w:w="1701" w:type="dxa"/>
            <w:gridSpan w:val="2"/>
            <w:tcBorders>
              <w:bottom w:val="single" w:sz="4" w:space="0" w:color="auto"/>
            </w:tcBorders>
            <w:shd w:val="clear" w:color="auto" w:fill="auto"/>
            <w:noWrap/>
            <w:vAlign w:val="center"/>
            <w:hideMark/>
          </w:tcPr>
          <w:p w14:paraId="72C0C832" w14:textId="77777777" w:rsidR="00250FC0" w:rsidRPr="00250FC0" w:rsidRDefault="00250FC0" w:rsidP="00250FC0">
            <w:pPr>
              <w:spacing w:after="0" w:line="240" w:lineRule="auto"/>
              <w:rPr>
                <w:rFonts w:ascii="Times New Roman" w:eastAsia="Times New Roman" w:hAnsi="Times New Roman"/>
                <w:b/>
                <w:bCs/>
                <w:sz w:val="20"/>
                <w:szCs w:val="20"/>
                <w:lang w:val="en-ID"/>
              </w:rPr>
            </w:pPr>
            <w:r w:rsidRPr="00250FC0">
              <w:rPr>
                <w:rFonts w:ascii="Times New Roman" w:eastAsia="Times New Roman" w:hAnsi="Times New Roman"/>
                <w:b/>
                <w:bCs/>
                <w:sz w:val="20"/>
                <w:szCs w:val="20"/>
                <w:lang w:val="en-ID"/>
              </w:rPr>
              <w:t>Mean ± SD (x10</w:t>
            </w:r>
            <w:r w:rsidRPr="00250FC0">
              <w:rPr>
                <w:rFonts w:ascii="Times New Roman" w:eastAsia="Times New Roman" w:hAnsi="Times New Roman"/>
                <w:b/>
                <w:bCs/>
                <w:sz w:val="20"/>
                <w:szCs w:val="20"/>
                <w:vertAlign w:val="superscript"/>
                <w:lang w:val="en-ID"/>
              </w:rPr>
              <w:t>8</w:t>
            </w:r>
            <w:r w:rsidRPr="00250FC0">
              <w:rPr>
                <w:rFonts w:ascii="Times New Roman" w:eastAsia="Times New Roman" w:hAnsi="Times New Roman"/>
                <w:b/>
                <w:bCs/>
                <w:sz w:val="20"/>
                <w:szCs w:val="20"/>
                <w:lang w:val="en-ID"/>
              </w:rPr>
              <w:t>7</w:t>
            </w:r>
          </w:p>
        </w:tc>
        <w:tc>
          <w:tcPr>
            <w:tcW w:w="1843" w:type="dxa"/>
            <w:gridSpan w:val="2"/>
            <w:tcBorders>
              <w:bottom w:val="single" w:sz="4" w:space="0" w:color="auto"/>
            </w:tcBorders>
            <w:shd w:val="clear" w:color="auto" w:fill="auto"/>
            <w:noWrap/>
            <w:vAlign w:val="center"/>
            <w:hideMark/>
          </w:tcPr>
          <w:p w14:paraId="68CD10A3" w14:textId="77777777" w:rsidR="00250FC0" w:rsidRPr="00250FC0" w:rsidRDefault="00250FC0" w:rsidP="00250FC0">
            <w:pPr>
              <w:spacing w:after="0" w:line="240" w:lineRule="auto"/>
              <w:rPr>
                <w:rFonts w:ascii="Times New Roman" w:eastAsia="Times New Roman" w:hAnsi="Times New Roman"/>
                <w:b/>
                <w:bCs/>
                <w:sz w:val="20"/>
                <w:szCs w:val="20"/>
                <w:lang w:val="en-ID"/>
              </w:rPr>
            </w:pPr>
            <w:r w:rsidRPr="00250FC0">
              <w:rPr>
                <w:rFonts w:ascii="Times New Roman" w:eastAsia="Times New Roman" w:hAnsi="Times New Roman"/>
                <w:b/>
                <w:bCs/>
                <w:sz w:val="20"/>
                <w:szCs w:val="20"/>
                <w:lang w:val="en-ID"/>
              </w:rPr>
              <w:t>Mean ± SD (x10</w:t>
            </w:r>
            <w:r w:rsidRPr="00250FC0">
              <w:rPr>
                <w:rFonts w:ascii="Times New Roman" w:eastAsia="Times New Roman" w:hAnsi="Times New Roman"/>
                <w:b/>
                <w:bCs/>
                <w:sz w:val="20"/>
                <w:szCs w:val="20"/>
                <w:vertAlign w:val="superscript"/>
                <w:lang w:val="en-ID"/>
              </w:rPr>
              <w:t>7</w:t>
            </w:r>
            <w:r w:rsidRPr="00250FC0">
              <w:rPr>
                <w:rFonts w:ascii="Times New Roman" w:eastAsia="Times New Roman" w:hAnsi="Times New Roman"/>
                <w:b/>
                <w:bCs/>
                <w:sz w:val="20"/>
                <w:szCs w:val="20"/>
                <w:lang w:val="en-ID"/>
              </w:rPr>
              <w:t>)</w:t>
            </w:r>
          </w:p>
        </w:tc>
      </w:tr>
      <w:tr w:rsidR="00250FC0" w:rsidRPr="00250FC0" w14:paraId="71EE3192" w14:textId="77777777" w:rsidTr="00250FC0">
        <w:trPr>
          <w:gridAfter w:val="1"/>
          <w:wAfter w:w="236" w:type="dxa"/>
          <w:trHeight w:val="252"/>
        </w:trPr>
        <w:tc>
          <w:tcPr>
            <w:tcW w:w="1134" w:type="dxa"/>
            <w:tcBorders>
              <w:top w:val="single" w:sz="4" w:space="0" w:color="auto"/>
            </w:tcBorders>
            <w:shd w:val="clear" w:color="auto" w:fill="auto"/>
            <w:noWrap/>
            <w:vAlign w:val="center"/>
            <w:hideMark/>
          </w:tcPr>
          <w:p w14:paraId="1E9BFE42"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K-</w:t>
            </w:r>
          </w:p>
        </w:tc>
        <w:tc>
          <w:tcPr>
            <w:tcW w:w="1134" w:type="dxa"/>
            <w:tcBorders>
              <w:top w:val="single" w:sz="4" w:space="0" w:color="auto"/>
            </w:tcBorders>
            <w:shd w:val="clear" w:color="auto" w:fill="auto"/>
            <w:noWrap/>
            <w:vAlign w:val="center"/>
            <w:hideMark/>
          </w:tcPr>
          <w:p w14:paraId="6175FA86"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51.1 ± 0.29</w:t>
            </w:r>
          </w:p>
        </w:tc>
        <w:tc>
          <w:tcPr>
            <w:tcW w:w="567" w:type="dxa"/>
            <w:tcBorders>
              <w:top w:val="single" w:sz="4" w:space="0" w:color="auto"/>
            </w:tcBorders>
            <w:shd w:val="clear" w:color="auto" w:fill="auto"/>
            <w:noWrap/>
            <w:vAlign w:val="center"/>
            <w:hideMark/>
          </w:tcPr>
          <w:p w14:paraId="0618CAA3" w14:textId="77777777" w:rsidR="00250FC0" w:rsidRPr="00250FC0" w:rsidRDefault="00250FC0" w:rsidP="00250FC0">
            <w:pPr>
              <w:spacing w:after="0" w:line="240" w:lineRule="auto"/>
              <w:ind w:left="-108"/>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b</w:t>
            </w:r>
          </w:p>
        </w:tc>
        <w:tc>
          <w:tcPr>
            <w:tcW w:w="1418" w:type="dxa"/>
            <w:tcBorders>
              <w:top w:val="single" w:sz="4" w:space="0" w:color="auto"/>
            </w:tcBorders>
            <w:shd w:val="clear" w:color="000000" w:fill="auto"/>
            <w:noWrap/>
            <w:vAlign w:val="bottom"/>
            <w:hideMark/>
          </w:tcPr>
          <w:p w14:paraId="00228E89" w14:textId="77777777" w:rsidR="00250FC0" w:rsidRPr="00250FC0" w:rsidRDefault="00250FC0" w:rsidP="00250FC0">
            <w:pPr>
              <w:spacing w:after="0" w:line="240" w:lineRule="auto"/>
              <w:jc w:val="right"/>
              <w:rPr>
                <w:rFonts w:ascii="Times New Roman" w:eastAsia="Times New Roman" w:hAnsi="Times New Roman"/>
                <w:sz w:val="20"/>
                <w:szCs w:val="20"/>
              </w:rPr>
            </w:pPr>
            <w:r w:rsidRPr="00250FC0">
              <w:rPr>
                <w:rFonts w:ascii="Times New Roman" w:eastAsia="Times New Roman" w:hAnsi="Times New Roman"/>
                <w:sz w:val="20"/>
                <w:szCs w:val="20"/>
              </w:rPr>
              <w:t xml:space="preserve">3.35 </w:t>
            </w:r>
            <w:r w:rsidRPr="00250FC0">
              <w:rPr>
                <w:rFonts w:ascii="Times New Roman" w:eastAsia="Times New Roman" w:hAnsi="Times New Roman"/>
                <w:sz w:val="20"/>
                <w:szCs w:val="20"/>
                <w:lang w:val="en-ID"/>
              </w:rPr>
              <w:t>±0.38</w:t>
            </w:r>
          </w:p>
        </w:tc>
        <w:tc>
          <w:tcPr>
            <w:tcW w:w="425" w:type="dxa"/>
            <w:tcBorders>
              <w:top w:val="single" w:sz="4" w:space="0" w:color="auto"/>
            </w:tcBorders>
            <w:shd w:val="clear" w:color="000000" w:fill="auto"/>
            <w:noWrap/>
            <w:vAlign w:val="center"/>
            <w:hideMark/>
          </w:tcPr>
          <w:p w14:paraId="48C2BD8A" w14:textId="77777777" w:rsidR="00250FC0" w:rsidRPr="00250FC0" w:rsidRDefault="00250FC0" w:rsidP="00250FC0">
            <w:pPr>
              <w:spacing w:after="0" w:line="240" w:lineRule="auto"/>
              <w:ind w:left="-57" w:firstLine="7"/>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b</w:t>
            </w:r>
          </w:p>
        </w:tc>
      </w:tr>
      <w:tr w:rsidR="00250FC0" w:rsidRPr="00250FC0" w14:paraId="3ED2FDDA" w14:textId="77777777" w:rsidTr="00250FC0">
        <w:trPr>
          <w:trHeight w:val="252"/>
        </w:trPr>
        <w:tc>
          <w:tcPr>
            <w:tcW w:w="1134" w:type="dxa"/>
            <w:shd w:val="clear" w:color="auto" w:fill="auto"/>
            <w:noWrap/>
            <w:vAlign w:val="center"/>
            <w:hideMark/>
          </w:tcPr>
          <w:p w14:paraId="59F09F7B"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K+</w:t>
            </w:r>
          </w:p>
        </w:tc>
        <w:tc>
          <w:tcPr>
            <w:tcW w:w="1134" w:type="dxa"/>
            <w:shd w:val="clear" w:color="auto" w:fill="auto"/>
            <w:noWrap/>
            <w:vAlign w:val="center"/>
            <w:hideMark/>
          </w:tcPr>
          <w:p w14:paraId="7F230BD2" w14:textId="77777777" w:rsidR="00250FC0" w:rsidRPr="00250FC0" w:rsidRDefault="00250FC0" w:rsidP="00250FC0">
            <w:pPr>
              <w:spacing w:after="0" w:line="240" w:lineRule="auto"/>
              <w:ind w:firstLine="7"/>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45.9 ± 0.56</w:t>
            </w:r>
          </w:p>
        </w:tc>
        <w:tc>
          <w:tcPr>
            <w:tcW w:w="567" w:type="dxa"/>
            <w:shd w:val="clear" w:color="auto" w:fill="auto"/>
            <w:noWrap/>
            <w:vAlign w:val="center"/>
            <w:hideMark/>
          </w:tcPr>
          <w:p w14:paraId="7E8964D5" w14:textId="77777777" w:rsidR="00250FC0" w:rsidRPr="00250FC0" w:rsidRDefault="00250FC0" w:rsidP="00250FC0">
            <w:pPr>
              <w:spacing w:after="0" w:line="240" w:lineRule="auto"/>
              <w:ind w:left="-108"/>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a</w:t>
            </w:r>
          </w:p>
        </w:tc>
        <w:tc>
          <w:tcPr>
            <w:tcW w:w="1418" w:type="dxa"/>
            <w:shd w:val="clear" w:color="000000" w:fill="auto"/>
            <w:noWrap/>
            <w:vAlign w:val="bottom"/>
            <w:hideMark/>
          </w:tcPr>
          <w:p w14:paraId="77EE2ECB" w14:textId="77777777" w:rsidR="00250FC0" w:rsidRPr="00250FC0" w:rsidRDefault="00250FC0" w:rsidP="00250FC0">
            <w:pPr>
              <w:spacing w:after="0" w:line="240" w:lineRule="auto"/>
              <w:jc w:val="right"/>
              <w:rPr>
                <w:rFonts w:ascii="Times New Roman" w:eastAsia="Times New Roman" w:hAnsi="Times New Roman"/>
                <w:sz w:val="20"/>
                <w:szCs w:val="20"/>
              </w:rPr>
            </w:pPr>
            <w:r w:rsidRPr="00250FC0">
              <w:rPr>
                <w:rFonts w:ascii="Times New Roman" w:eastAsia="Times New Roman" w:hAnsi="Times New Roman"/>
                <w:sz w:val="20"/>
                <w:szCs w:val="20"/>
              </w:rPr>
              <w:t xml:space="preserve">2.80 </w:t>
            </w:r>
            <w:r w:rsidRPr="00250FC0">
              <w:rPr>
                <w:rFonts w:ascii="Times New Roman" w:eastAsia="Times New Roman" w:hAnsi="Times New Roman"/>
                <w:sz w:val="20"/>
                <w:szCs w:val="20"/>
                <w:lang w:val="en-ID"/>
              </w:rPr>
              <w:t>±0.53</w:t>
            </w:r>
          </w:p>
        </w:tc>
        <w:tc>
          <w:tcPr>
            <w:tcW w:w="425" w:type="dxa"/>
            <w:shd w:val="clear" w:color="000000" w:fill="auto"/>
            <w:noWrap/>
            <w:vAlign w:val="center"/>
            <w:hideMark/>
          </w:tcPr>
          <w:p w14:paraId="078625D9" w14:textId="77777777" w:rsidR="00250FC0" w:rsidRPr="00250FC0" w:rsidRDefault="00250FC0" w:rsidP="00250FC0">
            <w:pPr>
              <w:spacing w:after="0" w:line="240" w:lineRule="auto"/>
              <w:ind w:left="-57" w:firstLine="7"/>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a</w:t>
            </w:r>
          </w:p>
        </w:tc>
        <w:tc>
          <w:tcPr>
            <w:tcW w:w="236" w:type="dxa"/>
            <w:vMerge w:val="restart"/>
            <w:vAlign w:val="center"/>
            <w:hideMark/>
          </w:tcPr>
          <w:p w14:paraId="4066B24D" w14:textId="77777777" w:rsidR="00250FC0" w:rsidRPr="00250FC0" w:rsidRDefault="00250FC0" w:rsidP="00250FC0">
            <w:pPr>
              <w:spacing w:after="0" w:line="240" w:lineRule="auto"/>
              <w:rPr>
                <w:rFonts w:ascii="Times New Roman" w:eastAsia="Times New Roman" w:hAnsi="Times New Roman"/>
                <w:sz w:val="20"/>
                <w:szCs w:val="20"/>
                <w:lang w:val="en-ID"/>
              </w:rPr>
            </w:pPr>
          </w:p>
        </w:tc>
      </w:tr>
      <w:tr w:rsidR="00250FC0" w:rsidRPr="00250FC0" w14:paraId="667B7ECA" w14:textId="77777777" w:rsidTr="00250FC0">
        <w:trPr>
          <w:trHeight w:val="252"/>
        </w:trPr>
        <w:tc>
          <w:tcPr>
            <w:tcW w:w="1134" w:type="dxa"/>
            <w:shd w:val="clear" w:color="auto" w:fill="auto"/>
            <w:noWrap/>
            <w:vAlign w:val="center"/>
            <w:hideMark/>
          </w:tcPr>
          <w:p w14:paraId="3F6171C8"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P1</w:t>
            </w:r>
          </w:p>
        </w:tc>
        <w:tc>
          <w:tcPr>
            <w:tcW w:w="1134" w:type="dxa"/>
            <w:shd w:val="clear" w:color="auto" w:fill="auto"/>
            <w:noWrap/>
            <w:vAlign w:val="center"/>
            <w:hideMark/>
          </w:tcPr>
          <w:p w14:paraId="1856DA7A" w14:textId="77777777" w:rsidR="00250FC0" w:rsidRPr="00250FC0" w:rsidRDefault="00250FC0" w:rsidP="00250FC0">
            <w:pPr>
              <w:spacing w:after="0" w:line="240" w:lineRule="auto"/>
              <w:ind w:firstLine="7"/>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46.3 ± 0.27</w:t>
            </w:r>
          </w:p>
        </w:tc>
        <w:tc>
          <w:tcPr>
            <w:tcW w:w="567" w:type="dxa"/>
            <w:shd w:val="clear" w:color="auto" w:fill="auto"/>
            <w:noWrap/>
            <w:vAlign w:val="center"/>
            <w:hideMark/>
          </w:tcPr>
          <w:p w14:paraId="57084579" w14:textId="77777777" w:rsidR="00250FC0" w:rsidRPr="00250FC0" w:rsidRDefault="00250FC0" w:rsidP="00250FC0">
            <w:pPr>
              <w:spacing w:after="0" w:line="240" w:lineRule="auto"/>
              <w:ind w:left="-108"/>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a</w:t>
            </w:r>
          </w:p>
        </w:tc>
        <w:tc>
          <w:tcPr>
            <w:tcW w:w="1418" w:type="dxa"/>
            <w:shd w:val="clear" w:color="000000" w:fill="auto"/>
            <w:noWrap/>
            <w:vAlign w:val="bottom"/>
            <w:hideMark/>
          </w:tcPr>
          <w:p w14:paraId="735E13E9" w14:textId="77777777" w:rsidR="00250FC0" w:rsidRPr="00250FC0" w:rsidRDefault="00250FC0" w:rsidP="00250FC0">
            <w:pPr>
              <w:spacing w:after="0" w:line="240" w:lineRule="auto"/>
              <w:jc w:val="right"/>
              <w:rPr>
                <w:rFonts w:ascii="Times New Roman" w:eastAsia="Times New Roman" w:hAnsi="Times New Roman"/>
                <w:sz w:val="20"/>
                <w:szCs w:val="20"/>
              </w:rPr>
            </w:pPr>
            <w:r w:rsidRPr="00250FC0">
              <w:rPr>
                <w:rFonts w:ascii="Times New Roman" w:eastAsia="Times New Roman" w:hAnsi="Times New Roman"/>
                <w:sz w:val="20"/>
                <w:szCs w:val="20"/>
              </w:rPr>
              <w:t xml:space="preserve">3.17 </w:t>
            </w:r>
            <w:r w:rsidRPr="00250FC0">
              <w:rPr>
                <w:rFonts w:ascii="Times New Roman" w:eastAsia="Times New Roman" w:hAnsi="Times New Roman"/>
                <w:sz w:val="20"/>
                <w:szCs w:val="20"/>
                <w:lang w:val="en-ID"/>
              </w:rPr>
              <w:t>±0.28</w:t>
            </w:r>
          </w:p>
        </w:tc>
        <w:tc>
          <w:tcPr>
            <w:tcW w:w="425" w:type="dxa"/>
            <w:shd w:val="clear" w:color="000000" w:fill="auto"/>
            <w:noWrap/>
            <w:vAlign w:val="center"/>
            <w:hideMark/>
          </w:tcPr>
          <w:p w14:paraId="7B2ED37E" w14:textId="77777777" w:rsidR="00250FC0" w:rsidRPr="00250FC0" w:rsidRDefault="00250FC0" w:rsidP="00250FC0">
            <w:pPr>
              <w:spacing w:after="0" w:line="240" w:lineRule="auto"/>
              <w:ind w:left="-57" w:firstLine="7"/>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ab</w:t>
            </w:r>
          </w:p>
        </w:tc>
        <w:tc>
          <w:tcPr>
            <w:tcW w:w="236" w:type="dxa"/>
            <w:vMerge/>
            <w:vAlign w:val="center"/>
            <w:hideMark/>
          </w:tcPr>
          <w:p w14:paraId="4E7480BC" w14:textId="77777777" w:rsidR="00250FC0" w:rsidRPr="00250FC0" w:rsidRDefault="00250FC0" w:rsidP="00250FC0">
            <w:pPr>
              <w:spacing w:after="0" w:line="240" w:lineRule="auto"/>
              <w:rPr>
                <w:rFonts w:ascii="Times New Roman" w:eastAsia="Times New Roman" w:hAnsi="Times New Roman"/>
                <w:sz w:val="20"/>
                <w:szCs w:val="20"/>
                <w:lang w:val="en-ID"/>
              </w:rPr>
            </w:pPr>
          </w:p>
        </w:tc>
      </w:tr>
      <w:tr w:rsidR="00250FC0" w:rsidRPr="00250FC0" w14:paraId="50F6C8D0" w14:textId="77777777" w:rsidTr="00250FC0">
        <w:trPr>
          <w:trHeight w:val="252"/>
        </w:trPr>
        <w:tc>
          <w:tcPr>
            <w:tcW w:w="1134" w:type="dxa"/>
            <w:shd w:val="clear" w:color="auto" w:fill="auto"/>
            <w:noWrap/>
            <w:vAlign w:val="center"/>
            <w:hideMark/>
          </w:tcPr>
          <w:p w14:paraId="2ABC0B10"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P2</w:t>
            </w:r>
          </w:p>
        </w:tc>
        <w:tc>
          <w:tcPr>
            <w:tcW w:w="1134" w:type="dxa"/>
            <w:shd w:val="clear" w:color="auto" w:fill="auto"/>
            <w:noWrap/>
            <w:vAlign w:val="center"/>
            <w:hideMark/>
          </w:tcPr>
          <w:p w14:paraId="0B012C13"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51.7 ± 0.55</w:t>
            </w:r>
          </w:p>
        </w:tc>
        <w:tc>
          <w:tcPr>
            <w:tcW w:w="567" w:type="dxa"/>
            <w:shd w:val="clear" w:color="auto" w:fill="auto"/>
            <w:noWrap/>
            <w:vAlign w:val="center"/>
            <w:hideMark/>
          </w:tcPr>
          <w:p w14:paraId="47047E6A" w14:textId="77777777" w:rsidR="00250FC0" w:rsidRPr="00250FC0" w:rsidRDefault="00250FC0" w:rsidP="00250FC0">
            <w:pPr>
              <w:spacing w:after="0" w:line="240" w:lineRule="auto"/>
              <w:ind w:left="-108"/>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b</w:t>
            </w:r>
          </w:p>
        </w:tc>
        <w:tc>
          <w:tcPr>
            <w:tcW w:w="1418" w:type="dxa"/>
            <w:shd w:val="clear" w:color="000000" w:fill="auto"/>
            <w:noWrap/>
            <w:vAlign w:val="bottom"/>
            <w:hideMark/>
          </w:tcPr>
          <w:p w14:paraId="1272741D" w14:textId="77777777" w:rsidR="00250FC0" w:rsidRPr="00250FC0" w:rsidRDefault="00250FC0" w:rsidP="00250FC0">
            <w:pPr>
              <w:spacing w:after="0" w:line="240" w:lineRule="auto"/>
              <w:jc w:val="right"/>
              <w:rPr>
                <w:rFonts w:ascii="Times New Roman" w:eastAsia="Times New Roman" w:hAnsi="Times New Roman"/>
                <w:sz w:val="20"/>
                <w:szCs w:val="20"/>
              </w:rPr>
            </w:pPr>
            <w:r w:rsidRPr="00250FC0">
              <w:rPr>
                <w:rFonts w:ascii="Times New Roman" w:eastAsia="Times New Roman" w:hAnsi="Times New Roman"/>
                <w:sz w:val="20"/>
                <w:szCs w:val="20"/>
              </w:rPr>
              <w:t xml:space="preserve">3.43 </w:t>
            </w:r>
            <w:r w:rsidRPr="00250FC0">
              <w:rPr>
                <w:rFonts w:ascii="Times New Roman" w:eastAsia="Times New Roman" w:hAnsi="Times New Roman"/>
                <w:sz w:val="20"/>
                <w:szCs w:val="20"/>
                <w:lang w:val="en-ID"/>
              </w:rPr>
              <w:t>±0.50</w:t>
            </w:r>
          </w:p>
        </w:tc>
        <w:tc>
          <w:tcPr>
            <w:tcW w:w="425" w:type="dxa"/>
            <w:shd w:val="clear" w:color="000000" w:fill="auto"/>
            <w:noWrap/>
            <w:vAlign w:val="center"/>
            <w:hideMark/>
          </w:tcPr>
          <w:p w14:paraId="4BDD3A93" w14:textId="77777777" w:rsidR="00250FC0" w:rsidRPr="00250FC0" w:rsidRDefault="00250FC0" w:rsidP="00250FC0">
            <w:pPr>
              <w:spacing w:after="0" w:line="240" w:lineRule="auto"/>
              <w:ind w:left="-57" w:firstLine="7"/>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b</w:t>
            </w:r>
          </w:p>
        </w:tc>
        <w:tc>
          <w:tcPr>
            <w:tcW w:w="236" w:type="dxa"/>
            <w:vMerge/>
            <w:vAlign w:val="center"/>
            <w:hideMark/>
          </w:tcPr>
          <w:p w14:paraId="011D0288" w14:textId="77777777" w:rsidR="00250FC0" w:rsidRPr="00250FC0" w:rsidRDefault="00250FC0" w:rsidP="00250FC0">
            <w:pPr>
              <w:spacing w:after="0" w:line="240" w:lineRule="auto"/>
              <w:rPr>
                <w:rFonts w:ascii="Times New Roman" w:eastAsia="Times New Roman" w:hAnsi="Times New Roman"/>
                <w:sz w:val="20"/>
                <w:szCs w:val="20"/>
                <w:lang w:val="en-ID"/>
              </w:rPr>
            </w:pPr>
          </w:p>
        </w:tc>
      </w:tr>
      <w:tr w:rsidR="00250FC0" w:rsidRPr="00250FC0" w14:paraId="502F29DC" w14:textId="77777777" w:rsidTr="00250FC0">
        <w:trPr>
          <w:trHeight w:val="267"/>
        </w:trPr>
        <w:tc>
          <w:tcPr>
            <w:tcW w:w="1134" w:type="dxa"/>
            <w:tcBorders>
              <w:bottom w:val="single" w:sz="4" w:space="0" w:color="auto"/>
            </w:tcBorders>
            <w:shd w:val="clear" w:color="auto" w:fill="auto"/>
            <w:noWrap/>
            <w:vAlign w:val="center"/>
            <w:hideMark/>
          </w:tcPr>
          <w:p w14:paraId="2682B040"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P3</w:t>
            </w:r>
          </w:p>
        </w:tc>
        <w:tc>
          <w:tcPr>
            <w:tcW w:w="1134" w:type="dxa"/>
            <w:tcBorders>
              <w:bottom w:val="single" w:sz="4" w:space="0" w:color="auto"/>
            </w:tcBorders>
            <w:shd w:val="clear" w:color="auto" w:fill="auto"/>
            <w:noWrap/>
            <w:vAlign w:val="center"/>
            <w:hideMark/>
          </w:tcPr>
          <w:p w14:paraId="7EB060A3" w14:textId="77777777" w:rsidR="00250FC0" w:rsidRPr="00250FC0" w:rsidRDefault="00250FC0" w:rsidP="00250FC0">
            <w:pPr>
              <w:spacing w:after="0" w:line="240" w:lineRule="auto"/>
              <w:rPr>
                <w:rFonts w:ascii="Times New Roman" w:eastAsia="Times New Roman" w:hAnsi="Times New Roman"/>
                <w:sz w:val="20"/>
                <w:szCs w:val="20"/>
                <w:lang w:val="en-ID"/>
              </w:rPr>
            </w:pPr>
            <w:r w:rsidRPr="00250FC0">
              <w:rPr>
                <w:rFonts w:ascii="Times New Roman" w:eastAsia="Times New Roman" w:hAnsi="Times New Roman"/>
                <w:sz w:val="20"/>
                <w:szCs w:val="20"/>
                <w:lang w:val="en-ID"/>
              </w:rPr>
              <w:t>50.4 ± 0.54</w:t>
            </w:r>
          </w:p>
        </w:tc>
        <w:tc>
          <w:tcPr>
            <w:tcW w:w="567" w:type="dxa"/>
            <w:tcBorders>
              <w:bottom w:val="single" w:sz="4" w:space="0" w:color="auto"/>
            </w:tcBorders>
            <w:shd w:val="clear" w:color="auto" w:fill="auto"/>
            <w:noWrap/>
            <w:vAlign w:val="center"/>
            <w:hideMark/>
          </w:tcPr>
          <w:p w14:paraId="4F7841CD" w14:textId="77777777" w:rsidR="00250FC0" w:rsidRPr="00250FC0" w:rsidRDefault="00250FC0" w:rsidP="00250FC0">
            <w:pPr>
              <w:spacing w:after="0" w:line="240" w:lineRule="auto"/>
              <w:ind w:left="-108"/>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b</w:t>
            </w:r>
          </w:p>
        </w:tc>
        <w:tc>
          <w:tcPr>
            <w:tcW w:w="1418" w:type="dxa"/>
            <w:tcBorders>
              <w:bottom w:val="single" w:sz="4" w:space="0" w:color="auto"/>
            </w:tcBorders>
            <w:shd w:val="clear" w:color="000000" w:fill="auto"/>
            <w:noWrap/>
            <w:vAlign w:val="bottom"/>
            <w:hideMark/>
          </w:tcPr>
          <w:p w14:paraId="53814796" w14:textId="77777777" w:rsidR="00250FC0" w:rsidRPr="00250FC0" w:rsidRDefault="00250FC0" w:rsidP="00250FC0">
            <w:pPr>
              <w:spacing w:after="0" w:line="240" w:lineRule="auto"/>
              <w:jc w:val="right"/>
              <w:rPr>
                <w:rFonts w:ascii="Times New Roman" w:eastAsia="Times New Roman" w:hAnsi="Times New Roman"/>
                <w:sz w:val="20"/>
                <w:szCs w:val="20"/>
              </w:rPr>
            </w:pPr>
            <w:r w:rsidRPr="00250FC0">
              <w:rPr>
                <w:rFonts w:ascii="Times New Roman" w:eastAsia="Times New Roman" w:hAnsi="Times New Roman"/>
                <w:sz w:val="20"/>
                <w:szCs w:val="20"/>
              </w:rPr>
              <w:t xml:space="preserve">3 </w:t>
            </w:r>
            <w:r w:rsidRPr="00250FC0">
              <w:rPr>
                <w:rFonts w:ascii="Times New Roman" w:eastAsia="Times New Roman" w:hAnsi="Times New Roman"/>
                <w:sz w:val="20"/>
                <w:szCs w:val="20"/>
                <w:lang w:val="en-ID"/>
              </w:rPr>
              <w:t>±0.44</w:t>
            </w:r>
          </w:p>
        </w:tc>
        <w:tc>
          <w:tcPr>
            <w:tcW w:w="425" w:type="dxa"/>
            <w:tcBorders>
              <w:bottom w:val="single" w:sz="4" w:space="0" w:color="auto"/>
            </w:tcBorders>
            <w:shd w:val="clear" w:color="000000" w:fill="auto"/>
            <w:noWrap/>
            <w:vAlign w:val="center"/>
            <w:hideMark/>
          </w:tcPr>
          <w:p w14:paraId="21A437D6" w14:textId="77777777" w:rsidR="00250FC0" w:rsidRPr="00250FC0" w:rsidRDefault="00250FC0" w:rsidP="00250FC0">
            <w:pPr>
              <w:spacing w:after="0" w:line="240" w:lineRule="auto"/>
              <w:ind w:left="-57" w:firstLine="7"/>
              <w:rPr>
                <w:rFonts w:ascii="Times New Roman" w:eastAsia="Times New Roman" w:hAnsi="Times New Roman"/>
                <w:sz w:val="20"/>
                <w:szCs w:val="20"/>
                <w:lang w:val="en-ID"/>
              </w:rPr>
            </w:pPr>
            <w:r w:rsidRPr="00250FC0">
              <w:rPr>
                <w:rFonts w:ascii="Times New Roman" w:eastAsia="Times New Roman" w:hAnsi="Times New Roman"/>
                <w:sz w:val="20"/>
                <w:szCs w:val="20"/>
                <w:vertAlign w:val="superscript"/>
                <w:lang w:val="en-ID"/>
              </w:rPr>
              <w:t>ab</w:t>
            </w:r>
          </w:p>
        </w:tc>
        <w:tc>
          <w:tcPr>
            <w:tcW w:w="236" w:type="dxa"/>
            <w:vMerge/>
            <w:vAlign w:val="center"/>
            <w:hideMark/>
          </w:tcPr>
          <w:p w14:paraId="33FEC743" w14:textId="77777777" w:rsidR="00250FC0" w:rsidRPr="00250FC0" w:rsidRDefault="00250FC0" w:rsidP="00250FC0">
            <w:pPr>
              <w:spacing w:after="0" w:line="240" w:lineRule="auto"/>
              <w:rPr>
                <w:rFonts w:ascii="Times New Roman" w:eastAsia="Times New Roman" w:hAnsi="Times New Roman"/>
                <w:sz w:val="20"/>
                <w:szCs w:val="20"/>
                <w:lang w:val="en-ID"/>
              </w:rPr>
            </w:pPr>
          </w:p>
        </w:tc>
      </w:tr>
    </w:tbl>
    <w:p w14:paraId="3C65B291" w14:textId="77777777" w:rsidR="00250FC0" w:rsidRPr="00B269E2" w:rsidRDefault="00250FC0" w:rsidP="00250FC0">
      <w:pPr>
        <w:spacing w:after="0" w:line="240" w:lineRule="auto"/>
        <w:jc w:val="both"/>
        <w:rPr>
          <w:rFonts w:ascii="Times New Roman" w:hAnsi="Times New Roman"/>
          <w:sz w:val="20"/>
          <w:szCs w:val="20"/>
        </w:rPr>
      </w:pPr>
    </w:p>
    <w:p w14:paraId="24802FC2" w14:textId="77777777" w:rsidR="00250FC0" w:rsidRPr="00B269E2" w:rsidRDefault="00250FC0" w:rsidP="00250FC0">
      <w:pPr>
        <w:spacing w:after="0" w:line="240" w:lineRule="auto"/>
        <w:jc w:val="both"/>
        <w:rPr>
          <w:rFonts w:ascii="Times New Roman" w:hAnsi="Times New Roman"/>
          <w:sz w:val="20"/>
          <w:szCs w:val="20"/>
        </w:rPr>
      </w:pPr>
      <w:r>
        <w:rPr>
          <w:rFonts w:ascii="Times New Roman" w:hAnsi="Times New Roman"/>
          <w:noProof/>
          <w:sz w:val="20"/>
          <w:szCs w:val="20"/>
          <w:lang w:val="en-US"/>
        </w:rPr>
        <w:drawing>
          <wp:inline distT="0" distB="0" distL="0" distR="0" wp14:anchorId="2474498A" wp14:editId="1C360688">
            <wp:extent cx="2952115" cy="348421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115" cy="3484219"/>
                    </a:xfrm>
                    <a:prstGeom prst="rect">
                      <a:avLst/>
                    </a:prstGeom>
                    <a:noFill/>
                    <a:ln>
                      <a:noFill/>
                    </a:ln>
                  </pic:spPr>
                </pic:pic>
              </a:graphicData>
            </a:graphic>
          </wp:inline>
        </w:drawing>
      </w:r>
    </w:p>
    <w:p w14:paraId="64B4D91A" w14:textId="77777777" w:rsidR="00250FC0" w:rsidRPr="00010297" w:rsidRDefault="00250FC0" w:rsidP="00250FC0">
      <w:pPr>
        <w:spacing w:after="0" w:line="240" w:lineRule="auto"/>
        <w:jc w:val="center"/>
        <w:rPr>
          <w:rFonts w:ascii="Times New Roman" w:hAnsi="Times New Roman"/>
          <w:b/>
          <w:sz w:val="24"/>
          <w:szCs w:val="24"/>
        </w:rPr>
      </w:pPr>
      <w:r w:rsidRPr="00010297">
        <w:rPr>
          <w:rFonts w:ascii="Times New Roman" w:hAnsi="Times New Roman"/>
          <w:b/>
          <w:sz w:val="24"/>
          <w:szCs w:val="24"/>
        </w:rPr>
        <w:t>Gambar 2. Representasi Hasil Pengecatan Alcian Blue dan Alizarin red  secara</w:t>
      </w:r>
      <w:r w:rsidR="00010297">
        <w:rPr>
          <w:rFonts w:ascii="Times New Roman" w:hAnsi="Times New Roman"/>
          <w:b/>
          <w:sz w:val="24"/>
          <w:szCs w:val="24"/>
        </w:rPr>
        <w:t xml:space="preserve"> </w:t>
      </w:r>
      <w:r w:rsidRPr="00010297">
        <w:rPr>
          <w:rFonts w:ascii="Times New Roman" w:hAnsi="Times New Roman"/>
          <w:b/>
          <w:i/>
          <w:sz w:val="24"/>
          <w:szCs w:val="24"/>
        </w:rPr>
        <w:t>wholemount</w:t>
      </w:r>
      <w:r w:rsidRPr="00010297">
        <w:rPr>
          <w:rFonts w:ascii="Times New Roman" w:hAnsi="Times New Roman"/>
          <w:b/>
          <w:sz w:val="24"/>
          <w:szCs w:val="24"/>
        </w:rPr>
        <w:t xml:space="preserve"> pada larva </w:t>
      </w:r>
      <w:r w:rsidRPr="00010297">
        <w:rPr>
          <w:rFonts w:ascii="Times New Roman" w:hAnsi="Times New Roman"/>
          <w:b/>
          <w:i/>
          <w:sz w:val="24"/>
          <w:szCs w:val="24"/>
        </w:rPr>
        <w:t xml:space="preserve">Zebrafish </w:t>
      </w:r>
      <w:r w:rsidRPr="00010297">
        <w:rPr>
          <w:rFonts w:ascii="Times New Roman" w:hAnsi="Times New Roman"/>
          <w:b/>
          <w:sz w:val="24"/>
          <w:szCs w:val="24"/>
        </w:rPr>
        <w:t xml:space="preserve"> usia 9 dpf</w:t>
      </w:r>
    </w:p>
    <w:p w14:paraId="08F99A0F" w14:textId="77777777" w:rsidR="00250FC0" w:rsidRPr="00010297" w:rsidRDefault="00250FC0" w:rsidP="00250FC0">
      <w:pPr>
        <w:spacing w:after="0" w:line="240" w:lineRule="auto"/>
        <w:jc w:val="both"/>
        <w:rPr>
          <w:rFonts w:ascii="Times New Roman" w:hAnsi="Times New Roman"/>
          <w:b/>
          <w:sz w:val="24"/>
          <w:szCs w:val="24"/>
        </w:rPr>
      </w:pPr>
    </w:p>
    <w:p w14:paraId="6A97DC3B" w14:textId="77777777" w:rsidR="00250FC0" w:rsidRPr="00010297" w:rsidRDefault="00250FC0" w:rsidP="00250FC0">
      <w:pPr>
        <w:spacing w:after="0" w:line="240" w:lineRule="auto"/>
        <w:jc w:val="both"/>
        <w:rPr>
          <w:rFonts w:ascii="Times New Roman" w:hAnsi="Times New Roman"/>
          <w:b/>
          <w:i/>
          <w:sz w:val="24"/>
          <w:szCs w:val="24"/>
        </w:rPr>
      </w:pPr>
      <w:r w:rsidRPr="00010297">
        <w:rPr>
          <w:rFonts w:ascii="Times New Roman" w:hAnsi="Times New Roman"/>
          <w:b/>
          <w:sz w:val="24"/>
          <w:szCs w:val="24"/>
        </w:rPr>
        <w:t xml:space="preserve">Lama pemberian ekstrak etanol </w:t>
      </w:r>
      <w:r w:rsidRPr="00010297">
        <w:rPr>
          <w:rFonts w:ascii="Times New Roman" w:hAnsi="Times New Roman"/>
          <w:b/>
          <w:i/>
          <w:sz w:val="24"/>
          <w:szCs w:val="24"/>
        </w:rPr>
        <w:t xml:space="preserve">Centella asiatica </w:t>
      </w:r>
      <w:r w:rsidRPr="00010297">
        <w:rPr>
          <w:rFonts w:ascii="Times New Roman" w:hAnsi="Times New Roman"/>
          <w:b/>
          <w:sz w:val="24"/>
          <w:szCs w:val="24"/>
        </w:rPr>
        <w:t>meningkatkan homeostasis rasio kadar sitokin IL-6/IL-10 pada larva</w:t>
      </w:r>
      <w:r w:rsidRPr="00010297">
        <w:rPr>
          <w:rFonts w:ascii="Times New Roman" w:hAnsi="Times New Roman"/>
          <w:b/>
          <w:i/>
          <w:sz w:val="24"/>
          <w:szCs w:val="24"/>
        </w:rPr>
        <w:t xml:space="preserve"> zebrafish </w:t>
      </w:r>
      <w:r w:rsidRPr="00010297">
        <w:rPr>
          <w:rFonts w:ascii="Times New Roman" w:hAnsi="Times New Roman"/>
          <w:b/>
          <w:sz w:val="24"/>
          <w:szCs w:val="24"/>
        </w:rPr>
        <w:t>usia 9 dpf</w:t>
      </w:r>
      <w:r w:rsidRPr="00010297">
        <w:rPr>
          <w:rFonts w:ascii="Times New Roman" w:hAnsi="Times New Roman"/>
          <w:b/>
          <w:i/>
          <w:sz w:val="24"/>
          <w:szCs w:val="24"/>
        </w:rPr>
        <w:t>.</w:t>
      </w:r>
    </w:p>
    <w:p w14:paraId="5EE8B8C5" w14:textId="77777777" w:rsidR="00250FC0" w:rsidRPr="00010297" w:rsidRDefault="00250FC0" w:rsidP="00250FC0">
      <w:pPr>
        <w:spacing w:after="0" w:line="240" w:lineRule="auto"/>
        <w:ind w:firstLine="567"/>
        <w:jc w:val="both"/>
        <w:rPr>
          <w:rFonts w:ascii="Times New Roman" w:hAnsi="Times New Roman"/>
          <w:sz w:val="24"/>
          <w:szCs w:val="24"/>
        </w:rPr>
      </w:pPr>
      <w:r w:rsidRPr="00010297">
        <w:rPr>
          <w:rFonts w:ascii="Times New Roman" w:hAnsi="Times New Roman"/>
          <w:sz w:val="24"/>
          <w:szCs w:val="24"/>
        </w:rPr>
        <w:t xml:space="preserve">Paparan rotenon 12,5 ppb secara signifikan menurunkan keseimbangan rasio kadar IL-6/IL-10 (p &lt;0,05) dibanding kelompok K- (tabel 4). Hal ini mengindikasikan terjadinya ketidakseimbangan respon imun tubuh. Jika ditinjau hasil lainnya pada penelitian ini menunjukkan panjang badan dan osifikasi tulang yang juga menurun pada kelompok K+. </w:t>
      </w:r>
    </w:p>
    <w:p w14:paraId="210548A4" w14:textId="77777777" w:rsidR="00250FC0" w:rsidRPr="00010297" w:rsidRDefault="00250FC0" w:rsidP="00250FC0">
      <w:pPr>
        <w:spacing w:after="0" w:line="240" w:lineRule="auto"/>
        <w:jc w:val="both"/>
        <w:rPr>
          <w:rFonts w:ascii="Times New Roman" w:hAnsi="Times New Roman"/>
          <w:sz w:val="24"/>
          <w:szCs w:val="24"/>
        </w:rPr>
      </w:pPr>
    </w:p>
    <w:p w14:paraId="62C084B5" w14:textId="77777777" w:rsidR="00250FC0" w:rsidRPr="00010297" w:rsidRDefault="00250FC0" w:rsidP="00250FC0">
      <w:pPr>
        <w:spacing w:after="0" w:line="240" w:lineRule="auto"/>
        <w:jc w:val="center"/>
        <w:rPr>
          <w:rFonts w:ascii="Times New Roman" w:hAnsi="Times New Roman"/>
          <w:b/>
          <w:sz w:val="24"/>
          <w:szCs w:val="24"/>
        </w:rPr>
      </w:pPr>
      <w:r w:rsidRPr="00010297">
        <w:rPr>
          <w:rFonts w:ascii="Times New Roman" w:hAnsi="Times New Roman"/>
          <w:b/>
          <w:sz w:val="24"/>
          <w:szCs w:val="24"/>
        </w:rPr>
        <w:t xml:space="preserve">Tabel 3. Efek lama pemberian ekstrak etanol </w:t>
      </w:r>
      <w:r w:rsidRPr="00010297">
        <w:rPr>
          <w:rFonts w:ascii="Times New Roman" w:hAnsi="Times New Roman"/>
          <w:b/>
          <w:i/>
          <w:sz w:val="24"/>
          <w:szCs w:val="24"/>
        </w:rPr>
        <w:t>Centella asiatica</w:t>
      </w:r>
      <w:r w:rsidRPr="00010297">
        <w:rPr>
          <w:rFonts w:ascii="Times New Roman" w:hAnsi="Times New Roman"/>
          <w:b/>
          <w:sz w:val="24"/>
          <w:szCs w:val="24"/>
        </w:rPr>
        <w:t xml:space="preserve"> terhadap rasio kadar sitokin IL-6/IL-10</w:t>
      </w:r>
    </w:p>
    <w:tbl>
      <w:tblPr>
        <w:tblW w:w="4339" w:type="dxa"/>
        <w:tblInd w:w="93" w:type="dxa"/>
        <w:tblLook w:val="04A0" w:firstRow="1" w:lastRow="0" w:firstColumn="1" w:lastColumn="0" w:noHBand="0" w:noVBand="1"/>
      </w:tblPr>
      <w:tblGrid>
        <w:gridCol w:w="1105"/>
        <w:gridCol w:w="1875"/>
        <w:gridCol w:w="339"/>
        <w:gridCol w:w="1026"/>
      </w:tblGrid>
      <w:tr w:rsidR="00250FC0" w:rsidRPr="0017204C" w14:paraId="6070BCC4" w14:textId="77777777" w:rsidTr="00250FC0">
        <w:trPr>
          <w:trHeight w:val="237"/>
        </w:trPr>
        <w:tc>
          <w:tcPr>
            <w:tcW w:w="1100" w:type="dxa"/>
            <w:tcBorders>
              <w:top w:val="single" w:sz="4" w:space="0" w:color="auto"/>
              <w:left w:val="nil"/>
              <w:bottom w:val="single" w:sz="4" w:space="0" w:color="auto"/>
              <w:right w:val="nil"/>
            </w:tcBorders>
            <w:shd w:val="clear" w:color="auto" w:fill="auto"/>
            <w:noWrap/>
            <w:vAlign w:val="bottom"/>
            <w:hideMark/>
          </w:tcPr>
          <w:p w14:paraId="0EAFF863" w14:textId="77777777" w:rsidR="00250FC0" w:rsidRPr="0017204C" w:rsidRDefault="00250FC0" w:rsidP="00250FC0">
            <w:pPr>
              <w:spacing w:after="0" w:line="240" w:lineRule="auto"/>
              <w:jc w:val="center"/>
              <w:rPr>
                <w:rFonts w:ascii="Times New Roman" w:eastAsia="Times New Roman" w:hAnsi="Times New Roman"/>
                <w:b/>
                <w:bCs/>
                <w:sz w:val="20"/>
                <w:szCs w:val="20"/>
                <w:lang w:val="en-ID"/>
              </w:rPr>
            </w:pPr>
            <w:r w:rsidRPr="0017204C">
              <w:rPr>
                <w:rFonts w:ascii="Times New Roman" w:eastAsia="Times New Roman" w:hAnsi="Times New Roman"/>
                <w:b/>
                <w:bCs/>
                <w:sz w:val="20"/>
                <w:szCs w:val="20"/>
                <w:lang w:val="en-ID"/>
              </w:rPr>
              <w:t>Perlakuan</w:t>
            </w:r>
          </w:p>
        </w:tc>
        <w:tc>
          <w:tcPr>
            <w:tcW w:w="2213" w:type="dxa"/>
            <w:gridSpan w:val="2"/>
            <w:tcBorders>
              <w:top w:val="single" w:sz="4" w:space="0" w:color="auto"/>
              <w:left w:val="nil"/>
              <w:bottom w:val="single" w:sz="4" w:space="0" w:color="auto"/>
              <w:right w:val="nil"/>
            </w:tcBorders>
            <w:shd w:val="clear" w:color="auto" w:fill="auto"/>
            <w:noWrap/>
            <w:vAlign w:val="bottom"/>
            <w:hideMark/>
          </w:tcPr>
          <w:p w14:paraId="0FD89F45" w14:textId="77777777" w:rsidR="00250FC0" w:rsidRPr="0017204C" w:rsidRDefault="00250FC0" w:rsidP="00250FC0">
            <w:pPr>
              <w:spacing w:after="0" w:line="240" w:lineRule="auto"/>
              <w:jc w:val="center"/>
              <w:rPr>
                <w:rFonts w:ascii="Times New Roman" w:eastAsia="Times New Roman" w:hAnsi="Times New Roman"/>
                <w:b/>
                <w:bCs/>
                <w:sz w:val="20"/>
                <w:szCs w:val="20"/>
                <w:lang w:val="en-ID"/>
              </w:rPr>
            </w:pPr>
            <w:r w:rsidRPr="0017204C">
              <w:rPr>
                <w:rFonts w:ascii="Times New Roman" w:eastAsia="Times New Roman" w:hAnsi="Times New Roman"/>
                <w:b/>
                <w:bCs/>
                <w:sz w:val="20"/>
                <w:szCs w:val="20"/>
                <w:lang w:val="en-ID"/>
              </w:rPr>
              <w:t>Mean ± SD</w:t>
            </w:r>
          </w:p>
        </w:tc>
        <w:tc>
          <w:tcPr>
            <w:tcW w:w="1026" w:type="dxa"/>
            <w:tcBorders>
              <w:top w:val="single" w:sz="4" w:space="0" w:color="auto"/>
              <w:left w:val="nil"/>
              <w:bottom w:val="single" w:sz="4" w:space="0" w:color="auto"/>
              <w:right w:val="nil"/>
            </w:tcBorders>
            <w:shd w:val="clear" w:color="auto" w:fill="auto"/>
            <w:noWrap/>
            <w:vAlign w:val="bottom"/>
            <w:hideMark/>
          </w:tcPr>
          <w:p w14:paraId="0462E17A" w14:textId="77777777" w:rsidR="00250FC0" w:rsidRPr="0017204C" w:rsidRDefault="00250FC0" w:rsidP="00250FC0">
            <w:pPr>
              <w:spacing w:after="0" w:line="240" w:lineRule="auto"/>
              <w:jc w:val="center"/>
              <w:rPr>
                <w:rFonts w:ascii="Times New Roman" w:eastAsia="Times New Roman" w:hAnsi="Times New Roman"/>
                <w:b/>
                <w:bCs/>
                <w:sz w:val="20"/>
                <w:szCs w:val="20"/>
                <w:lang w:val="en-ID"/>
              </w:rPr>
            </w:pPr>
            <w:r w:rsidRPr="0017204C">
              <w:rPr>
                <w:rFonts w:ascii="Times New Roman" w:eastAsia="Times New Roman" w:hAnsi="Times New Roman"/>
                <w:b/>
                <w:bCs/>
                <w:sz w:val="20"/>
                <w:szCs w:val="20"/>
                <w:lang w:val="en-ID"/>
              </w:rPr>
              <w:t>p-value</w:t>
            </w:r>
          </w:p>
        </w:tc>
      </w:tr>
      <w:tr w:rsidR="00250FC0" w:rsidRPr="0017204C" w14:paraId="514393C6" w14:textId="77777777" w:rsidTr="00250FC0">
        <w:trPr>
          <w:trHeight w:val="271"/>
        </w:trPr>
        <w:tc>
          <w:tcPr>
            <w:tcW w:w="1100" w:type="dxa"/>
            <w:tcBorders>
              <w:top w:val="nil"/>
              <w:left w:val="nil"/>
              <w:bottom w:val="nil"/>
              <w:right w:val="nil"/>
            </w:tcBorders>
            <w:shd w:val="clear" w:color="auto" w:fill="auto"/>
            <w:noWrap/>
            <w:vAlign w:val="bottom"/>
            <w:hideMark/>
          </w:tcPr>
          <w:p w14:paraId="600694ED" w14:textId="77777777" w:rsidR="00250FC0" w:rsidRPr="0017204C" w:rsidRDefault="00250FC0" w:rsidP="00250FC0">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K-</w:t>
            </w:r>
          </w:p>
        </w:tc>
        <w:tc>
          <w:tcPr>
            <w:tcW w:w="1875" w:type="dxa"/>
            <w:tcBorders>
              <w:top w:val="nil"/>
              <w:left w:val="nil"/>
              <w:bottom w:val="nil"/>
              <w:right w:val="nil"/>
            </w:tcBorders>
            <w:shd w:val="clear" w:color="auto" w:fill="auto"/>
            <w:noWrap/>
            <w:vAlign w:val="bottom"/>
            <w:hideMark/>
          </w:tcPr>
          <w:p w14:paraId="778C2D3F" w14:textId="77777777" w:rsidR="00250FC0" w:rsidRPr="0017204C" w:rsidRDefault="00250FC0" w:rsidP="00250FC0">
            <w:pPr>
              <w:spacing w:after="0" w:line="240" w:lineRule="auto"/>
              <w:jc w:val="right"/>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0.99 ± 0.15</w:t>
            </w:r>
          </w:p>
        </w:tc>
        <w:tc>
          <w:tcPr>
            <w:tcW w:w="337" w:type="dxa"/>
            <w:tcBorders>
              <w:top w:val="nil"/>
              <w:left w:val="nil"/>
              <w:bottom w:val="nil"/>
              <w:right w:val="nil"/>
            </w:tcBorders>
            <w:shd w:val="clear" w:color="auto" w:fill="auto"/>
            <w:noWrap/>
            <w:vAlign w:val="bottom"/>
            <w:hideMark/>
          </w:tcPr>
          <w:p w14:paraId="57B0D254" w14:textId="77777777" w:rsidR="00250FC0" w:rsidRPr="0017204C" w:rsidRDefault="00250FC0" w:rsidP="00250FC0">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vertAlign w:val="superscript"/>
                <w:lang w:val="en-ID"/>
              </w:rPr>
              <w:t>bc</w:t>
            </w:r>
          </w:p>
        </w:tc>
        <w:tc>
          <w:tcPr>
            <w:tcW w:w="1026" w:type="dxa"/>
            <w:vMerge w:val="restart"/>
            <w:tcBorders>
              <w:top w:val="nil"/>
              <w:left w:val="nil"/>
              <w:bottom w:val="single" w:sz="4" w:space="0" w:color="000000"/>
              <w:right w:val="nil"/>
            </w:tcBorders>
            <w:shd w:val="clear" w:color="auto" w:fill="auto"/>
            <w:noWrap/>
            <w:vAlign w:val="center"/>
            <w:hideMark/>
          </w:tcPr>
          <w:p w14:paraId="3581D7E1" w14:textId="77777777" w:rsidR="00250FC0" w:rsidRPr="0017204C" w:rsidRDefault="00250FC0" w:rsidP="00250FC0">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0.000</w:t>
            </w:r>
          </w:p>
        </w:tc>
      </w:tr>
      <w:tr w:rsidR="00250FC0" w:rsidRPr="0017204C" w14:paraId="101EE7FE" w14:textId="77777777" w:rsidTr="00250FC0">
        <w:trPr>
          <w:trHeight w:val="271"/>
        </w:trPr>
        <w:tc>
          <w:tcPr>
            <w:tcW w:w="1100" w:type="dxa"/>
            <w:tcBorders>
              <w:top w:val="nil"/>
              <w:left w:val="nil"/>
              <w:bottom w:val="nil"/>
              <w:right w:val="nil"/>
            </w:tcBorders>
            <w:shd w:val="clear" w:color="auto" w:fill="auto"/>
            <w:noWrap/>
            <w:vAlign w:val="bottom"/>
            <w:hideMark/>
          </w:tcPr>
          <w:p w14:paraId="2889063F" w14:textId="77777777" w:rsidR="00250FC0" w:rsidRPr="0017204C" w:rsidRDefault="00250FC0" w:rsidP="00250FC0">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K+</w:t>
            </w:r>
          </w:p>
        </w:tc>
        <w:tc>
          <w:tcPr>
            <w:tcW w:w="1875" w:type="dxa"/>
            <w:tcBorders>
              <w:top w:val="nil"/>
              <w:left w:val="nil"/>
              <w:bottom w:val="nil"/>
              <w:right w:val="nil"/>
            </w:tcBorders>
            <w:shd w:val="clear" w:color="auto" w:fill="auto"/>
            <w:noWrap/>
            <w:vAlign w:val="bottom"/>
            <w:hideMark/>
          </w:tcPr>
          <w:p w14:paraId="2BC16745" w14:textId="77777777" w:rsidR="00250FC0" w:rsidRPr="0017204C" w:rsidRDefault="00250FC0" w:rsidP="00250FC0">
            <w:pPr>
              <w:spacing w:after="0" w:line="240" w:lineRule="auto"/>
              <w:jc w:val="right"/>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0.81 ± 0.14</w:t>
            </w:r>
          </w:p>
        </w:tc>
        <w:tc>
          <w:tcPr>
            <w:tcW w:w="337" w:type="dxa"/>
            <w:tcBorders>
              <w:top w:val="nil"/>
              <w:left w:val="nil"/>
              <w:bottom w:val="nil"/>
              <w:right w:val="nil"/>
            </w:tcBorders>
            <w:shd w:val="clear" w:color="auto" w:fill="auto"/>
            <w:noWrap/>
            <w:vAlign w:val="bottom"/>
            <w:hideMark/>
          </w:tcPr>
          <w:p w14:paraId="35A38760" w14:textId="77777777" w:rsidR="00250FC0" w:rsidRPr="0017204C" w:rsidRDefault="00250FC0" w:rsidP="00250FC0">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vertAlign w:val="superscript"/>
                <w:lang w:val="en-ID"/>
              </w:rPr>
              <w:t>a</w:t>
            </w:r>
          </w:p>
        </w:tc>
        <w:tc>
          <w:tcPr>
            <w:tcW w:w="1026" w:type="dxa"/>
            <w:vMerge/>
            <w:tcBorders>
              <w:top w:val="nil"/>
              <w:left w:val="nil"/>
              <w:bottom w:val="single" w:sz="4" w:space="0" w:color="000000"/>
              <w:right w:val="nil"/>
            </w:tcBorders>
            <w:vAlign w:val="center"/>
            <w:hideMark/>
          </w:tcPr>
          <w:p w14:paraId="5D8D4863" w14:textId="77777777" w:rsidR="00250FC0" w:rsidRPr="0017204C" w:rsidRDefault="00250FC0" w:rsidP="00250FC0">
            <w:pPr>
              <w:spacing w:after="0" w:line="240" w:lineRule="auto"/>
              <w:rPr>
                <w:rFonts w:ascii="Times New Roman" w:eastAsia="Times New Roman" w:hAnsi="Times New Roman"/>
                <w:sz w:val="20"/>
                <w:szCs w:val="20"/>
                <w:lang w:val="en-ID"/>
              </w:rPr>
            </w:pPr>
          </w:p>
        </w:tc>
      </w:tr>
      <w:tr w:rsidR="00250FC0" w:rsidRPr="0017204C" w14:paraId="02B17A83" w14:textId="77777777" w:rsidTr="00250FC0">
        <w:trPr>
          <w:trHeight w:val="271"/>
        </w:trPr>
        <w:tc>
          <w:tcPr>
            <w:tcW w:w="1100" w:type="dxa"/>
            <w:tcBorders>
              <w:top w:val="nil"/>
              <w:left w:val="nil"/>
              <w:bottom w:val="nil"/>
              <w:right w:val="nil"/>
            </w:tcBorders>
            <w:shd w:val="clear" w:color="auto" w:fill="auto"/>
            <w:noWrap/>
            <w:vAlign w:val="bottom"/>
            <w:hideMark/>
          </w:tcPr>
          <w:p w14:paraId="0CB6AF94" w14:textId="77777777" w:rsidR="00250FC0" w:rsidRPr="0017204C" w:rsidRDefault="00250FC0" w:rsidP="00250FC0">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P1</w:t>
            </w:r>
          </w:p>
        </w:tc>
        <w:tc>
          <w:tcPr>
            <w:tcW w:w="1875" w:type="dxa"/>
            <w:tcBorders>
              <w:top w:val="nil"/>
              <w:left w:val="nil"/>
              <w:bottom w:val="nil"/>
              <w:right w:val="nil"/>
            </w:tcBorders>
            <w:shd w:val="clear" w:color="auto" w:fill="auto"/>
            <w:noWrap/>
            <w:vAlign w:val="bottom"/>
            <w:hideMark/>
          </w:tcPr>
          <w:p w14:paraId="577A6C00" w14:textId="77777777" w:rsidR="00250FC0" w:rsidRPr="0017204C" w:rsidRDefault="00250FC0" w:rsidP="00250FC0">
            <w:pPr>
              <w:spacing w:after="0" w:line="240" w:lineRule="auto"/>
              <w:jc w:val="right"/>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0.76 ± 0.09</w:t>
            </w:r>
          </w:p>
        </w:tc>
        <w:tc>
          <w:tcPr>
            <w:tcW w:w="337" w:type="dxa"/>
            <w:tcBorders>
              <w:top w:val="nil"/>
              <w:left w:val="nil"/>
              <w:bottom w:val="nil"/>
              <w:right w:val="nil"/>
            </w:tcBorders>
            <w:shd w:val="clear" w:color="auto" w:fill="auto"/>
            <w:noWrap/>
            <w:vAlign w:val="bottom"/>
            <w:hideMark/>
          </w:tcPr>
          <w:p w14:paraId="0E8E0E6D" w14:textId="77777777" w:rsidR="00250FC0" w:rsidRPr="0017204C" w:rsidRDefault="00250FC0" w:rsidP="00250FC0">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vertAlign w:val="superscript"/>
                <w:lang w:val="en-ID"/>
              </w:rPr>
              <w:t>a</w:t>
            </w:r>
          </w:p>
        </w:tc>
        <w:tc>
          <w:tcPr>
            <w:tcW w:w="1026" w:type="dxa"/>
            <w:vMerge/>
            <w:tcBorders>
              <w:top w:val="nil"/>
              <w:left w:val="nil"/>
              <w:bottom w:val="single" w:sz="4" w:space="0" w:color="000000"/>
              <w:right w:val="nil"/>
            </w:tcBorders>
            <w:vAlign w:val="center"/>
            <w:hideMark/>
          </w:tcPr>
          <w:p w14:paraId="7ACC1794" w14:textId="77777777" w:rsidR="00250FC0" w:rsidRPr="0017204C" w:rsidRDefault="00250FC0" w:rsidP="00250FC0">
            <w:pPr>
              <w:spacing w:after="0" w:line="240" w:lineRule="auto"/>
              <w:rPr>
                <w:rFonts w:ascii="Times New Roman" w:eastAsia="Times New Roman" w:hAnsi="Times New Roman"/>
                <w:sz w:val="20"/>
                <w:szCs w:val="20"/>
                <w:lang w:val="en-ID"/>
              </w:rPr>
            </w:pPr>
          </w:p>
        </w:tc>
      </w:tr>
      <w:tr w:rsidR="00250FC0" w:rsidRPr="0017204C" w14:paraId="71C166A9" w14:textId="77777777" w:rsidTr="00250FC0">
        <w:trPr>
          <w:trHeight w:val="271"/>
        </w:trPr>
        <w:tc>
          <w:tcPr>
            <w:tcW w:w="1100" w:type="dxa"/>
            <w:tcBorders>
              <w:top w:val="nil"/>
              <w:left w:val="nil"/>
              <w:bottom w:val="nil"/>
              <w:right w:val="nil"/>
            </w:tcBorders>
            <w:shd w:val="clear" w:color="auto" w:fill="auto"/>
            <w:noWrap/>
            <w:vAlign w:val="bottom"/>
            <w:hideMark/>
          </w:tcPr>
          <w:p w14:paraId="6DB59CDF" w14:textId="77777777" w:rsidR="00250FC0" w:rsidRPr="0017204C" w:rsidRDefault="00250FC0" w:rsidP="00250FC0">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P2</w:t>
            </w:r>
          </w:p>
        </w:tc>
        <w:tc>
          <w:tcPr>
            <w:tcW w:w="1875" w:type="dxa"/>
            <w:tcBorders>
              <w:top w:val="nil"/>
              <w:left w:val="nil"/>
              <w:bottom w:val="nil"/>
              <w:right w:val="nil"/>
            </w:tcBorders>
            <w:shd w:val="clear" w:color="auto" w:fill="auto"/>
            <w:noWrap/>
            <w:vAlign w:val="bottom"/>
            <w:hideMark/>
          </w:tcPr>
          <w:p w14:paraId="6B501A70" w14:textId="77777777" w:rsidR="00250FC0" w:rsidRPr="0017204C" w:rsidRDefault="00250FC0" w:rsidP="00250FC0">
            <w:pPr>
              <w:spacing w:after="0" w:line="240" w:lineRule="auto"/>
              <w:jc w:val="right"/>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0.88 ± 0.14</w:t>
            </w:r>
          </w:p>
        </w:tc>
        <w:tc>
          <w:tcPr>
            <w:tcW w:w="337" w:type="dxa"/>
            <w:tcBorders>
              <w:top w:val="nil"/>
              <w:left w:val="nil"/>
              <w:bottom w:val="nil"/>
              <w:right w:val="nil"/>
            </w:tcBorders>
            <w:shd w:val="clear" w:color="auto" w:fill="auto"/>
            <w:noWrap/>
            <w:vAlign w:val="bottom"/>
            <w:hideMark/>
          </w:tcPr>
          <w:p w14:paraId="7B131C2A" w14:textId="77777777" w:rsidR="00250FC0" w:rsidRPr="0017204C" w:rsidRDefault="00250FC0" w:rsidP="00250FC0">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vertAlign w:val="superscript"/>
                <w:lang w:val="en-ID"/>
              </w:rPr>
              <w:t>ab</w:t>
            </w:r>
          </w:p>
        </w:tc>
        <w:tc>
          <w:tcPr>
            <w:tcW w:w="1026" w:type="dxa"/>
            <w:vMerge/>
            <w:tcBorders>
              <w:top w:val="nil"/>
              <w:left w:val="nil"/>
              <w:bottom w:val="single" w:sz="4" w:space="0" w:color="000000"/>
              <w:right w:val="nil"/>
            </w:tcBorders>
            <w:vAlign w:val="center"/>
            <w:hideMark/>
          </w:tcPr>
          <w:p w14:paraId="272C839A" w14:textId="77777777" w:rsidR="00250FC0" w:rsidRPr="0017204C" w:rsidRDefault="00250FC0" w:rsidP="00250FC0">
            <w:pPr>
              <w:spacing w:after="0" w:line="240" w:lineRule="auto"/>
              <w:rPr>
                <w:rFonts w:ascii="Times New Roman" w:eastAsia="Times New Roman" w:hAnsi="Times New Roman"/>
                <w:sz w:val="20"/>
                <w:szCs w:val="20"/>
                <w:lang w:val="en-ID"/>
              </w:rPr>
            </w:pPr>
          </w:p>
        </w:tc>
      </w:tr>
      <w:tr w:rsidR="00250FC0" w:rsidRPr="0017204C" w14:paraId="64106EC5" w14:textId="77777777" w:rsidTr="00250FC0">
        <w:trPr>
          <w:trHeight w:val="54"/>
        </w:trPr>
        <w:tc>
          <w:tcPr>
            <w:tcW w:w="1100" w:type="dxa"/>
            <w:tcBorders>
              <w:top w:val="nil"/>
              <w:left w:val="nil"/>
              <w:bottom w:val="single" w:sz="4" w:space="0" w:color="auto"/>
              <w:right w:val="nil"/>
            </w:tcBorders>
            <w:shd w:val="clear" w:color="auto" w:fill="auto"/>
            <w:noWrap/>
            <w:vAlign w:val="bottom"/>
            <w:hideMark/>
          </w:tcPr>
          <w:p w14:paraId="238C58AF" w14:textId="77777777" w:rsidR="00250FC0" w:rsidRPr="0017204C" w:rsidRDefault="00250FC0" w:rsidP="00250FC0">
            <w:pPr>
              <w:spacing w:after="0" w:line="240" w:lineRule="auto"/>
              <w:jc w:val="center"/>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P3</w:t>
            </w:r>
          </w:p>
        </w:tc>
        <w:tc>
          <w:tcPr>
            <w:tcW w:w="1875" w:type="dxa"/>
            <w:tcBorders>
              <w:top w:val="nil"/>
              <w:left w:val="nil"/>
              <w:bottom w:val="single" w:sz="4" w:space="0" w:color="auto"/>
              <w:right w:val="nil"/>
            </w:tcBorders>
            <w:shd w:val="clear" w:color="auto" w:fill="auto"/>
            <w:noWrap/>
            <w:vAlign w:val="bottom"/>
            <w:hideMark/>
          </w:tcPr>
          <w:p w14:paraId="5A32EBA4" w14:textId="77777777" w:rsidR="00250FC0" w:rsidRPr="0017204C" w:rsidRDefault="00250FC0" w:rsidP="00250FC0">
            <w:pPr>
              <w:spacing w:after="0" w:line="240" w:lineRule="auto"/>
              <w:jc w:val="right"/>
              <w:rPr>
                <w:rFonts w:ascii="Times New Roman" w:eastAsia="Times New Roman" w:hAnsi="Times New Roman"/>
                <w:sz w:val="20"/>
                <w:szCs w:val="20"/>
                <w:lang w:val="en-ID"/>
              </w:rPr>
            </w:pPr>
            <w:r w:rsidRPr="0017204C">
              <w:rPr>
                <w:rFonts w:ascii="Times New Roman" w:eastAsia="Times New Roman" w:hAnsi="Times New Roman"/>
                <w:sz w:val="20"/>
                <w:szCs w:val="20"/>
                <w:lang w:val="en-ID"/>
              </w:rPr>
              <w:t>1.04 ± 0.1</w:t>
            </w:r>
          </w:p>
        </w:tc>
        <w:tc>
          <w:tcPr>
            <w:tcW w:w="337" w:type="dxa"/>
            <w:tcBorders>
              <w:top w:val="nil"/>
              <w:left w:val="nil"/>
              <w:bottom w:val="single" w:sz="4" w:space="0" w:color="auto"/>
              <w:right w:val="nil"/>
            </w:tcBorders>
            <w:shd w:val="clear" w:color="auto" w:fill="auto"/>
            <w:noWrap/>
            <w:vAlign w:val="bottom"/>
            <w:hideMark/>
          </w:tcPr>
          <w:p w14:paraId="6E86EA03" w14:textId="77777777" w:rsidR="00250FC0" w:rsidRPr="0017204C" w:rsidRDefault="00250FC0" w:rsidP="00250FC0">
            <w:pPr>
              <w:spacing w:after="0" w:line="240" w:lineRule="auto"/>
              <w:rPr>
                <w:rFonts w:ascii="Times New Roman" w:eastAsia="Times New Roman" w:hAnsi="Times New Roman"/>
                <w:sz w:val="20"/>
                <w:szCs w:val="20"/>
                <w:lang w:val="en-ID"/>
              </w:rPr>
            </w:pPr>
            <w:r w:rsidRPr="0017204C">
              <w:rPr>
                <w:rFonts w:ascii="Times New Roman" w:eastAsia="Times New Roman" w:hAnsi="Times New Roman"/>
                <w:sz w:val="20"/>
                <w:szCs w:val="20"/>
                <w:vertAlign w:val="superscript"/>
                <w:lang w:val="en-ID"/>
              </w:rPr>
              <w:t>c</w:t>
            </w:r>
          </w:p>
        </w:tc>
        <w:tc>
          <w:tcPr>
            <w:tcW w:w="1026" w:type="dxa"/>
            <w:vMerge/>
            <w:tcBorders>
              <w:top w:val="nil"/>
              <w:left w:val="nil"/>
              <w:bottom w:val="single" w:sz="4" w:space="0" w:color="000000"/>
              <w:right w:val="nil"/>
            </w:tcBorders>
            <w:vAlign w:val="center"/>
            <w:hideMark/>
          </w:tcPr>
          <w:p w14:paraId="48CC6376" w14:textId="77777777" w:rsidR="00250FC0" w:rsidRPr="0017204C" w:rsidRDefault="00250FC0" w:rsidP="00250FC0">
            <w:pPr>
              <w:spacing w:after="0" w:line="240" w:lineRule="auto"/>
              <w:rPr>
                <w:rFonts w:ascii="Times New Roman" w:eastAsia="Times New Roman" w:hAnsi="Times New Roman"/>
                <w:sz w:val="20"/>
                <w:szCs w:val="20"/>
                <w:lang w:val="en-ID"/>
              </w:rPr>
            </w:pPr>
          </w:p>
        </w:tc>
      </w:tr>
    </w:tbl>
    <w:p w14:paraId="657671A7" w14:textId="77777777" w:rsidR="00250FC0" w:rsidRPr="0017204C" w:rsidRDefault="00250FC0" w:rsidP="00250FC0">
      <w:pPr>
        <w:spacing w:after="0" w:line="240" w:lineRule="auto"/>
        <w:jc w:val="both"/>
        <w:rPr>
          <w:rFonts w:ascii="Times New Roman" w:hAnsi="Times New Roman"/>
          <w:noProof/>
          <w:sz w:val="20"/>
          <w:szCs w:val="20"/>
          <w:lang w:val="en-US"/>
        </w:rPr>
      </w:pPr>
    </w:p>
    <w:p w14:paraId="0BF2F7B3" w14:textId="77777777" w:rsidR="00250FC0" w:rsidRPr="0017204C" w:rsidRDefault="00250FC0" w:rsidP="00250FC0">
      <w:pPr>
        <w:spacing w:after="0" w:line="240" w:lineRule="auto"/>
        <w:jc w:val="center"/>
        <w:rPr>
          <w:rFonts w:ascii="Times New Roman" w:hAnsi="Times New Roman"/>
          <w:b/>
          <w:sz w:val="20"/>
          <w:szCs w:val="20"/>
        </w:rPr>
      </w:pPr>
      <w:r>
        <w:rPr>
          <w:rFonts w:ascii="Times New Roman" w:hAnsi="Times New Roman"/>
          <w:b/>
          <w:noProof/>
          <w:sz w:val="20"/>
          <w:szCs w:val="20"/>
          <w:lang w:val="en-US"/>
        </w:rPr>
        <w:drawing>
          <wp:inline distT="0" distB="0" distL="0" distR="0" wp14:anchorId="5FA54940" wp14:editId="62F7FEC7">
            <wp:extent cx="2952115" cy="1615955"/>
            <wp:effectExtent l="0" t="0" r="0" b="1016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115" cy="1615955"/>
                    </a:xfrm>
                    <a:prstGeom prst="rect">
                      <a:avLst/>
                    </a:prstGeom>
                    <a:noFill/>
                    <a:ln>
                      <a:noFill/>
                    </a:ln>
                  </pic:spPr>
                </pic:pic>
              </a:graphicData>
            </a:graphic>
          </wp:inline>
        </w:drawing>
      </w:r>
    </w:p>
    <w:p w14:paraId="737668C0" w14:textId="248C6899" w:rsidR="00842A3E" w:rsidRDefault="00842A3E" w:rsidP="00250FC0">
      <w:pPr>
        <w:spacing w:after="0" w:line="240" w:lineRule="auto"/>
        <w:jc w:val="center"/>
        <w:rPr>
          <w:rFonts w:ascii="Times New Roman" w:hAnsi="Times New Roman"/>
          <w:b/>
          <w:sz w:val="24"/>
          <w:szCs w:val="24"/>
        </w:rPr>
      </w:pPr>
    </w:p>
    <w:p w14:paraId="03155450" w14:textId="77777777" w:rsidR="00250FC0" w:rsidRPr="00010297" w:rsidRDefault="00250FC0" w:rsidP="00250FC0">
      <w:pPr>
        <w:spacing w:after="0" w:line="240" w:lineRule="auto"/>
        <w:jc w:val="center"/>
        <w:rPr>
          <w:rFonts w:ascii="Times New Roman" w:hAnsi="Times New Roman"/>
          <w:b/>
          <w:sz w:val="24"/>
          <w:szCs w:val="24"/>
        </w:rPr>
      </w:pPr>
      <w:r w:rsidRPr="00010297">
        <w:rPr>
          <w:rFonts w:ascii="Times New Roman" w:hAnsi="Times New Roman"/>
          <w:b/>
          <w:sz w:val="24"/>
          <w:szCs w:val="24"/>
        </w:rPr>
        <w:t xml:space="preserve">Gambar 3. Efek lama pemberian ekstrak etanol </w:t>
      </w:r>
      <w:r w:rsidRPr="00010297">
        <w:rPr>
          <w:rFonts w:ascii="Times New Roman" w:hAnsi="Times New Roman"/>
          <w:b/>
          <w:i/>
          <w:sz w:val="24"/>
          <w:szCs w:val="24"/>
        </w:rPr>
        <w:t>Centella asiatica</w:t>
      </w:r>
      <w:r w:rsidRPr="00010297">
        <w:rPr>
          <w:rFonts w:ascii="Times New Roman" w:hAnsi="Times New Roman"/>
          <w:b/>
          <w:sz w:val="24"/>
          <w:szCs w:val="24"/>
        </w:rPr>
        <w:t xml:space="preserve"> terhadap rasio kadar sitokin IL-6 / IL-10 pada larva Zebrafish model stunting pada usia 9 dpf.</w:t>
      </w:r>
    </w:p>
    <w:p w14:paraId="64504313" w14:textId="77777777" w:rsidR="00250FC0" w:rsidRPr="00010297" w:rsidRDefault="00250FC0" w:rsidP="00250FC0">
      <w:pPr>
        <w:spacing w:after="0" w:line="240" w:lineRule="auto"/>
        <w:jc w:val="both"/>
        <w:rPr>
          <w:rFonts w:ascii="Times New Roman" w:hAnsi="Times New Roman"/>
          <w:b/>
          <w:sz w:val="24"/>
          <w:szCs w:val="24"/>
        </w:rPr>
      </w:pPr>
    </w:p>
    <w:p w14:paraId="762A0AB7" w14:textId="77777777" w:rsidR="00250FC0" w:rsidRPr="00010297" w:rsidRDefault="00250FC0" w:rsidP="00250FC0">
      <w:pPr>
        <w:spacing w:after="0" w:line="240" w:lineRule="auto"/>
        <w:ind w:firstLine="567"/>
        <w:jc w:val="both"/>
        <w:rPr>
          <w:rFonts w:ascii="Times New Roman" w:hAnsi="Times New Roman"/>
          <w:sz w:val="24"/>
          <w:szCs w:val="24"/>
        </w:rPr>
      </w:pPr>
      <w:r w:rsidRPr="00010297">
        <w:rPr>
          <w:rFonts w:ascii="Times New Roman" w:hAnsi="Times New Roman"/>
          <w:sz w:val="24"/>
          <w:szCs w:val="24"/>
        </w:rPr>
        <w:t>Interleukin-10 memiliki efek sebagai anti-inflamasi yang sangat kuat dan penting untuk pengaturan respon imun, namun sifat imunosupresif ini juga dapat dimanfaatkan oleh patogen untuk menfasilitasi kelangsungan hidupnya.</w:t>
      </w:r>
      <w:r w:rsidRPr="00010297">
        <w:rPr>
          <w:rFonts w:ascii="Times New Roman" w:hAnsi="Times New Roman"/>
          <w:sz w:val="24"/>
          <w:szCs w:val="24"/>
          <w:vertAlign w:val="superscript"/>
        </w:rPr>
        <w:t>36</w:t>
      </w:r>
      <w:r w:rsidRPr="00010297">
        <w:rPr>
          <w:rFonts w:ascii="Times New Roman" w:hAnsi="Times New Roman"/>
          <w:sz w:val="24"/>
          <w:szCs w:val="24"/>
        </w:rPr>
        <w:t xml:space="preserve"> Begitu halnya dengan IL-6 yang merupakan induser sintesis hepatosit protein pada inflamasi fase akut dan kronis, sehingga jika produksi sitokin IL-6 berlebihan dapat menyebabkan defek pertumbuhan.</w:t>
      </w:r>
      <w:r w:rsidRPr="00010297">
        <w:rPr>
          <w:rFonts w:ascii="Times New Roman" w:hAnsi="Times New Roman"/>
          <w:sz w:val="24"/>
          <w:szCs w:val="24"/>
          <w:vertAlign w:val="superscript"/>
        </w:rPr>
        <w:t>36,37</w:t>
      </w:r>
      <w:r w:rsidRPr="00010297">
        <w:rPr>
          <w:rFonts w:ascii="Times New Roman" w:hAnsi="Times New Roman"/>
          <w:sz w:val="24"/>
          <w:szCs w:val="24"/>
        </w:rPr>
        <w:t xml:space="preserve"> Oleh karenanya perlu untuk menilai keseimbangan dari kedua sitokin ini melalui pengukuran rasio kadar sitokin IL-6/IL-10. Adanya keseimbangan respon pro-inflamasi dan anti-inflamasi untuk dapat memberikan respon imun yang efektif dan membatasi terjadi kerusakan jaringan.</w:t>
      </w:r>
      <w:r w:rsidRPr="00010297">
        <w:rPr>
          <w:rFonts w:ascii="Times New Roman" w:hAnsi="Times New Roman"/>
          <w:sz w:val="24"/>
          <w:szCs w:val="24"/>
          <w:vertAlign w:val="superscript"/>
        </w:rPr>
        <w:t>38</w:t>
      </w:r>
      <w:r w:rsidRPr="00010297">
        <w:rPr>
          <w:rFonts w:ascii="Times New Roman" w:hAnsi="Times New Roman"/>
          <w:sz w:val="24"/>
          <w:szCs w:val="24"/>
        </w:rPr>
        <w:t xml:space="preserve"> </w:t>
      </w:r>
    </w:p>
    <w:p w14:paraId="45EA0504" w14:textId="77777777" w:rsidR="00250FC0" w:rsidRPr="00010297" w:rsidRDefault="00250FC0" w:rsidP="00250FC0">
      <w:pPr>
        <w:spacing w:after="0" w:line="240" w:lineRule="auto"/>
        <w:ind w:firstLine="567"/>
        <w:jc w:val="both"/>
        <w:rPr>
          <w:rFonts w:ascii="Times New Roman" w:hAnsi="Times New Roman"/>
          <w:sz w:val="24"/>
          <w:szCs w:val="24"/>
        </w:rPr>
      </w:pPr>
      <w:r w:rsidRPr="00010297">
        <w:rPr>
          <w:rFonts w:ascii="Times New Roman" w:hAnsi="Times New Roman"/>
          <w:sz w:val="24"/>
          <w:szCs w:val="24"/>
        </w:rPr>
        <w:t xml:space="preserve">Pemberian ekstrak etanol CA 5 µg/mL menunjukkan peningkatan signifikan rasio kadar IL-6/IL-10 (p &lt;0,05) terutama pada kelompok P3 dibanding kelompok K+ dan tidak berbeda signifikan dengan kelompok K- dan P2 seperti yang terlihat pada tabel 3 dan Gambar 3. Hal ini mengindikasikan bahwa dengan lamanya pemberian ekstrak CA pada </w:t>
      </w:r>
      <w:r w:rsidRPr="00010297">
        <w:rPr>
          <w:rFonts w:ascii="Times New Roman" w:hAnsi="Times New Roman"/>
          <w:i/>
          <w:sz w:val="24"/>
          <w:szCs w:val="24"/>
        </w:rPr>
        <w:t xml:space="preserve">zebrafish </w:t>
      </w:r>
      <w:r w:rsidRPr="00010297">
        <w:rPr>
          <w:rFonts w:ascii="Times New Roman" w:hAnsi="Times New Roman"/>
          <w:sz w:val="24"/>
          <w:szCs w:val="24"/>
        </w:rPr>
        <w:t xml:space="preserve">9 dpf dapat semakin meningkatkan keseimbangan rasio kadar sitokin IL-6/IL-10 sehingga menginisiasi respon imun yang efektif. </w:t>
      </w:r>
    </w:p>
    <w:p w14:paraId="3DCF5214" w14:textId="77777777" w:rsidR="00250FC0" w:rsidRPr="00010297" w:rsidRDefault="00250FC0" w:rsidP="00250FC0">
      <w:pPr>
        <w:spacing w:after="0" w:line="240" w:lineRule="auto"/>
        <w:ind w:firstLine="567"/>
        <w:jc w:val="both"/>
        <w:rPr>
          <w:rFonts w:ascii="Times New Roman" w:hAnsi="Times New Roman"/>
          <w:sz w:val="24"/>
          <w:szCs w:val="24"/>
          <w:vertAlign w:val="superscript"/>
        </w:rPr>
      </w:pPr>
      <w:r w:rsidRPr="00010297">
        <w:rPr>
          <w:rFonts w:ascii="Times New Roman" w:hAnsi="Times New Roman"/>
          <w:sz w:val="24"/>
          <w:szCs w:val="24"/>
        </w:rPr>
        <w:t>Ekstrak CA mengandung bahan aktif asiatikosida dan madecassic acid</w:t>
      </w:r>
      <w:r w:rsidRPr="00010297">
        <w:rPr>
          <w:rFonts w:ascii="Times New Roman" w:hAnsi="Times New Roman"/>
          <w:sz w:val="24"/>
          <w:szCs w:val="24"/>
          <w:vertAlign w:val="superscript"/>
        </w:rPr>
        <w:t xml:space="preserve">39 </w:t>
      </w:r>
      <w:r w:rsidRPr="00010297">
        <w:rPr>
          <w:rFonts w:ascii="Times New Roman" w:hAnsi="Times New Roman"/>
          <w:sz w:val="24"/>
          <w:szCs w:val="24"/>
        </w:rPr>
        <w:t>berperan sebagai anti-inflamasi yang dapat meningkatkan mediator anti-inflamasi IL-10</w:t>
      </w:r>
      <w:r w:rsidRPr="00010297">
        <w:rPr>
          <w:rFonts w:ascii="Times New Roman" w:hAnsi="Times New Roman"/>
          <w:sz w:val="24"/>
          <w:szCs w:val="24"/>
          <w:vertAlign w:val="superscript"/>
        </w:rPr>
        <w:t xml:space="preserve">18  </w:t>
      </w:r>
      <w:r w:rsidRPr="00010297">
        <w:rPr>
          <w:rFonts w:ascii="Times New Roman" w:hAnsi="Times New Roman"/>
          <w:sz w:val="24"/>
          <w:szCs w:val="24"/>
        </w:rPr>
        <w:t>dan menghambat sitokin proinflamasi termasuk IL-6 dan TNF-α.</w:t>
      </w:r>
      <w:r w:rsidRPr="00010297">
        <w:rPr>
          <w:rFonts w:ascii="Times New Roman" w:hAnsi="Times New Roman"/>
          <w:sz w:val="24"/>
          <w:szCs w:val="24"/>
          <w:vertAlign w:val="superscript"/>
        </w:rPr>
        <w:t>39,40</w:t>
      </w:r>
    </w:p>
    <w:p w14:paraId="108DA6A5" w14:textId="77777777" w:rsidR="00010297" w:rsidRDefault="00010297" w:rsidP="00250FC0">
      <w:pPr>
        <w:spacing w:after="0" w:line="240" w:lineRule="auto"/>
        <w:jc w:val="both"/>
        <w:rPr>
          <w:rFonts w:ascii="Times New Roman" w:hAnsi="Times New Roman"/>
          <w:b/>
          <w:sz w:val="24"/>
          <w:szCs w:val="24"/>
        </w:rPr>
      </w:pPr>
      <w:bookmarkStart w:id="1" w:name="_GoBack"/>
      <w:bookmarkEnd w:id="1"/>
    </w:p>
    <w:p w14:paraId="253ECE60" w14:textId="77777777" w:rsidR="00250FC0" w:rsidRPr="00010297" w:rsidRDefault="00250FC0" w:rsidP="00250FC0">
      <w:pPr>
        <w:spacing w:after="0" w:line="240" w:lineRule="auto"/>
        <w:jc w:val="both"/>
        <w:rPr>
          <w:rFonts w:ascii="Times New Roman" w:hAnsi="Times New Roman"/>
          <w:b/>
          <w:sz w:val="24"/>
          <w:szCs w:val="24"/>
        </w:rPr>
      </w:pPr>
      <w:r w:rsidRPr="00010297">
        <w:rPr>
          <w:rFonts w:ascii="Times New Roman" w:hAnsi="Times New Roman"/>
          <w:b/>
          <w:sz w:val="24"/>
          <w:szCs w:val="24"/>
        </w:rPr>
        <w:t>KESIMPULAN</w:t>
      </w:r>
    </w:p>
    <w:p w14:paraId="758008D2" w14:textId="77777777" w:rsidR="00250FC0" w:rsidRPr="00010297" w:rsidRDefault="00250FC0" w:rsidP="00250FC0">
      <w:pPr>
        <w:spacing w:after="0" w:line="240" w:lineRule="auto"/>
        <w:ind w:firstLine="567"/>
        <w:jc w:val="both"/>
        <w:rPr>
          <w:rFonts w:ascii="Times New Roman" w:hAnsi="Times New Roman"/>
          <w:sz w:val="24"/>
          <w:szCs w:val="24"/>
        </w:rPr>
      </w:pPr>
      <w:r w:rsidRPr="00010297">
        <w:rPr>
          <w:rFonts w:ascii="Times New Roman" w:hAnsi="Times New Roman"/>
          <w:sz w:val="24"/>
          <w:szCs w:val="24"/>
        </w:rPr>
        <w:t xml:space="preserve">Penelitian ini membuktikan bahwa pemberian ekstrak etanol </w:t>
      </w:r>
      <w:r w:rsidRPr="00010297">
        <w:rPr>
          <w:rFonts w:ascii="Times New Roman" w:hAnsi="Times New Roman"/>
          <w:i/>
          <w:sz w:val="24"/>
          <w:szCs w:val="24"/>
        </w:rPr>
        <w:t xml:space="preserve">Centella asiatica </w:t>
      </w:r>
      <w:r w:rsidRPr="00010297">
        <w:rPr>
          <w:rFonts w:ascii="Times New Roman" w:hAnsi="Times New Roman"/>
          <w:sz w:val="24"/>
          <w:szCs w:val="24"/>
        </w:rPr>
        <w:t xml:space="preserve">pada pre sampai dengan post hatching dapat mengkoreksi stunting, meningkatkan osifikasi tulang dan menurunkan rasio kadar IL-6/IL-10 larva </w:t>
      </w:r>
      <w:r w:rsidRPr="00010297">
        <w:rPr>
          <w:rFonts w:ascii="Times New Roman" w:hAnsi="Times New Roman"/>
          <w:i/>
          <w:sz w:val="24"/>
          <w:szCs w:val="24"/>
        </w:rPr>
        <w:t>zebrafish</w:t>
      </w:r>
      <w:r w:rsidRPr="00010297">
        <w:rPr>
          <w:rFonts w:ascii="Times New Roman" w:hAnsi="Times New Roman"/>
          <w:sz w:val="24"/>
          <w:szCs w:val="24"/>
        </w:rPr>
        <w:t xml:space="preserve"> usia 9 dpf.</w:t>
      </w:r>
    </w:p>
    <w:p w14:paraId="4BDF5939" w14:textId="77777777" w:rsidR="00250FC0" w:rsidRPr="00010297" w:rsidRDefault="00250FC0" w:rsidP="00250FC0">
      <w:pPr>
        <w:spacing w:after="0" w:line="240" w:lineRule="auto"/>
        <w:ind w:firstLine="567"/>
        <w:jc w:val="both"/>
        <w:rPr>
          <w:rFonts w:ascii="Times New Roman" w:hAnsi="Times New Roman"/>
          <w:sz w:val="24"/>
          <w:szCs w:val="24"/>
        </w:rPr>
      </w:pPr>
    </w:p>
    <w:p w14:paraId="526EC024" w14:textId="77777777" w:rsidR="00010297" w:rsidRPr="00010297" w:rsidRDefault="00250FC0" w:rsidP="00250FC0">
      <w:pPr>
        <w:spacing w:after="0" w:line="240" w:lineRule="auto"/>
        <w:jc w:val="both"/>
        <w:rPr>
          <w:rFonts w:ascii="Times New Roman" w:hAnsi="Times New Roman"/>
          <w:b/>
          <w:sz w:val="24"/>
          <w:szCs w:val="24"/>
        </w:rPr>
      </w:pPr>
      <w:r w:rsidRPr="00010297">
        <w:rPr>
          <w:rFonts w:ascii="Times New Roman" w:hAnsi="Times New Roman"/>
          <w:b/>
          <w:sz w:val="24"/>
          <w:szCs w:val="24"/>
        </w:rPr>
        <w:t>KEPUSTAKAAN</w:t>
      </w:r>
    </w:p>
    <w:p w14:paraId="7DCDF626" w14:textId="77777777" w:rsidR="00010297" w:rsidRPr="00010297" w:rsidRDefault="00010297" w:rsidP="00250FC0">
      <w:pPr>
        <w:spacing w:after="0" w:line="240" w:lineRule="auto"/>
        <w:jc w:val="both"/>
        <w:rPr>
          <w:rFonts w:ascii="Times New Roman" w:hAnsi="Times New Roman"/>
          <w:b/>
          <w:sz w:val="24"/>
          <w:szCs w:val="24"/>
        </w:rPr>
      </w:pPr>
    </w:p>
    <w:p w14:paraId="6168FE2C" w14:textId="77777777" w:rsidR="00250FC0" w:rsidRPr="00010297" w:rsidRDefault="00250FC0" w:rsidP="00250FC0">
      <w:pPr>
        <w:pStyle w:val="BodyA"/>
        <w:numPr>
          <w:ilvl w:val="0"/>
          <w:numId w:val="4"/>
        </w:numPr>
        <w:pBdr>
          <w:left w:val="nil"/>
        </w:pBdr>
        <w:spacing w:line="240" w:lineRule="auto"/>
        <w:ind w:left="426" w:hanging="426"/>
        <w:jc w:val="both"/>
        <w:rPr>
          <w:rStyle w:val="None"/>
          <w:rFonts w:ascii="Times New Roman" w:eastAsia="Book Antiqua" w:hAnsi="Times New Roman" w:cs="Times New Roman"/>
          <w:color w:val="auto"/>
          <w:sz w:val="24"/>
          <w:szCs w:val="24"/>
        </w:rPr>
      </w:pPr>
      <w:proofErr w:type="gramStart"/>
      <w:r w:rsidRPr="00010297">
        <w:rPr>
          <w:rStyle w:val="None"/>
          <w:rFonts w:ascii="Times New Roman" w:hAnsi="Times New Roman" w:cs="Times New Roman"/>
          <w:color w:val="auto"/>
          <w:sz w:val="24"/>
          <w:szCs w:val="24"/>
        </w:rPr>
        <w:t>de</w:t>
      </w:r>
      <w:proofErr w:type="gramEnd"/>
      <w:r w:rsidRPr="00010297">
        <w:rPr>
          <w:rStyle w:val="None"/>
          <w:rFonts w:ascii="Times New Roman" w:hAnsi="Times New Roman" w:cs="Times New Roman"/>
          <w:color w:val="auto"/>
          <w:sz w:val="24"/>
          <w:szCs w:val="24"/>
        </w:rPr>
        <w:t xml:space="preserve"> </w:t>
      </w:r>
      <w:proofErr w:type="spellStart"/>
      <w:r w:rsidRPr="00010297">
        <w:rPr>
          <w:rStyle w:val="None"/>
          <w:rFonts w:ascii="Times New Roman" w:hAnsi="Times New Roman" w:cs="Times New Roman"/>
          <w:color w:val="auto"/>
          <w:sz w:val="24"/>
          <w:szCs w:val="24"/>
        </w:rPr>
        <w:t>Onis</w:t>
      </w:r>
      <w:proofErr w:type="spellEnd"/>
      <w:r w:rsidRPr="00010297">
        <w:rPr>
          <w:rStyle w:val="None"/>
          <w:rFonts w:ascii="Times New Roman" w:hAnsi="Times New Roman" w:cs="Times New Roman"/>
          <w:color w:val="auto"/>
          <w:sz w:val="24"/>
          <w:szCs w:val="24"/>
        </w:rPr>
        <w:t xml:space="preserve"> M., </w:t>
      </w:r>
      <w:proofErr w:type="spellStart"/>
      <w:r w:rsidRPr="00010297">
        <w:rPr>
          <w:rStyle w:val="None"/>
          <w:rFonts w:ascii="Times New Roman" w:hAnsi="Times New Roman" w:cs="Times New Roman"/>
          <w:color w:val="auto"/>
          <w:sz w:val="24"/>
          <w:szCs w:val="24"/>
        </w:rPr>
        <w:t>Dewey</w:t>
      </w:r>
      <w:proofErr w:type="spellEnd"/>
      <w:r w:rsidRPr="00010297">
        <w:rPr>
          <w:rStyle w:val="None"/>
          <w:rFonts w:ascii="Times New Roman" w:hAnsi="Times New Roman" w:cs="Times New Roman"/>
          <w:color w:val="auto"/>
          <w:sz w:val="24"/>
          <w:szCs w:val="24"/>
        </w:rPr>
        <w:t xml:space="preserve"> K. G., Borghi E., </w:t>
      </w:r>
      <w:proofErr w:type="spellStart"/>
      <w:r w:rsidRPr="00010297">
        <w:rPr>
          <w:rStyle w:val="None"/>
          <w:rFonts w:ascii="Times New Roman" w:hAnsi="Times New Roman" w:cs="Times New Roman"/>
          <w:color w:val="auto"/>
          <w:sz w:val="24"/>
          <w:szCs w:val="24"/>
        </w:rPr>
        <w:t>Onyango</w:t>
      </w:r>
      <w:proofErr w:type="spellEnd"/>
      <w:r w:rsidRPr="00010297">
        <w:rPr>
          <w:rStyle w:val="None"/>
          <w:rFonts w:ascii="Times New Roman" w:hAnsi="Times New Roman" w:cs="Times New Roman"/>
          <w:color w:val="auto"/>
          <w:sz w:val="24"/>
          <w:szCs w:val="24"/>
        </w:rPr>
        <w:t xml:space="preserve"> A. W., </w:t>
      </w:r>
      <w:proofErr w:type="spellStart"/>
      <w:r w:rsidRPr="00010297">
        <w:rPr>
          <w:rStyle w:val="None"/>
          <w:rFonts w:ascii="Times New Roman" w:hAnsi="Times New Roman" w:cs="Times New Roman"/>
          <w:color w:val="auto"/>
          <w:sz w:val="24"/>
          <w:szCs w:val="24"/>
        </w:rPr>
        <w:t>Bl</w:t>
      </w:r>
      <w:r w:rsidRPr="00010297">
        <w:rPr>
          <w:rStyle w:val="None"/>
          <w:rFonts w:ascii="Times New Roman" w:hAnsi="Times New Roman" w:cs="Times New Roman"/>
          <w:color w:val="auto"/>
          <w:sz w:val="24"/>
          <w:szCs w:val="24"/>
          <w:lang w:val="en-US"/>
        </w:rPr>
        <w:t>össner</w:t>
      </w:r>
      <w:proofErr w:type="spellEnd"/>
      <w:r w:rsidRPr="00010297">
        <w:rPr>
          <w:rStyle w:val="None"/>
          <w:rFonts w:ascii="Times New Roman" w:hAnsi="Times New Roman" w:cs="Times New Roman"/>
          <w:color w:val="auto"/>
          <w:sz w:val="24"/>
          <w:szCs w:val="24"/>
          <w:lang w:val="en-US"/>
        </w:rPr>
        <w:t xml:space="preserve"> M., </w:t>
      </w:r>
      <w:proofErr w:type="spellStart"/>
      <w:r w:rsidRPr="00010297">
        <w:rPr>
          <w:rStyle w:val="None"/>
          <w:rFonts w:ascii="Times New Roman" w:hAnsi="Times New Roman" w:cs="Times New Roman"/>
          <w:color w:val="auto"/>
          <w:sz w:val="24"/>
          <w:szCs w:val="24"/>
          <w:lang w:val="en-US"/>
        </w:rPr>
        <w:t>Daelmans</w:t>
      </w:r>
      <w:proofErr w:type="spellEnd"/>
      <w:r w:rsidRPr="00010297">
        <w:rPr>
          <w:rStyle w:val="None"/>
          <w:rFonts w:ascii="Times New Roman" w:hAnsi="Times New Roman" w:cs="Times New Roman"/>
          <w:color w:val="auto"/>
          <w:sz w:val="24"/>
          <w:szCs w:val="24"/>
          <w:lang w:val="en-US"/>
        </w:rPr>
        <w:t xml:space="preserve"> B. et al. The World Health Organization’s Global target for reducing childhood  stunting by 2015: rational and </w:t>
      </w:r>
      <w:proofErr w:type="spellStart"/>
      <w:r w:rsidRPr="00010297">
        <w:rPr>
          <w:rStyle w:val="None"/>
          <w:rFonts w:ascii="Times New Roman" w:hAnsi="Times New Roman" w:cs="Times New Roman"/>
          <w:color w:val="auto"/>
          <w:sz w:val="24"/>
          <w:szCs w:val="24"/>
          <w:lang w:val="en-US"/>
        </w:rPr>
        <w:t>proporsed</w:t>
      </w:r>
      <w:proofErr w:type="spellEnd"/>
      <w:r w:rsidRPr="00010297">
        <w:rPr>
          <w:rStyle w:val="None"/>
          <w:rFonts w:ascii="Times New Roman" w:hAnsi="Times New Roman" w:cs="Times New Roman"/>
          <w:color w:val="auto"/>
          <w:sz w:val="24"/>
          <w:szCs w:val="24"/>
          <w:lang w:val="en-US"/>
        </w:rPr>
        <w:t xml:space="preserve"> action. </w:t>
      </w:r>
      <w:r w:rsidRPr="00010297">
        <w:rPr>
          <w:rStyle w:val="None"/>
          <w:rFonts w:ascii="Times New Roman" w:hAnsi="Times New Roman" w:cs="Times New Roman"/>
          <w:i/>
          <w:color w:val="auto"/>
          <w:sz w:val="24"/>
          <w:szCs w:val="24"/>
          <w:lang w:val="en-US"/>
        </w:rPr>
        <w:t>Maternal &amp;child Nutrition</w:t>
      </w:r>
      <w:r w:rsidRPr="00010297">
        <w:rPr>
          <w:rStyle w:val="None"/>
          <w:rFonts w:ascii="Times New Roman" w:hAnsi="Times New Roman" w:cs="Times New Roman"/>
          <w:color w:val="auto"/>
          <w:sz w:val="24"/>
          <w:szCs w:val="24"/>
          <w:lang w:val="en-US"/>
        </w:rPr>
        <w:t xml:space="preserve"> </w:t>
      </w:r>
      <w:r w:rsidRPr="00010297">
        <w:rPr>
          <w:rStyle w:val="None"/>
          <w:rFonts w:ascii="Times New Roman" w:hAnsi="Times New Roman" w:cs="Times New Roman"/>
          <w:color w:val="auto"/>
          <w:sz w:val="24"/>
          <w:szCs w:val="24"/>
        </w:rPr>
        <w:t xml:space="preserve">2013; </w:t>
      </w:r>
      <w:r w:rsidRPr="00010297">
        <w:rPr>
          <w:rStyle w:val="None"/>
          <w:rFonts w:ascii="Times New Roman" w:hAnsi="Times New Roman" w:cs="Times New Roman"/>
          <w:bCs/>
          <w:color w:val="auto"/>
          <w:sz w:val="24"/>
          <w:szCs w:val="24"/>
        </w:rPr>
        <w:t>9</w:t>
      </w:r>
      <w:r w:rsidRPr="00010297">
        <w:rPr>
          <w:rStyle w:val="None"/>
          <w:rFonts w:ascii="Times New Roman" w:hAnsi="Times New Roman" w:cs="Times New Roman"/>
          <w:color w:val="auto"/>
          <w:sz w:val="24"/>
          <w:szCs w:val="24"/>
        </w:rPr>
        <w:t xml:space="preserve"> (2): 6-26. </w:t>
      </w:r>
    </w:p>
    <w:p w14:paraId="13EBCD42" w14:textId="77777777" w:rsidR="00250FC0" w:rsidRPr="00010297"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lang w:val="en-US"/>
        </w:rPr>
      </w:pPr>
      <w:r w:rsidRPr="00010297">
        <w:rPr>
          <w:rStyle w:val="None"/>
          <w:rFonts w:ascii="Times New Roman" w:hAnsi="Times New Roman" w:cs="Times New Roman"/>
          <w:color w:val="auto"/>
          <w:sz w:val="24"/>
          <w:szCs w:val="24"/>
          <w:lang w:val="en-US"/>
        </w:rPr>
        <w:t>UNICEF. Tracking Progress on Child and Maternal Nutrition: A survival and development priority. UNICEF. 2009</w:t>
      </w:r>
      <w:proofErr w:type="gramStart"/>
      <w:r w:rsidRPr="00010297">
        <w:rPr>
          <w:rStyle w:val="None"/>
          <w:rFonts w:ascii="Times New Roman" w:hAnsi="Times New Roman" w:cs="Times New Roman"/>
          <w:color w:val="auto"/>
          <w:sz w:val="24"/>
          <w:szCs w:val="24"/>
          <w:lang w:val="en-US"/>
        </w:rPr>
        <w:t>;</w:t>
      </w:r>
      <w:proofErr w:type="gramEnd"/>
      <w:r w:rsidRPr="00010297">
        <w:rPr>
          <w:rStyle w:val="None"/>
          <w:rFonts w:ascii="Times New Roman" w:hAnsi="Times New Roman" w:cs="Times New Roman"/>
          <w:color w:val="auto"/>
          <w:sz w:val="24"/>
          <w:szCs w:val="24"/>
          <w:lang w:val="en-US"/>
        </w:rPr>
        <w:t xml:space="preserve"> Available from: http://www.unicef.org/publications/ index_51656.html. </w:t>
      </w:r>
    </w:p>
    <w:p w14:paraId="582E0656" w14:textId="77777777" w:rsidR="00250FC0" w:rsidRPr="00010297" w:rsidRDefault="00250FC0" w:rsidP="00250FC0">
      <w:pPr>
        <w:pStyle w:val="BodyA"/>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r w:rsidRPr="00010297">
        <w:rPr>
          <w:rStyle w:val="None"/>
          <w:rFonts w:ascii="Times New Roman" w:hAnsi="Times New Roman" w:cs="Times New Roman"/>
          <w:color w:val="auto"/>
          <w:sz w:val="24"/>
          <w:szCs w:val="24"/>
        </w:rPr>
        <w:t>Badan</w:t>
      </w:r>
      <w:proofErr w:type="spellEnd"/>
      <w:r w:rsidRPr="00010297">
        <w:rPr>
          <w:rStyle w:val="None"/>
          <w:rFonts w:ascii="Times New Roman" w:hAnsi="Times New Roman" w:cs="Times New Roman"/>
          <w:color w:val="auto"/>
          <w:sz w:val="24"/>
          <w:szCs w:val="24"/>
        </w:rPr>
        <w:t xml:space="preserve"> </w:t>
      </w:r>
      <w:proofErr w:type="spellStart"/>
      <w:r w:rsidRPr="00010297">
        <w:rPr>
          <w:rStyle w:val="None"/>
          <w:rFonts w:ascii="Times New Roman" w:hAnsi="Times New Roman" w:cs="Times New Roman"/>
          <w:color w:val="auto"/>
          <w:sz w:val="24"/>
          <w:szCs w:val="24"/>
        </w:rPr>
        <w:t>Penelitian</w:t>
      </w:r>
      <w:proofErr w:type="spellEnd"/>
      <w:r w:rsidRPr="00010297">
        <w:rPr>
          <w:rStyle w:val="None"/>
          <w:rFonts w:ascii="Times New Roman" w:hAnsi="Times New Roman" w:cs="Times New Roman"/>
          <w:color w:val="auto"/>
          <w:sz w:val="24"/>
          <w:szCs w:val="24"/>
        </w:rPr>
        <w:t xml:space="preserve"> Dan </w:t>
      </w:r>
      <w:proofErr w:type="spellStart"/>
      <w:r w:rsidRPr="00010297">
        <w:rPr>
          <w:rStyle w:val="None"/>
          <w:rFonts w:ascii="Times New Roman" w:hAnsi="Times New Roman" w:cs="Times New Roman"/>
          <w:color w:val="auto"/>
          <w:sz w:val="24"/>
          <w:szCs w:val="24"/>
        </w:rPr>
        <w:t>Pengembangan</w:t>
      </w:r>
      <w:proofErr w:type="spellEnd"/>
      <w:r w:rsidRPr="00010297">
        <w:rPr>
          <w:rStyle w:val="None"/>
          <w:rFonts w:ascii="Times New Roman" w:hAnsi="Times New Roman" w:cs="Times New Roman"/>
          <w:color w:val="auto"/>
          <w:sz w:val="24"/>
          <w:szCs w:val="24"/>
        </w:rPr>
        <w:t xml:space="preserve"> </w:t>
      </w:r>
      <w:proofErr w:type="spellStart"/>
      <w:r w:rsidRPr="00010297">
        <w:rPr>
          <w:rStyle w:val="None"/>
          <w:rFonts w:ascii="Times New Roman" w:hAnsi="Times New Roman" w:cs="Times New Roman"/>
          <w:color w:val="auto"/>
          <w:sz w:val="24"/>
          <w:szCs w:val="24"/>
        </w:rPr>
        <w:t>Kesehatan</w:t>
      </w:r>
      <w:proofErr w:type="spellEnd"/>
      <w:r w:rsidRPr="00010297">
        <w:rPr>
          <w:rStyle w:val="None"/>
          <w:rFonts w:ascii="Times New Roman" w:hAnsi="Times New Roman" w:cs="Times New Roman"/>
          <w:color w:val="auto"/>
          <w:sz w:val="24"/>
          <w:szCs w:val="24"/>
        </w:rPr>
        <w:t xml:space="preserve"> RI.</w:t>
      </w:r>
      <w:r w:rsidRPr="00010297">
        <w:rPr>
          <w:rStyle w:val="None"/>
          <w:rFonts w:ascii="Times New Roman" w:hAnsi="Times New Roman" w:cs="Times New Roman"/>
          <w:i/>
          <w:iCs/>
          <w:color w:val="auto"/>
          <w:sz w:val="24"/>
          <w:szCs w:val="24"/>
        </w:rPr>
        <w:t xml:space="preserve"> </w:t>
      </w:r>
      <w:r w:rsidRPr="00010297">
        <w:rPr>
          <w:rStyle w:val="None"/>
          <w:rFonts w:ascii="Times New Roman" w:hAnsi="Times New Roman" w:cs="Times New Roman"/>
          <w:color w:val="auto"/>
          <w:sz w:val="24"/>
          <w:szCs w:val="24"/>
        </w:rPr>
        <w:t xml:space="preserve">2013. </w:t>
      </w:r>
      <w:proofErr w:type="spellStart"/>
      <w:r w:rsidRPr="00010297">
        <w:rPr>
          <w:rStyle w:val="None"/>
          <w:rFonts w:ascii="Times New Roman" w:hAnsi="Times New Roman" w:cs="Times New Roman"/>
          <w:i/>
          <w:iCs/>
          <w:color w:val="auto"/>
          <w:sz w:val="24"/>
          <w:szCs w:val="24"/>
        </w:rPr>
        <w:t>Riskesdas</w:t>
      </w:r>
      <w:proofErr w:type="spellEnd"/>
      <w:r w:rsidRPr="00010297">
        <w:rPr>
          <w:rStyle w:val="None"/>
          <w:rFonts w:ascii="Times New Roman" w:hAnsi="Times New Roman" w:cs="Times New Roman"/>
          <w:i/>
          <w:iCs/>
          <w:color w:val="auto"/>
          <w:sz w:val="24"/>
          <w:szCs w:val="24"/>
        </w:rPr>
        <w:t xml:space="preserve"> 2013.</w:t>
      </w:r>
      <w:r w:rsidRPr="00010297">
        <w:rPr>
          <w:rStyle w:val="None"/>
          <w:rFonts w:ascii="Times New Roman" w:hAnsi="Times New Roman" w:cs="Times New Roman"/>
          <w:color w:val="auto"/>
          <w:sz w:val="24"/>
          <w:szCs w:val="24"/>
        </w:rPr>
        <w:t xml:space="preserve"> Jakarta; 209</w:t>
      </w:r>
    </w:p>
    <w:p w14:paraId="78B5F545" w14:textId="77777777" w:rsidR="00250FC0" w:rsidRPr="00010297"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r w:rsidRPr="00010297">
        <w:rPr>
          <w:rStyle w:val="None"/>
          <w:rFonts w:ascii="Times New Roman" w:hAnsi="Times New Roman" w:cs="Times New Roman"/>
          <w:color w:val="auto"/>
          <w:sz w:val="24"/>
          <w:szCs w:val="24"/>
          <w:lang w:val="en-US"/>
        </w:rPr>
        <w:t xml:space="preserve">Black RE, </w:t>
      </w:r>
      <w:proofErr w:type="spellStart"/>
      <w:r w:rsidRPr="00010297">
        <w:rPr>
          <w:rStyle w:val="None"/>
          <w:rFonts w:ascii="Times New Roman" w:hAnsi="Times New Roman" w:cs="Times New Roman"/>
          <w:color w:val="auto"/>
          <w:sz w:val="24"/>
          <w:szCs w:val="24"/>
          <w:lang w:val="en-US"/>
        </w:rPr>
        <w:t>Victora</w:t>
      </w:r>
      <w:proofErr w:type="spellEnd"/>
      <w:r w:rsidRPr="00010297">
        <w:rPr>
          <w:rStyle w:val="None"/>
          <w:rFonts w:ascii="Times New Roman" w:hAnsi="Times New Roman" w:cs="Times New Roman"/>
          <w:color w:val="auto"/>
          <w:sz w:val="24"/>
          <w:szCs w:val="24"/>
          <w:lang w:val="en-US"/>
        </w:rPr>
        <w:t xml:space="preserve"> CG, Walker SP, </w:t>
      </w:r>
      <w:proofErr w:type="spellStart"/>
      <w:r w:rsidRPr="00010297">
        <w:rPr>
          <w:rStyle w:val="None"/>
          <w:rFonts w:ascii="Times New Roman" w:hAnsi="Times New Roman" w:cs="Times New Roman"/>
          <w:color w:val="auto"/>
          <w:sz w:val="24"/>
          <w:szCs w:val="24"/>
          <w:lang w:val="en-US"/>
        </w:rPr>
        <w:t>Bhutta</w:t>
      </w:r>
      <w:proofErr w:type="spellEnd"/>
      <w:r w:rsidRPr="00010297">
        <w:rPr>
          <w:rStyle w:val="None"/>
          <w:rFonts w:ascii="Times New Roman" w:hAnsi="Times New Roman" w:cs="Times New Roman"/>
          <w:color w:val="auto"/>
          <w:sz w:val="24"/>
          <w:szCs w:val="24"/>
          <w:lang w:val="en-US"/>
        </w:rPr>
        <w:t xml:space="preserve"> ZA, Christian P, de </w:t>
      </w:r>
      <w:proofErr w:type="spellStart"/>
      <w:r w:rsidRPr="00010297">
        <w:rPr>
          <w:rStyle w:val="None"/>
          <w:rFonts w:ascii="Times New Roman" w:hAnsi="Times New Roman" w:cs="Times New Roman"/>
          <w:color w:val="auto"/>
          <w:sz w:val="24"/>
          <w:szCs w:val="24"/>
          <w:lang w:val="en-US"/>
        </w:rPr>
        <w:t>Onis</w:t>
      </w:r>
      <w:proofErr w:type="spellEnd"/>
      <w:r w:rsidRPr="00010297">
        <w:rPr>
          <w:rStyle w:val="None"/>
          <w:rFonts w:ascii="Times New Roman" w:hAnsi="Times New Roman" w:cs="Times New Roman"/>
          <w:color w:val="auto"/>
          <w:sz w:val="24"/>
          <w:szCs w:val="24"/>
          <w:lang w:val="en-US"/>
        </w:rPr>
        <w:t xml:space="preserve"> M, </w:t>
      </w:r>
      <w:proofErr w:type="spellStart"/>
      <w:r w:rsidRPr="00010297">
        <w:rPr>
          <w:rStyle w:val="None"/>
          <w:rFonts w:ascii="Times New Roman" w:hAnsi="Times New Roman" w:cs="Times New Roman"/>
          <w:color w:val="auto"/>
          <w:sz w:val="24"/>
          <w:szCs w:val="24"/>
          <w:lang w:val="en-US"/>
        </w:rPr>
        <w:t>Ezzati</w:t>
      </w:r>
      <w:proofErr w:type="spellEnd"/>
      <w:r w:rsidRPr="00010297">
        <w:rPr>
          <w:rStyle w:val="None"/>
          <w:rFonts w:ascii="Times New Roman" w:hAnsi="Times New Roman" w:cs="Times New Roman"/>
          <w:color w:val="auto"/>
          <w:sz w:val="24"/>
          <w:szCs w:val="24"/>
          <w:lang w:val="en-US"/>
        </w:rPr>
        <w:t xml:space="preserve"> M, Grantham-McGregor S, Katz J, </w:t>
      </w:r>
      <w:proofErr w:type="spellStart"/>
      <w:r w:rsidRPr="00010297">
        <w:rPr>
          <w:rStyle w:val="None"/>
          <w:rFonts w:ascii="Times New Roman" w:hAnsi="Times New Roman" w:cs="Times New Roman"/>
          <w:color w:val="auto"/>
          <w:sz w:val="24"/>
          <w:szCs w:val="24"/>
          <w:lang w:val="en-US"/>
        </w:rPr>
        <w:t>Martorell</w:t>
      </w:r>
      <w:proofErr w:type="spellEnd"/>
      <w:r w:rsidRPr="00010297">
        <w:rPr>
          <w:rStyle w:val="None"/>
          <w:rFonts w:ascii="Times New Roman" w:hAnsi="Times New Roman" w:cs="Times New Roman"/>
          <w:color w:val="auto"/>
          <w:sz w:val="24"/>
          <w:szCs w:val="24"/>
          <w:lang w:val="en-US"/>
        </w:rPr>
        <w:t xml:space="preserve"> R, et al. Maternal and child </w:t>
      </w:r>
      <w:proofErr w:type="spellStart"/>
      <w:r w:rsidRPr="00010297">
        <w:rPr>
          <w:rStyle w:val="None"/>
          <w:rFonts w:ascii="Times New Roman" w:hAnsi="Times New Roman" w:cs="Times New Roman"/>
          <w:color w:val="auto"/>
          <w:sz w:val="24"/>
          <w:szCs w:val="24"/>
          <w:lang w:val="en-US"/>
        </w:rPr>
        <w:t>underutrition</w:t>
      </w:r>
      <w:proofErr w:type="spellEnd"/>
      <w:r w:rsidRPr="00010297">
        <w:rPr>
          <w:rStyle w:val="None"/>
          <w:rFonts w:ascii="Times New Roman" w:hAnsi="Times New Roman" w:cs="Times New Roman"/>
          <w:color w:val="auto"/>
          <w:sz w:val="24"/>
          <w:szCs w:val="24"/>
          <w:lang w:val="en-US"/>
        </w:rPr>
        <w:t xml:space="preserve"> and overweight in low-income and middle-income countries. </w:t>
      </w:r>
      <w:r w:rsidRPr="00010297">
        <w:rPr>
          <w:rStyle w:val="None"/>
          <w:rFonts w:ascii="Times New Roman" w:hAnsi="Times New Roman" w:cs="Times New Roman"/>
          <w:i/>
          <w:iCs/>
          <w:color w:val="auto"/>
          <w:sz w:val="24"/>
          <w:szCs w:val="24"/>
        </w:rPr>
        <w:t xml:space="preserve">Lancet. </w:t>
      </w:r>
      <w:r w:rsidRPr="00010297">
        <w:rPr>
          <w:rStyle w:val="None"/>
          <w:rFonts w:ascii="Times New Roman" w:hAnsi="Times New Roman" w:cs="Times New Roman"/>
          <w:color w:val="auto"/>
          <w:sz w:val="24"/>
          <w:szCs w:val="24"/>
        </w:rPr>
        <w:t>2013; 382:427-51.</w:t>
      </w:r>
    </w:p>
    <w:p w14:paraId="778F44B6" w14:textId="77777777" w:rsidR="00250FC0" w:rsidRPr="00010297"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r w:rsidRPr="00010297">
        <w:rPr>
          <w:rStyle w:val="None"/>
          <w:rFonts w:ascii="Times New Roman" w:hAnsi="Times New Roman" w:cs="Times New Roman"/>
          <w:color w:val="auto"/>
          <w:sz w:val="24"/>
          <w:szCs w:val="24"/>
          <w:lang w:val="en-US"/>
        </w:rPr>
        <w:t>Berkman</w:t>
      </w:r>
      <w:proofErr w:type="spellEnd"/>
      <w:r w:rsidRPr="00010297">
        <w:rPr>
          <w:rStyle w:val="None"/>
          <w:rFonts w:ascii="Times New Roman" w:hAnsi="Times New Roman" w:cs="Times New Roman"/>
          <w:color w:val="auto"/>
          <w:sz w:val="24"/>
          <w:szCs w:val="24"/>
          <w:lang w:val="en-US"/>
        </w:rPr>
        <w:t xml:space="preserve"> DS, </w:t>
      </w:r>
      <w:proofErr w:type="spellStart"/>
      <w:r w:rsidRPr="00010297">
        <w:rPr>
          <w:rStyle w:val="None"/>
          <w:rFonts w:ascii="Times New Roman" w:hAnsi="Times New Roman" w:cs="Times New Roman"/>
          <w:color w:val="auto"/>
          <w:sz w:val="24"/>
          <w:szCs w:val="24"/>
          <w:lang w:val="en-US"/>
        </w:rPr>
        <w:t>Lescano</w:t>
      </w:r>
      <w:proofErr w:type="spellEnd"/>
      <w:r w:rsidRPr="00010297">
        <w:rPr>
          <w:rStyle w:val="None"/>
          <w:rFonts w:ascii="Times New Roman" w:hAnsi="Times New Roman" w:cs="Times New Roman"/>
          <w:color w:val="auto"/>
          <w:sz w:val="24"/>
          <w:szCs w:val="24"/>
          <w:lang w:val="en-US"/>
        </w:rPr>
        <w:t xml:space="preserve"> AG, Gilman RH, Lopez SL, Black MM. Effects of stunting, </w:t>
      </w:r>
      <w:proofErr w:type="spellStart"/>
      <w:r w:rsidRPr="00010297">
        <w:rPr>
          <w:rStyle w:val="None"/>
          <w:rFonts w:ascii="Times New Roman" w:hAnsi="Times New Roman" w:cs="Times New Roman"/>
          <w:color w:val="auto"/>
          <w:sz w:val="24"/>
          <w:szCs w:val="24"/>
          <w:lang w:val="en-US"/>
        </w:rPr>
        <w:t>diarrhoeal</w:t>
      </w:r>
      <w:proofErr w:type="spellEnd"/>
      <w:r w:rsidRPr="00010297">
        <w:rPr>
          <w:rStyle w:val="None"/>
          <w:rFonts w:ascii="Times New Roman" w:hAnsi="Times New Roman" w:cs="Times New Roman"/>
          <w:color w:val="auto"/>
          <w:sz w:val="24"/>
          <w:szCs w:val="24"/>
          <w:lang w:val="en-US"/>
        </w:rPr>
        <w:t xml:space="preserve"> disease, and parasitic infection during infancy on cog- </w:t>
      </w:r>
      <w:proofErr w:type="spellStart"/>
      <w:r w:rsidRPr="00010297">
        <w:rPr>
          <w:rStyle w:val="None"/>
          <w:rFonts w:ascii="Times New Roman" w:hAnsi="Times New Roman" w:cs="Times New Roman"/>
          <w:color w:val="auto"/>
          <w:sz w:val="24"/>
          <w:szCs w:val="24"/>
          <w:lang w:val="en-US"/>
        </w:rPr>
        <w:t>nition</w:t>
      </w:r>
      <w:proofErr w:type="spellEnd"/>
      <w:r w:rsidRPr="00010297">
        <w:rPr>
          <w:rStyle w:val="None"/>
          <w:rFonts w:ascii="Times New Roman" w:hAnsi="Times New Roman" w:cs="Times New Roman"/>
          <w:color w:val="auto"/>
          <w:sz w:val="24"/>
          <w:szCs w:val="24"/>
          <w:lang w:val="en-US"/>
        </w:rPr>
        <w:t xml:space="preserve"> in late childhood: a follow-up study. </w:t>
      </w:r>
      <w:r w:rsidRPr="00010297">
        <w:rPr>
          <w:rStyle w:val="None"/>
          <w:rFonts w:ascii="Times New Roman" w:hAnsi="Times New Roman" w:cs="Times New Roman"/>
          <w:i/>
          <w:iCs/>
          <w:color w:val="auto"/>
          <w:sz w:val="24"/>
          <w:szCs w:val="24"/>
        </w:rPr>
        <w:t xml:space="preserve">Lancet. </w:t>
      </w:r>
      <w:r w:rsidRPr="00010297">
        <w:rPr>
          <w:rStyle w:val="None"/>
          <w:rFonts w:ascii="Times New Roman" w:hAnsi="Times New Roman" w:cs="Times New Roman"/>
          <w:color w:val="auto"/>
          <w:sz w:val="24"/>
          <w:szCs w:val="24"/>
        </w:rPr>
        <w:t>2002;</w:t>
      </w:r>
      <w:r w:rsidRPr="00010297">
        <w:rPr>
          <w:rStyle w:val="None"/>
          <w:rFonts w:ascii="Times New Roman" w:hAnsi="Times New Roman" w:cs="Times New Roman"/>
          <w:bCs/>
          <w:color w:val="auto"/>
          <w:sz w:val="24"/>
          <w:szCs w:val="24"/>
        </w:rPr>
        <w:t>359</w:t>
      </w:r>
      <w:proofErr w:type="gramStart"/>
      <w:r w:rsidRPr="00010297">
        <w:rPr>
          <w:rStyle w:val="None"/>
          <w:rFonts w:ascii="Times New Roman" w:hAnsi="Times New Roman" w:cs="Times New Roman"/>
          <w:color w:val="auto"/>
          <w:sz w:val="24"/>
          <w:szCs w:val="24"/>
        </w:rPr>
        <w:t>(</w:t>
      </w:r>
      <w:proofErr w:type="gramEnd"/>
      <w:r w:rsidRPr="00010297">
        <w:rPr>
          <w:rStyle w:val="None"/>
          <w:rFonts w:ascii="Times New Roman" w:hAnsi="Times New Roman" w:cs="Times New Roman"/>
          <w:color w:val="auto"/>
          <w:sz w:val="24"/>
          <w:szCs w:val="24"/>
        </w:rPr>
        <w:t>9306):564</w:t>
      </w:r>
      <w:r w:rsidRPr="00010297">
        <w:rPr>
          <w:rStyle w:val="None"/>
          <w:rFonts w:ascii="Times New Roman" w:hAnsi="Times New Roman" w:cs="Times New Roman"/>
          <w:color w:val="auto"/>
          <w:sz w:val="24"/>
          <w:szCs w:val="24"/>
          <w:lang w:val="en-US"/>
        </w:rPr>
        <w:t>–</w:t>
      </w:r>
      <w:r w:rsidRPr="00010297">
        <w:rPr>
          <w:rStyle w:val="None"/>
          <w:rFonts w:ascii="Times New Roman" w:hAnsi="Times New Roman" w:cs="Times New Roman"/>
          <w:color w:val="auto"/>
          <w:sz w:val="24"/>
          <w:szCs w:val="24"/>
        </w:rPr>
        <w:t xml:space="preserve">71. </w:t>
      </w:r>
    </w:p>
    <w:p w14:paraId="4E4BE2A4" w14:textId="77777777" w:rsidR="00250FC0" w:rsidRPr="00010297" w:rsidRDefault="00250FC0" w:rsidP="00250FC0">
      <w:pPr>
        <w:pStyle w:val="ListParagraph"/>
        <w:widowControl w:val="0"/>
        <w:numPr>
          <w:ilvl w:val="0"/>
          <w:numId w:val="4"/>
        </w:numPr>
        <w:autoSpaceDE w:val="0"/>
        <w:autoSpaceDN w:val="0"/>
        <w:adjustRightInd w:val="0"/>
        <w:spacing w:after="200"/>
        <w:ind w:left="426" w:hanging="426"/>
        <w:jc w:val="both"/>
        <w:rPr>
          <w:rStyle w:val="Hyperlink"/>
          <w:rFonts w:ascii="Times New Roman" w:hAnsi="Times New Roman"/>
          <w:color w:val="auto"/>
        </w:rPr>
      </w:pPr>
      <w:proofErr w:type="spellStart"/>
      <w:r w:rsidRPr="00010297">
        <w:rPr>
          <w:rFonts w:ascii="Times New Roman" w:hAnsi="Times New Roman"/>
        </w:rPr>
        <w:t>Victora</w:t>
      </w:r>
      <w:proofErr w:type="spellEnd"/>
      <w:r w:rsidRPr="00010297">
        <w:rPr>
          <w:rFonts w:ascii="Times New Roman" w:hAnsi="Times New Roman"/>
        </w:rPr>
        <w:t xml:space="preserve"> CG</w:t>
      </w:r>
      <w:proofErr w:type="gramStart"/>
      <w:r w:rsidRPr="00010297">
        <w:rPr>
          <w:rFonts w:ascii="Times New Roman" w:hAnsi="Times New Roman"/>
        </w:rPr>
        <w:t>.,</w:t>
      </w:r>
      <w:proofErr w:type="gramEnd"/>
      <w:r w:rsidRPr="00010297">
        <w:rPr>
          <w:rFonts w:ascii="Times New Roman" w:hAnsi="Times New Roman"/>
        </w:rPr>
        <w:t xml:space="preserve"> Adair L, Fall C, </w:t>
      </w:r>
      <w:proofErr w:type="spellStart"/>
      <w:r w:rsidRPr="00010297">
        <w:rPr>
          <w:rFonts w:ascii="Times New Roman" w:hAnsi="Times New Roman"/>
        </w:rPr>
        <w:t>Hallal</w:t>
      </w:r>
      <w:proofErr w:type="spellEnd"/>
      <w:r w:rsidRPr="00010297">
        <w:rPr>
          <w:rFonts w:ascii="Times New Roman" w:hAnsi="Times New Roman"/>
        </w:rPr>
        <w:t xml:space="preserve"> PC, </w:t>
      </w:r>
      <w:proofErr w:type="spellStart"/>
      <w:r w:rsidRPr="00010297">
        <w:rPr>
          <w:rFonts w:ascii="Times New Roman" w:hAnsi="Times New Roman"/>
        </w:rPr>
        <w:t>Martorell</w:t>
      </w:r>
      <w:proofErr w:type="spellEnd"/>
      <w:r w:rsidRPr="00010297">
        <w:rPr>
          <w:rFonts w:ascii="Times New Roman" w:hAnsi="Times New Roman"/>
        </w:rPr>
        <w:t xml:space="preserve"> R, </w:t>
      </w:r>
      <w:r w:rsidRPr="00010297">
        <w:rPr>
          <w:rFonts w:ascii="Times New Roman" w:hAnsi="Times New Roman"/>
          <w:i/>
        </w:rPr>
        <w:t>et al</w:t>
      </w:r>
      <w:r w:rsidRPr="00010297">
        <w:rPr>
          <w:rFonts w:ascii="Times New Roman" w:hAnsi="Times New Roman"/>
        </w:rPr>
        <w:t xml:space="preserve">. Maternal and child </w:t>
      </w:r>
      <w:proofErr w:type="spellStart"/>
      <w:r w:rsidRPr="00010297">
        <w:rPr>
          <w:rFonts w:ascii="Times New Roman" w:hAnsi="Times New Roman"/>
        </w:rPr>
        <w:t>undernutrition</w:t>
      </w:r>
      <w:proofErr w:type="spellEnd"/>
      <w:r w:rsidRPr="00010297">
        <w:rPr>
          <w:rFonts w:ascii="Times New Roman" w:hAnsi="Times New Roman"/>
        </w:rPr>
        <w:t xml:space="preserve">: consequences for adult health and human capital. </w:t>
      </w:r>
      <w:r w:rsidRPr="00010297">
        <w:rPr>
          <w:rFonts w:ascii="Times New Roman" w:hAnsi="Times New Roman"/>
          <w:i/>
        </w:rPr>
        <w:t xml:space="preserve">Lancet. </w:t>
      </w:r>
      <w:r w:rsidRPr="00010297">
        <w:rPr>
          <w:rFonts w:ascii="Times New Roman" w:hAnsi="Times New Roman"/>
        </w:rPr>
        <w:t xml:space="preserve">2008; 371:340–357. </w:t>
      </w:r>
    </w:p>
    <w:p w14:paraId="50429667" w14:textId="77777777" w:rsidR="00250FC0" w:rsidRPr="00010297" w:rsidRDefault="00250FC0" w:rsidP="00250FC0">
      <w:pPr>
        <w:pStyle w:val="ListParagraph"/>
        <w:widowControl w:val="0"/>
        <w:autoSpaceDE w:val="0"/>
        <w:autoSpaceDN w:val="0"/>
        <w:adjustRightInd w:val="0"/>
        <w:spacing w:after="200"/>
        <w:ind w:left="426"/>
        <w:jc w:val="both"/>
        <w:rPr>
          <w:rStyle w:val="None"/>
          <w:rFonts w:ascii="Times New Roman" w:hAnsi="Times New Roman"/>
        </w:rPr>
      </w:pPr>
    </w:p>
    <w:p w14:paraId="2590CBAE" w14:textId="77777777" w:rsidR="00250FC0" w:rsidRPr="00010297" w:rsidRDefault="00250FC0" w:rsidP="00250FC0">
      <w:pPr>
        <w:pStyle w:val="ListParagraph"/>
        <w:numPr>
          <w:ilvl w:val="0"/>
          <w:numId w:val="4"/>
        </w:numPr>
        <w:spacing w:after="200"/>
        <w:ind w:left="426" w:hanging="426"/>
        <w:jc w:val="both"/>
        <w:rPr>
          <w:rStyle w:val="None"/>
          <w:rFonts w:ascii="Times New Roman" w:hAnsi="Times New Roman"/>
        </w:rPr>
      </w:pPr>
      <w:r w:rsidRPr="00010297">
        <w:rPr>
          <w:rFonts w:ascii="Times New Roman" w:hAnsi="Times New Roman"/>
        </w:rPr>
        <w:t xml:space="preserve">MCA Indonesia. 2013. </w:t>
      </w:r>
      <w:r w:rsidRPr="00010297">
        <w:rPr>
          <w:rFonts w:ascii="Times New Roman" w:hAnsi="Times New Roman"/>
          <w:i/>
        </w:rPr>
        <w:t xml:space="preserve">Stunting </w:t>
      </w:r>
      <w:proofErr w:type="spellStart"/>
      <w:r w:rsidRPr="00010297">
        <w:rPr>
          <w:rFonts w:ascii="Times New Roman" w:hAnsi="Times New Roman"/>
          <w:i/>
        </w:rPr>
        <w:t>dan</w:t>
      </w:r>
      <w:proofErr w:type="spellEnd"/>
      <w:r w:rsidRPr="00010297">
        <w:rPr>
          <w:rFonts w:ascii="Times New Roman" w:hAnsi="Times New Roman"/>
          <w:i/>
        </w:rPr>
        <w:t xml:space="preserve"> </w:t>
      </w:r>
      <w:proofErr w:type="spellStart"/>
      <w:r w:rsidRPr="00010297">
        <w:rPr>
          <w:rFonts w:ascii="Times New Roman" w:hAnsi="Times New Roman"/>
          <w:i/>
        </w:rPr>
        <w:t>Masa</w:t>
      </w:r>
      <w:proofErr w:type="spellEnd"/>
      <w:r w:rsidRPr="00010297">
        <w:rPr>
          <w:rFonts w:ascii="Times New Roman" w:hAnsi="Times New Roman"/>
          <w:i/>
        </w:rPr>
        <w:t xml:space="preserve"> </w:t>
      </w:r>
      <w:proofErr w:type="spellStart"/>
      <w:r w:rsidRPr="00010297">
        <w:rPr>
          <w:rFonts w:ascii="Times New Roman" w:hAnsi="Times New Roman"/>
          <w:i/>
        </w:rPr>
        <w:t>Depan</w:t>
      </w:r>
      <w:proofErr w:type="spellEnd"/>
      <w:r w:rsidRPr="00010297">
        <w:rPr>
          <w:rFonts w:ascii="Times New Roman" w:hAnsi="Times New Roman"/>
          <w:i/>
        </w:rPr>
        <w:t xml:space="preserve"> Indonesia</w:t>
      </w:r>
      <w:r w:rsidRPr="00010297">
        <w:rPr>
          <w:rFonts w:ascii="Times New Roman" w:hAnsi="Times New Roman"/>
        </w:rPr>
        <w:t xml:space="preserve">. </w:t>
      </w:r>
      <w:proofErr w:type="gramStart"/>
      <w:r w:rsidRPr="00010297">
        <w:rPr>
          <w:rFonts w:ascii="Times New Roman" w:hAnsi="Times New Roman"/>
        </w:rPr>
        <w:t>pp.2</w:t>
      </w:r>
      <w:proofErr w:type="gramEnd"/>
      <w:r w:rsidRPr="00010297">
        <w:rPr>
          <w:rFonts w:ascii="Times New Roman" w:hAnsi="Times New Roman"/>
        </w:rPr>
        <w:t>-5</w:t>
      </w:r>
    </w:p>
    <w:p w14:paraId="3EE29905" w14:textId="77777777" w:rsidR="00250FC0" w:rsidRPr="00010297"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r w:rsidRPr="00010297">
        <w:rPr>
          <w:rStyle w:val="None"/>
          <w:rFonts w:ascii="Times New Roman" w:hAnsi="Times New Roman" w:cs="Times New Roman"/>
          <w:color w:val="auto"/>
          <w:sz w:val="24"/>
          <w:szCs w:val="24"/>
          <w:lang w:val="en-US"/>
        </w:rPr>
        <w:t xml:space="preserve">Bourke CD, Berkley JA &amp; Prendergast AJ. Immune Dysfunction as a Cause and Consequence of Malnutrition. </w:t>
      </w:r>
      <w:r w:rsidRPr="00010297">
        <w:rPr>
          <w:rStyle w:val="None"/>
          <w:rFonts w:ascii="Times New Roman" w:hAnsi="Times New Roman" w:cs="Times New Roman"/>
          <w:i/>
          <w:iCs/>
          <w:color w:val="auto"/>
          <w:sz w:val="24"/>
          <w:szCs w:val="24"/>
          <w:lang w:val="en-US"/>
        </w:rPr>
        <w:t>Trends in Immunology</w:t>
      </w:r>
      <w:r w:rsidRPr="00010297">
        <w:rPr>
          <w:rStyle w:val="None"/>
          <w:rFonts w:ascii="Times New Roman" w:hAnsi="Times New Roman" w:cs="Times New Roman"/>
          <w:color w:val="auto"/>
          <w:sz w:val="24"/>
          <w:szCs w:val="24"/>
        </w:rPr>
        <w:t xml:space="preserve">, 2016; </w:t>
      </w:r>
      <w:r w:rsidRPr="00010297">
        <w:rPr>
          <w:rStyle w:val="None"/>
          <w:rFonts w:ascii="Times New Roman" w:hAnsi="Times New Roman" w:cs="Times New Roman"/>
          <w:i/>
          <w:iCs/>
          <w:color w:val="auto"/>
          <w:sz w:val="24"/>
          <w:szCs w:val="24"/>
        </w:rPr>
        <w:t>37</w:t>
      </w:r>
      <w:r w:rsidRPr="00010297">
        <w:rPr>
          <w:rStyle w:val="None"/>
          <w:rFonts w:ascii="Times New Roman" w:hAnsi="Times New Roman" w:cs="Times New Roman"/>
          <w:color w:val="auto"/>
          <w:sz w:val="24"/>
          <w:szCs w:val="24"/>
        </w:rPr>
        <w:t>(6), 386–398.</w:t>
      </w:r>
    </w:p>
    <w:p w14:paraId="1615213F" w14:textId="77777777" w:rsidR="00250FC0" w:rsidRPr="00511601"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r w:rsidRPr="00010297">
        <w:rPr>
          <w:rStyle w:val="None"/>
          <w:rFonts w:ascii="Times New Roman" w:hAnsi="Times New Roman" w:cs="Times New Roman"/>
          <w:color w:val="auto"/>
          <w:sz w:val="24"/>
          <w:szCs w:val="24"/>
        </w:rPr>
        <w:t>Primihastuti</w:t>
      </w:r>
      <w:proofErr w:type="spellEnd"/>
      <w:r w:rsidRPr="00010297">
        <w:rPr>
          <w:rStyle w:val="None"/>
          <w:rFonts w:ascii="Times New Roman" w:hAnsi="Times New Roman" w:cs="Times New Roman"/>
          <w:color w:val="auto"/>
          <w:sz w:val="24"/>
          <w:szCs w:val="24"/>
        </w:rPr>
        <w:t xml:space="preserve"> D, Ali MM &amp; </w:t>
      </w:r>
      <w:proofErr w:type="spellStart"/>
      <w:r w:rsidRPr="00010297">
        <w:rPr>
          <w:rStyle w:val="None"/>
          <w:rFonts w:ascii="Times New Roman" w:hAnsi="Times New Roman" w:cs="Times New Roman"/>
          <w:color w:val="auto"/>
          <w:sz w:val="24"/>
          <w:szCs w:val="24"/>
        </w:rPr>
        <w:t>Kalsum</w:t>
      </w:r>
      <w:proofErr w:type="spellEnd"/>
      <w:r w:rsidRPr="00010297">
        <w:rPr>
          <w:rStyle w:val="None"/>
          <w:rFonts w:ascii="Times New Roman" w:hAnsi="Times New Roman" w:cs="Times New Roman"/>
          <w:color w:val="auto"/>
          <w:sz w:val="24"/>
          <w:szCs w:val="24"/>
        </w:rPr>
        <w:t xml:space="preserve"> </w:t>
      </w:r>
      <w:proofErr w:type="gramStart"/>
      <w:r w:rsidRPr="00010297">
        <w:rPr>
          <w:rStyle w:val="None"/>
          <w:rFonts w:ascii="Times New Roman" w:hAnsi="Times New Roman" w:cs="Times New Roman"/>
          <w:color w:val="auto"/>
          <w:sz w:val="24"/>
          <w:szCs w:val="24"/>
        </w:rPr>
        <w:t>U.</w:t>
      </w:r>
      <w:proofErr w:type="gramEnd"/>
      <w:r w:rsidRPr="00010297">
        <w:rPr>
          <w:rStyle w:val="None"/>
          <w:rFonts w:ascii="Times New Roman" w:hAnsi="Times New Roman" w:cs="Times New Roman"/>
          <w:color w:val="auto"/>
          <w:sz w:val="24"/>
          <w:szCs w:val="24"/>
        </w:rPr>
        <w:t xml:space="preserve">  </w:t>
      </w:r>
      <w:proofErr w:type="spellStart"/>
      <w:r w:rsidRPr="00010297">
        <w:rPr>
          <w:rStyle w:val="None"/>
          <w:rFonts w:ascii="Times New Roman" w:hAnsi="Times New Roman" w:cs="Times New Roman"/>
          <w:i/>
          <w:iCs/>
          <w:color w:val="auto"/>
          <w:sz w:val="24"/>
          <w:szCs w:val="24"/>
        </w:rPr>
        <w:t>Pengaruh</w:t>
      </w:r>
      <w:proofErr w:type="spellEnd"/>
      <w:r w:rsidRPr="00010297">
        <w:rPr>
          <w:rStyle w:val="None"/>
          <w:rFonts w:ascii="Times New Roman" w:hAnsi="Times New Roman" w:cs="Times New Roman"/>
          <w:i/>
          <w:iCs/>
          <w:color w:val="auto"/>
          <w:sz w:val="24"/>
          <w:szCs w:val="24"/>
        </w:rPr>
        <w:t xml:space="preserve"> </w:t>
      </w:r>
      <w:proofErr w:type="spellStart"/>
      <w:r w:rsidRPr="00010297">
        <w:rPr>
          <w:rStyle w:val="None"/>
          <w:rFonts w:ascii="Times New Roman" w:hAnsi="Times New Roman" w:cs="Times New Roman"/>
          <w:i/>
          <w:iCs/>
          <w:color w:val="auto"/>
          <w:sz w:val="24"/>
          <w:szCs w:val="24"/>
        </w:rPr>
        <w:t>Ekstrak</w:t>
      </w:r>
      <w:proofErr w:type="spellEnd"/>
      <w:r w:rsidRPr="00010297">
        <w:rPr>
          <w:rStyle w:val="None"/>
          <w:rFonts w:ascii="Times New Roman" w:hAnsi="Times New Roman" w:cs="Times New Roman"/>
          <w:i/>
          <w:iCs/>
          <w:color w:val="auto"/>
          <w:sz w:val="24"/>
          <w:szCs w:val="24"/>
        </w:rPr>
        <w:t xml:space="preserve"> </w:t>
      </w:r>
      <w:proofErr w:type="spellStart"/>
      <w:r w:rsidRPr="00010297">
        <w:rPr>
          <w:rStyle w:val="None"/>
          <w:rFonts w:ascii="Times New Roman" w:hAnsi="Times New Roman" w:cs="Times New Roman"/>
          <w:i/>
          <w:iCs/>
          <w:color w:val="auto"/>
          <w:sz w:val="24"/>
          <w:szCs w:val="24"/>
        </w:rPr>
        <w:t>Etanol</w:t>
      </w:r>
      <w:proofErr w:type="spellEnd"/>
      <w:r w:rsidRPr="00010297">
        <w:rPr>
          <w:rStyle w:val="None"/>
          <w:rFonts w:ascii="Times New Roman" w:hAnsi="Times New Roman" w:cs="Times New Roman"/>
          <w:i/>
          <w:iCs/>
          <w:color w:val="auto"/>
          <w:sz w:val="24"/>
          <w:szCs w:val="24"/>
        </w:rPr>
        <w:t xml:space="preserve"> </w:t>
      </w:r>
      <w:proofErr w:type="spellStart"/>
      <w:r w:rsidRPr="00010297">
        <w:rPr>
          <w:rStyle w:val="None"/>
          <w:rFonts w:ascii="Times New Roman" w:hAnsi="Times New Roman" w:cs="Times New Roman"/>
          <w:i/>
          <w:iCs/>
          <w:color w:val="auto"/>
          <w:sz w:val="24"/>
          <w:szCs w:val="24"/>
        </w:rPr>
        <w:t>Pegagan</w:t>
      </w:r>
      <w:proofErr w:type="spellEnd"/>
      <w:r w:rsidRPr="00010297">
        <w:rPr>
          <w:rStyle w:val="None"/>
          <w:rFonts w:ascii="Times New Roman" w:hAnsi="Times New Roman" w:cs="Times New Roman"/>
          <w:i/>
          <w:iCs/>
          <w:color w:val="auto"/>
          <w:sz w:val="24"/>
          <w:szCs w:val="24"/>
        </w:rPr>
        <w:t xml:space="preserve"> (Centella asiatica) </w:t>
      </w:r>
      <w:proofErr w:type="spellStart"/>
      <w:r w:rsidRPr="00010297">
        <w:rPr>
          <w:rStyle w:val="None"/>
          <w:rFonts w:ascii="Times New Roman" w:hAnsi="Times New Roman" w:cs="Times New Roman"/>
          <w:i/>
          <w:iCs/>
          <w:color w:val="auto"/>
          <w:sz w:val="24"/>
          <w:szCs w:val="24"/>
        </w:rPr>
        <w:t>Terhadap</w:t>
      </w:r>
      <w:proofErr w:type="spellEnd"/>
      <w:r w:rsidRPr="00010297">
        <w:rPr>
          <w:rStyle w:val="None"/>
          <w:rFonts w:ascii="Times New Roman" w:hAnsi="Times New Roman" w:cs="Times New Roman"/>
          <w:i/>
          <w:iCs/>
          <w:color w:val="auto"/>
          <w:sz w:val="24"/>
          <w:szCs w:val="24"/>
        </w:rPr>
        <w:t xml:space="preserve"> </w:t>
      </w:r>
      <w:proofErr w:type="spellStart"/>
      <w:r w:rsidRPr="00010297">
        <w:rPr>
          <w:rStyle w:val="None"/>
          <w:rFonts w:ascii="Times New Roman" w:hAnsi="Times New Roman" w:cs="Times New Roman"/>
          <w:i/>
          <w:iCs/>
          <w:color w:val="auto"/>
          <w:sz w:val="24"/>
          <w:szCs w:val="24"/>
        </w:rPr>
        <w:t>Ossifikasi</w:t>
      </w:r>
      <w:proofErr w:type="spellEnd"/>
      <w:r w:rsidRPr="00010297">
        <w:rPr>
          <w:rStyle w:val="None"/>
          <w:rFonts w:ascii="Times New Roman" w:hAnsi="Times New Roman" w:cs="Times New Roman"/>
          <w:i/>
          <w:iCs/>
          <w:color w:val="auto"/>
          <w:sz w:val="24"/>
          <w:szCs w:val="24"/>
        </w:rPr>
        <w:t xml:space="preserve"> </w:t>
      </w:r>
      <w:proofErr w:type="spellStart"/>
      <w:r w:rsidRPr="00010297">
        <w:rPr>
          <w:rStyle w:val="None"/>
          <w:rFonts w:ascii="Times New Roman" w:hAnsi="Times New Roman" w:cs="Times New Roman"/>
          <w:i/>
          <w:iCs/>
          <w:color w:val="auto"/>
          <w:sz w:val="24"/>
          <w:szCs w:val="24"/>
        </w:rPr>
        <w:t>Tulang</w:t>
      </w:r>
      <w:proofErr w:type="spellEnd"/>
      <w:r w:rsidRPr="00010297">
        <w:rPr>
          <w:rStyle w:val="None"/>
          <w:rFonts w:ascii="Times New Roman" w:hAnsi="Times New Roman" w:cs="Times New Roman"/>
          <w:i/>
          <w:iCs/>
          <w:color w:val="auto"/>
          <w:sz w:val="24"/>
          <w:szCs w:val="24"/>
        </w:rPr>
        <w:t xml:space="preserve"> </w:t>
      </w:r>
      <w:proofErr w:type="spellStart"/>
      <w:r w:rsidRPr="00010297">
        <w:rPr>
          <w:rStyle w:val="None"/>
          <w:rFonts w:ascii="Times New Roman" w:hAnsi="Times New Roman" w:cs="Times New Roman"/>
          <w:i/>
          <w:iCs/>
          <w:color w:val="auto"/>
          <w:sz w:val="24"/>
          <w:szCs w:val="24"/>
        </w:rPr>
        <w:t>dan</w:t>
      </w:r>
      <w:proofErr w:type="spellEnd"/>
      <w:r w:rsidRPr="00010297">
        <w:rPr>
          <w:rStyle w:val="None"/>
          <w:rFonts w:ascii="Times New Roman" w:hAnsi="Times New Roman" w:cs="Times New Roman"/>
          <w:i/>
          <w:iCs/>
          <w:color w:val="auto"/>
          <w:sz w:val="24"/>
          <w:szCs w:val="24"/>
        </w:rPr>
        <w:t xml:space="preserve"> </w:t>
      </w:r>
      <w:proofErr w:type="spellStart"/>
      <w:r w:rsidRPr="00010297">
        <w:rPr>
          <w:rStyle w:val="None"/>
          <w:rFonts w:ascii="Times New Roman" w:hAnsi="Times New Roman" w:cs="Times New Roman"/>
          <w:i/>
          <w:iCs/>
          <w:color w:val="auto"/>
          <w:sz w:val="24"/>
          <w:szCs w:val="24"/>
        </w:rPr>
        <w:t>Osteoklastogenesis</w:t>
      </w:r>
      <w:proofErr w:type="spellEnd"/>
      <w:r w:rsidRPr="00010297">
        <w:rPr>
          <w:rStyle w:val="None"/>
          <w:rFonts w:ascii="Times New Roman" w:hAnsi="Times New Roman" w:cs="Times New Roman"/>
          <w:i/>
          <w:iCs/>
          <w:color w:val="auto"/>
          <w:sz w:val="24"/>
          <w:szCs w:val="24"/>
        </w:rPr>
        <w:t xml:space="preserve"> </w:t>
      </w:r>
      <w:proofErr w:type="spellStart"/>
      <w:r w:rsidRPr="00010297">
        <w:rPr>
          <w:rStyle w:val="None"/>
          <w:rFonts w:ascii="Times New Roman" w:hAnsi="Times New Roman" w:cs="Times New Roman"/>
          <w:i/>
          <w:iCs/>
          <w:color w:val="auto"/>
          <w:sz w:val="24"/>
          <w:szCs w:val="24"/>
        </w:rPr>
        <w:t>pada</w:t>
      </w:r>
      <w:proofErr w:type="spellEnd"/>
      <w:r w:rsidRPr="00010297">
        <w:rPr>
          <w:rStyle w:val="None"/>
          <w:rFonts w:ascii="Times New Roman" w:hAnsi="Times New Roman" w:cs="Times New Roman"/>
          <w:i/>
          <w:iCs/>
          <w:color w:val="auto"/>
          <w:sz w:val="24"/>
          <w:szCs w:val="24"/>
        </w:rPr>
        <w:t xml:space="preserve"> Model </w:t>
      </w:r>
      <w:proofErr w:type="spellStart"/>
      <w:r w:rsidRPr="00010297">
        <w:rPr>
          <w:rStyle w:val="None"/>
          <w:rFonts w:ascii="Times New Roman" w:hAnsi="Times New Roman" w:cs="Times New Roman"/>
          <w:i/>
          <w:iCs/>
          <w:color w:val="auto"/>
          <w:sz w:val="24"/>
          <w:szCs w:val="24"/>
        </w:rPr>
        <w:t>Stunting</w:t>
      </w:r>
      <w:proofErr w:type="spellEnd"/>
      <w:r w:rsidRPr="00010297">
        <w:rPr>
          <w:rStyle w:val="None"/>
          <w:rFonts w:ascii="Times New Roman" w:hAnsi="Times New Roman" w:cs="Times New Roman"/>
          <w:i/>
          <w:iCs/>
          <w:color w:val="auto"/>
          <w:sz w:val="24"/>
          <w:szCs w:val="24"/>
        </w:rPr>
        <w:t xml:space="preserve"> Larva </w:t>
      </w:r>
      <w:proofErr w:type="spellStart"/>
      <w:r w:rsidRPr="00010297">
        <w:rPr>
          <w:rStyle w:val="None"/>
          <w:rFonts w:ascii="Times New Roman" w:hAnsi="Times New Roman" w:cs="Times New Roman"/>
          <w:i/>
          <w:iCs/>
          <w:color w:val="auto"/>
          <w:sz w:val="24"/>
          <w:szCs w:val="24"/>
        </w:rPr>
        <w:t>Zebrafish</w:t>
      </w:r>
      <w:proofErr w:type="spellEnd"/>
      <w:r w:rsidRPr="00010297">
        <w:rPr>
          <w:rStyle w:val="None"/>
          <w:rFonts w:ascii="Times New Roman" w:hAnsi="Times New Roman" w:cs="Times New Roman"/>
          <w:i/>
          <w:iCs/>
          <w:color w:val="auto"/>
          <w:sz w:val="24"/>
          <w:szCs w:val="24"/>
        </w:rPr>
        <w:t xml:space="preserve"> Model </w:t>
      </w:r>
      <w:proofErr w:type="spellStart"/>
      <w:r w:rsidRPr="00010297">
        <w:rPr>
          <w:rStyle w:val="None"/>
          <w:rFonts w:ascii="Times New Roman" w:hAnsi="Times New Roman" w:cs="Times New Roman"/>
          <w:i/>
          <w:iCs/>
          <w:color w:val="auto"/>
          <w:sz w:val="24"/>
          <w:szCs w:val="24"/>
        </w:rPr>
        <w:t>Stunting</w:t>
      </w:r>
      <w:proofErr w:type="spellEnd"/>
      <w:r w:rsidRPr="00010297">
        <w:rPr>
          <w:rStyle w:val="None"/>
          <w:rFonts w:ascii="Times New Roman" w:hAnsi="Times New Roman" w:cs="Times New Roman"/>
          <w:i/>
          <w:iCs/>
          <w:color w:val="auto"/>
          <w:sz w:val="24"/>
          <w:szCs w:val="24"/>
        </w:rPr>
        <w:t>.</w:t>
      </w:r>
      <w:r w:rsidRPr="00010297">
        <w:rPr>
          <w:rStyle w:val="None"/>
          <w:rFonts w:ascii="Times New Roman" w:hAnsi="Times New Roman" w:cs="Times New Roman"/>
          <w:color w:val="auto"/>
          <w:sz w:val="24"/>
          <w:szCs w:val="24"/>
        </w:rPr>
        <w:t xml:space="preserve"> </w:t>
      </w:r>
      <w:proofErr w:type="spellStart"/>
      <w:r w:rsidRPr="00010297">
        <w:rPr>
          <w:rStyle w:val="None"/>
          <w:rFonts w:ascii="Times New Roman" w:hAnsi="Times New Roman" w:cs="Times New Roman"/>
          <w:color w:val="auto"/>
          <w:sz w:val="24"/>
          <w:szCs w:val="24"/>
        </w:rPr>
        <w:t>Tidak</w:t>
      </w:r>
      <w:proofErr w:type="spellEnd"/>
      <w:r w:rsidRPr="00010297">
        <w:rPr>
          <w:rStyle w:val="None"/>
          <w:rFonts w:ascii="Times New Roman" w:hAnsi="Times New Roman" w:cs="Times New Roman"/>
          <w:color w:val="auto"/>
          <w:sz w:val="24"/>
          <w:szCs w:val="24"/>
        </w:rPr>
        <w:t xml:space="preserve"> </w:t>
      </w:r>
      <w:proofErr w:type="spellStart"/>
      <w:r w:rsidRPr="00010297">
        <w:rPr>
          <w:rStyle w:val="None"/>
          <w:rFonts w:ascii="Times New Roman" w:hAnsi="Times New Roman" w:cs="Times New Roman"/>
          <w:color w:val="auto"/>
          <w:sz w:val="24"/>
          <w:szCs w:val="24"/>
        </w:rPr>
        <w:t>diterbitkan</w:t>
      </w:r>
      <w:proofErr w:type="spellEnd"/>
      <w:r w:rsidRPr="00010297">
        <w:rPr>
          <w:rStyle w:val="None"/>
          <w:rFonts w:ascii="Times New Roman" w:hAnsi="Times New Roman" w:cs="Times New Roman"/>
          <w:color w:val="auto"/>
          <w:sz w:val="24"/>
          <w:szCs w:val="24"/>
        </w:rPr>
        <w:t xml:space="preserve">. </w:t>
      </w:r>
      <w:proofErr w:type="spellStart"/>
      <w:r w:rsidRPr="00010297">
        <w:rPr>
          <w:rStyle w:val="None"/>
          <w:rFonts w:ascii="Times New Roman" w:hAnsi="Times New Roman" w:cs="Times New Roman"/>
          <w:color w:val="auto"/>
          <w:sz w:val="24"/>
          <w:szCs w:val="24"/>
        </w:rPr>
        <w:t>Universitas</w:t>
      </w:r>
      <w:proofErr w:type="spellEnd"/>
      <w:r w:rsidRPr="00010297">
        <w:rPr>
          <w:rStyle w:val="None"/>
          <w:rFonts w:ascii="Times New Roman" w:hAnsi="Times New Roman" w:cs="Times New Roman"/>
          <w:color w:val="auto"/>
          <w:sz w:val="24"/>
          <w:szCs w:val="24"/>
        </w:rPr>
        <w:t xml:space="preserve"> </w:t>
      </w:r>
      <w:proofErr w:type="spellStart"/>
      <w:r w:rsidRPr="00010297">
        <w:rPr>
          <w:rStyle w:val="None"/>
          <w:rFonts w:ascii="Times New Roman" w:hAnsi="Times New Roman" w:cs="Times New Roman"/>
          <w:color w:val="auto"/>
          <w:sz w:val="24"/>
          <w:szCs w:val="24"/>
        </w:rPr>
        <w:t>Brawijaya</w:t>
      </w:r>
      <w:proofErr w:type="spellEnd"/>
      <w:r w:rsidRPr="00010297">
        <w:rPr>
          <w:rStyle w:val="None"/>
          <w:rFonts w:ascii="Times New Roman" w:hAnsi="Times New Roman" w:cs="Times New Roman"/>
          <w:color w:val="auto"/>
          <w:sz w:val="24"/>
          <w:szCs w:val="24"/>
        </w:rPr>
        <w:t xml:space="preserve">. Malang. 2017. </w:t>
      </w:r>
    </w:p>
    <w:p w14:paraId="43A92BDA" w14:textId="77777777" w:rsidR="00250FC0" w:rsidRPr="00511601" w:rsidRDefault="00250FC0" w:rsidP="00250FC0">
      <w:pPr>
        <w:pStyle w:val="BodyA"/>
        <w:widowControl w:val="0"/>
        <w:numPr>
          <w:ilvl w:val="0"/>
          <w:numId w:val="4"/>
        </w:numPr>
        <w:pBdr>
          <w:left w:val="nil"/>
        </w:pBdr>
        <w:spacing w:line="240" w:lineRule="auto"/>
        <w:ind w:left="426" w:hanging="426"/>
        <w:jc w:val="both"/>
        <w:rPr>
          <w:rStyle w:val="None"/>
          <w:rFonts w:ascii="Times New Roman" w:eastAsia="Book Antiqua" w:hAnsi="Times New Roman" w:cs="Times New Roman"/>
          <w:color w:val="auto"/>
          <w:sz w:val="24"/>
          <w:szCs w:val="24"/>
        </w:rPr>
      </w:pPr>
      <w:proofErr w:type="spellStart"/>
      <w:r w:rsidRPr="00511601">
        <w:rPr>
          <w:rStyle w:val="None"/>
          <w:rFonts w:ascii="Times New Roman" w:hAnsi="Times New Roman" w:cs="Times New Roman"/>
          <w:color w:val="auto"/>
          <w:sz w:val="24"/>
          <w:szCs w:val="24"/>
          <w:lang w:val="en-US"/>
        </w:rPr>
        <w:t>Emmrich</w:t>
      </w:r>
      <w:proofErr w:type="spellEnd"/>
      <w:r w:rsidRPr="00511601">
        <w:rPr>
          <w:rStyle w:val="None"/>
          <w:rFonts w:ascii="Times New Roman" w:hAnsi="Times New Roman" w:cs="Times New Roman"/>
          <w:color w:val="auto"/>
          <w:sz w:val="24"/>
          <w:szCs w:val="24"/>
          <w:lang w:val="en-US"/>
        </w:rPr>
        <w:t xml:space="preserve">, J. V., </w:t>
      </w:r>
      <w:proofErr w:type="spellStart"/>
      <w:r w:rsidRPr="00511601">
        <w:rPr>
          <w:rStyle w:val="None"/>
          <w:rFonts w:ascii="Times New Roman" w:hAnsi="Times New Roman" w:cs="Times New Roman"/>
          <w:color w:val="auto"/>
          <w:sz w:val="24"/>
          <w:szCs w:val="24"/>
          <w:lang w:val="en-US"/>
        </w:rPr>
        <w:t>Hornik</w:t>
      </w:r>
      <w:proofErr w:type="spellEnd"/>
      <w:r w:rsidRPr="00511601">
        <w:rPr>
          <w:rStyle w:val="None"/>
          <w:rFonts w:ascii="Times New Roman" w:hAnsi="Times New Roman" w:cs="Times New Roman"/>
          <w:color w:val="auto"/>
          <w:sz w:val="24"/>
          <w:szCs w:val="24"/>
          <w:lang w:val="en-US"/>
        </w:rPr>
        <w:t xml:space="preserve">, T. C., </w:t>
      </w:r>
      <w:proofErr w:type="spellStart"/>
      <w:r w:rsidRPr="00511601">
        <w:rPr>
          <w:rStyle w:val="None"/>
          <w:rFonts w:ascii="Times New Roman" w:hAnsi="Times New Roman" w:cs="Times New Roman"/>
          <w:color w:val="auto"/>
          <w:sz w:val="24"/>
          <w:szCs w:val="24"/>
          <w:lang w:val="en-US"/>
        </w:rPr>
        <w:t>Neher</w:t>
      </w:r>
      <w:proofErr w:type="spellEnd"/>
      <w:r w:rsidRPr="00511601">
        <w:rPr>
          <w:rStyle w:val="None"/>
          <w:rFonts w:ascii="Times New Roman" w:hAnsi="Times New Roman" w:cs="Times New Roman"/>
          <w:color w:val="auto"/>
          <w:sz w:val="24"/>
          <w:szCs w:val="24"/>
          <w:lang w:val="en-US"/>
        </w:rPr>
        <w:t xml:space="preserve">, J. J., &amp; Brown, G. C. Rotenone induces neuronal death by microglial phagocytosis of neurons. </w:t>
      </w:r>
      <w:r w:rsidRPr="00511601">
        <w:rPr>
          <w:rStyle w:val="None"/>
          <w:rFonts w:ascii="Times New Roman" w:hAnsi="Times New Roman" w:cs="Times New Roman"/>
          <w:i/>
          <w:iCs/>
          <w:color w:val="auto"/>
          <w:sz w:val="24"/>
          <w:szCs w:val="24"/>
          <w:lang w:val="de-DE"/>
        </w:rPr>
        <w:t>FEBS Journal</w:t>
      </w:r>
      <w:r w:rsidRPr="00511601">
        <w:rPr>
          <w:rStyle w:val="None"/>
          <w:rFonts w:ascii="Times New Roman" w:hAnsi="Times New Roman" w:cs="Times New Roman"/>
          <w:color w:val="auto"/>
          <w:sz w:val="24"/>
          <w:szCs w:val="24"/>
        </w:rPr>
        <w:t>. 2013;</w:t>
      </w:r>
      <w:proofErr w:type="gramStart"/>
      <w:r w:rsidRPr="00511601">
        <w:rPr>
          <w:rStyle w:val="None"/>
          <w:rFonts w:ascii="Times New Roman" w:hAnsi="Times New Roman" w:cs="Times New Roman"/>
          <w:color w:val="auto"/>
          <w:sz w:val="24"/>
          <w:szCs w:val="24"/>
        </w:rPr>
        <w:t xml:space="preserve">  </w:t>
      </w:r>
      <w:proofErr w:type="gramEnd"/>
      <w:r w:rsidRPr="00511601">
        <w:rPr>
          <w:rStyle w:val="None"/>
          <w:rFonts w:ascii="Times New Roman" w:hAnsi="Times New Roman" w:cs="Times New Roman"/>
          <w:bCs/>
          <w:i/>
          <w:iCs/>
          <w:color w:val="auto"/>
          <w:sz w:val="24"/>
          <w:szCs w:val="24"/>
        </w:rPr>
        <w:t>280</w:t>
      </w:r>
      <w:r w:rsidRPr="00511601">
        <w:rPr>
          <w:rStyle w:val="None"/>
          <w:rFonts w:ascii="Times New Roman" w:hAnsi="Times New Roman" w:cs="Times New Roman"/>
          <w:color w:val="auto"/>
          <w:sz w:val="24"/>
          <w:szCs w:val="24"/>
        </w:rPr>
        <w:t xml:space="preserve">(20), 5030–5038. </w:t>
      </w:r>
    </w:p>
    <w:p w14:paraId="4C042C5A" w14:textId="77777777" w:rsidR="00250FC0" w:rsidRPr="00511601"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Prendergast</w:t>
      </w:r>
      <w:proofErr w:type="spellEnd"/>
      <w:r w:rsidRPr="00511601">
        <w:rPr>
          <w:rStyle w:val="None"/>
          <w:rFonts w:ascii="Times New Roman" w:hAnsi="Times New Roman" w:cs="Times New Roman"/>
          <w:color w:val="auto"/>
          <w:sz w:val="24"/>
          <w:szCs w:val="24"/>
        </w:rPr>
        <w:t xml:space="preserve"> AJ, </w:t>
      </w:r>
      <w:proofErr w:type="spellStart"/>
      <w:r w:rsidRPr="00511601">
        <w:rPr>
          <w:rStyle w:val="None"/>
          <w:rFonts w:ascii="Times New Roman" w:hAnsi="Times New Roman" w:cs="Times New Roman"/>
          <w:color w:val="auto"/>
          <w:sz w:val="24"/>
          <w:szCs w:val="24"/>
        </w:rPr>
        <w:t>Rukobo</w:t>
      </w:r>
      <w:proofErr w:type="spellEnd"/>
      <w:r w:rsidRPr="00511601">
        <w:rPr>
          <w:rStyle w:val="None"/>
          <w:rFonts w:ascii="Times New Roman" w:hAnsi="Times New Roman" w:cs="Times New Roman"/>
          <w:color w:val="auto"/>
          <w:sz w:val="24"/>
          <w:szCs w:val="24"/>
        </w:rPr>
        <w:t xml:space="preserve"> S, </w:t>
      </w:r>
      <w:proofErr w:type="spellStart"/>
      <w:r w:rsidRPr="00511601">
        <w:rPr>
          <w:rStyle w:val="None"/>
          <w:rFonts w:ascii="Times New Roman" w:hAnsi="Times New Roman" w:cs="Times New Roman"/>
          <w:color w:val="auto"/>
          <w:sz w:val="24"/>
          <w:szCs w:val="24"/>
        </w:rPr>
        <w:t>Chasekwa</w:t>
      </w:r>
      <w:proofErr w:type="spellEnd"/>
      <w:r w:rsidRPr="00511601">
        <w:rPr>
          <w:rStyle w:val="None"/>
          <w:rFonts w:ascii="Times New Roman" w:hAnsi="Times New Roman" w:cs="Times New Roman"/>
          <w:color w:val="auto"/>
          <w:sz w:val="24"/>
          <w:szCs w:val="24"/>
        </w:rPr>
        <w:t xml:space="preserve"> B,</w:t>
      </w:r>
      <w:proofErr w:type="gramStart"/>
      <w:r w:rsidRPr="00511601">
        <w:rPr>
          <w:rStyle w:val="None"/>
          <w:rFonts w:ascii="Times New Roman" w:hAnsi="Times New Roman" w:cs="Times New Roman"/>
          <w:color w:val="auto"/>
          <w:sz w:val="24"/>
          <w:szCs w:val="24"/>
        </w:rPr>
        <w:t xml:space="preserve">  </w:t>
      </w:r>
      <w:proofErr w:type="spellStart"/>
      <w:proofErr w:type="gramEnd"/>
      <w:r w:rsidRPr="00511601">
        <w:rPr>
          <w:rStyle w:val="None"/>
          <w:rFonts w:ascii="Times New Roman" w:hAnsi="Times New Roman" w:cs="Times New Roman"/>
          <w:color w:val="auto"/>
          <w:sz w:val="24"/>
          <w:szCs w:val="24"/>
        </w:rPr>
        <w:t>Mutasa</w:t>
      </w:r>
      <w:proofErr w:type="spellEnd"/>
      <w:r w:rsidRPr="00511601">
        <w:rPr>
          <w:rStyle w:val="None"/>
          <w:rFonts w:ascii="Times New Roman" w:hAnsi="Times New Roman" w:cs="Times New Roman"/>
          <w:color w:val="auto"/>
          <w:sz w:val="24"/>
          <w:szCs w:val="24"/>
        </w:rPr>
        <w:t xml:space="preserve"> K, </w:t>
      </w:r>
      <w:proofErr w:type="spellStart"/>
      <w:r w:rsidRPr="00511601">
        <w:rPr>
          <w:rStyle w:val="None"/>
          <w:rFonts w:ascii="Times New Roman" w:hAnsi="Times New Roman" w:cs="Times New Roman"/>
          <w:color w:val="auto"/>
          <w:sz w:val="24"/>
          <w:szCs w:val="24"/>
        </w:rPr>
        <w:t>Ntozini</w:t>
      </w:r>
      <w:proofErr w:type="spellEnd"/>
      <w:r w:rsidRPr="00511601">
        <w:rPr>
          <w:rStyle w:val="None"/>
          <w:rFonts w:ascii="Times New Roman" w:hAnsi="Times New Roman" w:cs="Times New Roman"/>
          <w:color w:val="auto"/>
          <w:sz w:val="24"/>
          <w:szCs w:val="24"/>
        </w:rPr>
        <w:t xml:space="preserve"> R, </w:t>
      </w:r>
      <w:proofErr w:type="spellStart"/>
      <w:r w:rsidRPr="00511601">
        <w:rPr>
          <w:rStyle w:val="None"/>
          <w:rFonts w:ascii="Times New Roman" w:hAnsi="Times New Roman" w:cs="Times New Roman"/>
          <w:color w:val="auto"/>
          <w:sz w:val="24"/>
          <w:szCs w:val="24"/>
        </w:rPr>
        <w:t>Mbuya</w:t>
      </w:r>
      <w:proofErr w:type="spellEnd"/>
      <w:r w:rsidRPr="00511601">
        <w:rPr>
          <w:rStyle w:val="None"/>
          <w:rFonts w:ascii="Times New Roman" w:hAnsi="Times New Roman" w:cs="Times New Roman"/>
          <w:color w:val="auto"/>
          <w:sz w:val="24"/>
          <w:szCs w:val="24"/>
        </w:rPr>
        <w:t xml:space="preserve"> MNN, </w:t>
      </w:r>
      <w:r w:rsidRPr="00511601">
        <w:rPr>
          <w:rStyle w:val="None"/>
          <w:rFonts w:ascii="Times New Roman" w:hAnsi="Times New Roman" w:cs="Times New Roman"/>
          <w:i/>
          <w:iCs/>
          <w:color w:val="auto"/>
          <w:sz w:val="24"/>
          <w:szCs w:val="24"/>
        </w:rPr>
        <w:t>et al.</w:t>
      </w:r>
      <w:r w:rsidRPr="00511601">
        <w:rPr>
          <w:rStyle w:val="None"/>
          <w:rFonts w:ascii="Times New Roman" w:hAnsi="Times New Roman" w:cs="Times New Roman"/>
          <w:color w:val="auto"/>
          <w:sz w:val="24"/>
          <w:szCs w:val="24"/>
          <w:lang w:val="en-US"/>
        </w:rPr>
        <w:t xml:space="preserve"> Stunting is characterized by chronic </w:t>
      </w:r>
      <w:proofErr w:type="spellStart"/>
      <w:r w:rsidRPr="00511601">
        <w:rPr>
          <w:rStyle w:val="None"/>
          <w:rFonts w:ascii="Times New Roman" w:hAnsi="Times New Roman" w:cs="Times New Roman"/>
          <w:color w:val="auto"/>
          <w:sz w:val="24"/>
          <w:szCs w:val="24"/>
          <w:lang w:val="de-DE"/>
        </w:rPr>
        <w:t>inflammation</w:t>
      </w:r>
      <w:proofErr w:type="spellEnd"/>
      <w:r w:rsidRPr="00511601">
        <w:rPr>
          <w:rStyle w:val="None"/>
          <w:rFonts w:ascii="Times New Roman" w:hAnsi="Times New Roman" w:cs="Times New Roman"/>
          <w:color w:val="auto"/>
          <w:sz w:val="24"/>
          <w:szCs w:val="24"/>
          <w:lang w:val="de-DE"/>
        </w:rPr>
        <w:t xml:space="preserve"> in </w:t>
      </w:r>
      <w:proofErr w:type="spellStart"/>
      <w:r w:rsidRPr="00511601">
        <w:rPr>
          <w:rStyle w:val="None"/>
          <w:rFonts w:ascii="Times New Roman" w:hAnsi="Times New Roman" w:cs="Times New Roman"/>
          <w:color w:val="auto"/>
          <w:sz w:val="24"/>
          <w:szCs w:val="24"/>
          <w:lang w:val="de-DE"/>
        </w:rPr>
        <w:t>Zimbabwean</w:t>
      </w:r>
      <w:proofErr w:type="spellEnd"/>
      <w:r w:rsidRPr="00511601">
        <w:rPr>
          <w:rStyle w:val="None"/>
          <w:rFonts w:ascii="Times New Roman" w:hAnsi="Times New Roman" w:cs="Times New Roman"/>
          <w:color w:val="auto"/>
          <w:sz w:val="24"/>
          <w:szCs w:val="24"/>
          <w:lang w:val="de-DE"/>
        </w:rPr>
        <w:t xml:space="preserve"> </w:t>
      </w:r>
      <w:proofErr w:type="spellStart"/>
      <w:r w:rsidRPr="00511601">
        <w:rPr>
          <w:rStyle w:val="None"/>
          <w:rFonts w:ascii="Times New Roman" w:hAnsi="Times New Roman" w:cs="Times New Roman"/>
          <w:color w:val="auto"/>
          <w:sz w:val="24"/>
          <w:szCs w:val="24"/>
          <w:lang w:val="de-DE"/>
        </w:rPr>
        <w:t>infants</w:t>
      </w:r>
      <w:proofErr w:type="spellEnd"/>
      <w:r w:rsidRPr="00511601">
        <w:rPr>
          <w:rStyle w:val="None"/>
          <w:rFonts w:ascii="Times New Roman" w:hAnsi="Times New Roman" w:cs="Times New Roman"/>
          <w:color w:val="auto"/>
          <w:sz w:val="24"/>
          <w:szCs w:val="24"/>
          <w:lang w:val="de-DE"/>
        </w:rPr>
        <w:t xml:space="preserve">. </w:t>
      </w:r>
      <w:proofErr w:type="spellStart"/>
      <w:r w:rsidRPr="00511601">
        <w:rPr>
          <w:rStyle w:val="None"/>
          <w:rFonts w:ascii="Times New Roman" w:hAnsi="Times New Roman" w:cs="Times New Roman"/>
          <w:i/>
          <w:iCs/>
          <w:color w:val="auto"/>
          <w:sz w:val="24"/>
          <w:szCs w:val="24"/>
          <w:lang w:val="de-DE"/>
        </w:rPr>
        <w:t>PLoS</w:t>
      </w:r>
      <w:proofErr w:type="spellEnd"/>
      <w:r w:rsidRPr="00511601">
        <w:rPr>
          <w:rStyle w:val="None"/>
          <w:rFonts w:ascii="Times New Roman" w:hAnsi="Times New Roman" w:cs="Times New Roman"/>
          <w:i/>
          <w:iCs/>
          <w:color w:val="auto"/>
          <w:sz w:val="24"/>
          <w:szCs w:val="24"/>
          <w:lang w:val="de-DE"/>
        </w:rPr>
        <w:t xml:space="preserve"> ONE</w:t>
      </w:r>
      <w:r w:rsidRPr="00511601">
        <w:rPr>
          <w:rStyle w:val="None"/>
          <w:rFonts w:ascii="Times New Roman" w:hAnsi="Times New Roman" w:cs="Times New Roman"/>
          <w:color w:val="auto"/>
          <w:sz w:val="24"/>
          <w:szCs w:val="24"/>
        </w:rPr>
        <w:t xml:space="preserve">. 2014; 9. e86928. </w:t>
      </w:r>
    </w:p>
    <w:p w14:paraId="57265096" w14:textId="77777777" w:rsidR="00250FC0" w:rsidRPr="00511601" w:rsidRDefault="00250FC0" w:rsidP="00250FC0">
      <w:pPr>
        <w:pStyle w:val="BodyA"/>
        <w:widowControl w:val="0"/>
        <w:numPr>
          <w:ilvl w:val="0"/>
          <w:numId w:val="4"/>
        </w:numPr>
        <w:pBdr>
          <w:left w:val="nil"/>
        </w:pBdr>
        <w:spacing w:line="240" w:lineRule="auto"/>
        <w:ind w:left="426" w:hanging="426"/>
        <w:jc w:val="both"/>
        <w:rPr>
          <w:rStyle w:val="None"/>
          <w:rFonts w:ascii="Times New Roman" w:eastAsia="Book Antiqua" w:hAnsi="Times New Roman" w:cs="Times New Roman"/>
          <w:color w:val="auto"/>
          <w:sz w:val="24"/>
          <w:szCs w:val="24"/>
        </w:rPr>
      </w:pPr>
      <w:r w:rsidRPr="00511601">
        <w:rPr>
          <w:rStyle w:val="None"/>
          <w:rFonts w:ascii="Times New Roman" w:hAnsi="Times New Roman" w:cs="Times New Roman"/>
          <w:color w:val="auto"/>
          <w:sz w:val="24"/>
          <w:szCs w:val="24"/>
          <w:lang w:val="en-US"/>
        </w:rPr>
        <w:t>El-</w:t>
      </w:r>
      <w:proofErr w:type="spellStart"/>
      <w:r w:rsidRPr="00511601">
        <w:rPr>
          <w:rStyle w:val="None"/>
          <w:rFonts w:ascii="Times New Roman" w:hAnsi="Times New Roman" w:cs="Times New Roman"/>
          <w:color w:val="auto"/>
          <w:sz w:val="24"/>
          <w:szCs w:val="24"/>
          <w:lang w:val="en-US"/>
        </w:rPr>
        <w:t>Maksoud</w:t>
      </w:r>
      <w:proofErr w:type="spellEnd"/>
      <w:r w:rsidRPr="00511601">
        <w:rPr>
          <w:rStyle w:val="None"/>
          <w:rFonts w:ascii="Times New Roman" w:hAnsi="Times New Roman" w:cs="Times New Roman"/>
          <w:color w:val="auto"/>
          <w:sz w:val="24"/>
          <w:szCs w:val="24"/>
          <w:lang w:val="en-US"/>
        </w:rPr>
        <w:t xml:space="preserve"> AMA, </w:t>
      </w:r>
      <w:proofErr w:type="spellStart"/>
      <w:r w:rsidRPr="00511601">
        <w:rPr>
          <w:rStyle w:val="None"/>
          <w:rFonts w:ascii="Times New Roman" w:hAnsi="Times New Roman" w:cs="Times New Roman"/>
          <w:color w:val="auto"/>
          <w:sz w:val="24"/>
          <w:szCs w:val="24"/>
          <w:lang w:val="en-US"/>
        </w:rPr>
        <w:t>Khairy</w:t>
      </w:r>
      <w:proofErr w:type="spellEnd"/>
      <w:r w:rsidRPr="00511601">
        <w:rPr>
          <w:rStyle w:val="None"/>
          <w:rFonts w:ascii="Times New Roman" w:hAnsi="Times New Roman" w:cs="Times New Roman"/>
          <w:color w:val="auto"/>
          <w:sz w:val="24"/>
          <w:szCs w:val="24"/>
          <w:lang w:val="en-US"/>
        </w:rPr>
        <w:t xml:space="preserve"> SA, </w:t>
      </w:r>
      <w:proofErr w:type="spellStart"/>
      <w:r w:rsidRPr="00511601">
        <w:rPr>
          <w:rStyle w:val="None"/>
          <w:rFonts w:ascii="Times New Roman" w:hAnsi="Times New Roman" w:cs="Times New Roman"/>
          <w:color w:val="auto"/>
          <w:sz w:val="24"/>
          <w:szCs w:val="24"/>
          <w:lang w:val="en-US"/>
        </w:rPr>
        <w:t>Sharada</w:t>
      </w:r>
      <w:proofErr w:type="spellEnd"/>
      <w:r w:rsidRPr="00511601">
        <w:rPr>
          <w:rStyle w:val="None"/>
          <w:rFonts w:ascii="Times New Roman" w:hAnsi="Times New Roman" w:cs="Times New Roman"/>
          <w:color w:val="auto"/>
          <w:sz w:val="24"/>
          <w:szCs w:val="24"/>
          <w:lang w:val="en-US"/>
        </w:rPr>
        <w:t xml:space="preserve"> HM, </w:t>
      </w:r>
      <w:proofErr w:type="spellStart"/>
      <w:r w:rsidRPr="00511601">
        <w:rPr>
          <w:rStyle w:val="None"/>
          <w:rFonts w:ascii="Times New Roman" w:hAnsi="Times New Roman" w:cs="Times New Roman"/>
          <w:color w:val="auto"/>
          <w:sz w:val="24"/>
          <w:szCs w:val="24"/>
          <w:lang w:val="en-US"/>
        </w:rPr>
        <w:t>Abdalla</w:t>
      </w:r>
      <w:proofErr w:type="spellEnd"/>
      <w:r w:rsidRPr="00511601">
        <w:rPr>
          <w:rStyle w:val="None"/>
          <w:rFonts w:ascii="Times New Roman" w:hAnsi="Times New Roman" w:cs="Times New Roman"/>
          <w:color w:val="auto"/>
          <w:sz w:val="24"/>
          <w:szCs w:val="24"/>
          <w:lang w:val="en-US"/>
        </w:rPr>
        <w:t xml:space="preserve"> MS, &amp; Ahmed NF. Evaluation of pro-inflammatory cytokines in nutritionally stunted Egyptian children. </w:t>
      </w:r>
      <w:proofErr w:type="spellStart"/>
      <w:r w:rsidRPr="00511601">
        <w:rPr>
          <w:rStyle w:val="None"/>
          <w:rFonts w:ascii="Times New Roman" w:hAnsi="Times New Roman" w:cs="Times New Roman"/>
          <w:i/>
          <w:iCs/>
          <w:color w:val="auto"/>
          <w:sz w:val="24"/>
          <w:szCs w:val="24"/>
          <w:lang w:val="nl-NL"/>
        </w:rPr>
        <w:t>Egyptian</w:t>
      </w:r>
      <w:proofErr w:type="spellEnd"/>
      <w:r w:rsidRPr="00511601">
        <w:rPr>
          <w:rStyle w:val="None"/>
          <w:rFonts w:ascii="Times New Roman" w:hAnsi="Times New Roman" w:cs="Times New Roman"/>
          <w:i/>
          <w:iCs/>
          <w:color w:val="auto"/>
          <w:sz w:val="24"/>
          <w:szCs w:val="24"/>
          <w:lang w:val="nl-NL"/>
        </w:rPr>
        <w:t xml:space="preserve"> </w:t>
      </w:r>
      <w:proofErr w:type="spellStart"/>
      <w:r w:rsidRPr="00511601">
        <w:rPr>
          <w:rStyle w:val="None"/>
          <w:rFonts w:ascii="Times New Roman" w:hAnsi="Times New Roman" w:cs="Times New Roman"/>
          <w:i/>
          <w:iCs/>
          <w:color w:val="auto"/>
          <w:sz w:val="24"/>
          <w:szCs w:val="24"/>
          <w:lang w:val="nl-NL"/>
        </w:rPr>
        <w:t>Pediatric</w:t>
      </w:r>
      <w:proofErr w:type="spellEnd"/>
      <w:r w:rsidRPr="00511601">
        <w:rPr>
          <w:rStyle w:val="None"/>
          <w:rFonts w:ascii="Times New Roman" w:hAnsi="Times New Roman" w:cs="Times New Roman"/>
          <w:i/>
          <w:iCs/>
          <w:color w:val="auto"/>
          <w:sz w:val="24"/>
          <w:szCs w:val="24"/>
          <w:lang w:val="nl-NL"/>
        </w:rPr>
        <w:t xml:space="preserve"> </w:t>
      </w:r>
      <w:proofErr w:type="spellStart"/>
      <w:r w:rsidRPr="00511601">
        <w:rPr>
          <w:rStyle w:val="None"/>
          <w:rFonts w:ascii="Times New Roman" w:hAnsi="Times New Roman" w:cs="Times New Roman"/>
          <w:i/>
          <w:iCs/>
          <w:color w:val="auto"/>
          <w:sz w:val="24"/>
          <w:szCs w:val="24"/>
          <w:lang w:val="nl-NL"/>
        </w:rPr>
        <w:t>Association</w:t>
      </w:r>
      <w:proofErr w:type="spellEnd"/>
      <w:r w:rsidRPr="00511601">
        <w:rPr>
          <w:rStyle w:val="None"/>
          <w:rFonts w:ascii="Times New Roman" w:hAnsi="Times New Roman" w:cs="Times New Roman"/>
          <w:i/>
          <w:iCs/>
          <w:color w:val="auto"/>
          <w:sz w:val="24"/>
          <w:szCs w:val="24"/>
          <w:lang w:val="nl-NL"/>
        </w:rPr>
        <w:t xml:space="preserve"> </w:t>
      </w:r>
      <w:proofErr w:type="spellStart"/>
      <w:r w:rsidRPr="00511601">
        <w:rPr>
          <w:rStyle w:val="None"/>
          <w:rFonts w:ascii="Times New Roman" w:hAnsi="Times New Roman" w:cs="Times New Roman"/>
          <w:i/>
          <w:iCs/>
          <w:color w:val="auto"/>
          <w:sz w:val="24"/>
          <w:szCs w:val="24"/>
          <w:lang w:val="nl-NL"/>
        </w:rPr>
        <w:t>Gazette</w:t>
      </w:r>
      <w:proofErr w:type="spellEnd"/>
      <w:r w:rsidRPr="00511601">
        <w:rPr>
          <w:rStyle w:val="None"/>
          <w:rFonts w:ascii="Times New Roman" w:hAnsi="Times New Roman" w:cs="Times New Roman"/>
          <w:color w:val="auto"/>
          <w:sz w:val="24"/>
          <w:szCs w:val="24"/>
        </w:rPr>
        <w:t xml:space="preserve">. 2017; </w:t>
      </w:r>
      <w:r w:rsidRPr="00511601">
        <w:rPr>
          <w:rStyle w:val="None"/>
          <w:rFonts w:ascii="Times New Roman" w:hAnsi="Times New Roman" w:cs="Times New Roman"/>
          <w:i/>
          <w:iCs/>
          <w:color w:val="auto"/>
          <w:sz w:val="24"/>
          <w:szCs w:val="24"/>
        </w:rPr>
        <w:t>65</w:t>
      </w:r>
      <w:proofErr w:type="gramStart"/>
      <w:r w:rsidRPr="00511601">
        <w:rPr>
          <w:rStyle w:val="None"/>
          <w:rFonts w:ascii="Times New Roman" w:hAnsi="Times New Roman" w:cs="Times New Roman"/>
          <w:color w:val="auto"/>
          <w:sz w:val="24"/>
          <w:szCs w:val="24"/>
        </w:rPr>
        <w:t>(</w:t>
      </w:r>
      <w:proofErr w:type="gramEnd"/>
      <w:r w:rsidRPr="00511601">
        <w:rPr>
          <w:rStyle w:val="None"/>
          <w:rFonts w:ascii="Times New Roman" w:hAnsi="Times New Roman" w:cs="Times New Roman"/>
          <w:color w:val="auto"/>
          <w:sz w:val="24"/>
          <w:szCs w:val="24"/>
        </w:rPr>
        <w:t xml:space="preserve">3), 80–84. </w:t>
      </w:r>
    </w:p>
    <w:p w14:paraId="73EE66CD" w14:textId="77777777" w:rsidR="00250FC0" w:rsidRPr="00511601"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r w:rsidRPr="00511601">
        <w:rPr>
          <w:rStyle w:val="None"/>
          <w:rFonts w:ascii="Times New Roman" w:hAnsi="Times New Roman" w:cs="Times New Roman"/>
          <w:color w:val="auto"/>
          <w:sz w:val="24"/>
          <w:szCs w:val="24"/>
          <w:lang w:val="en-US"/>
        </w:rPr>
        <w:t>Chitnis</w:t>
      </w:r>
      <w:proofErr w:type="spellEnd"/>
      <w:r w:rsidRPr="00511601">
        <w:rPr>
          <w:rStyle w:val="None"/>
          <w:rFonts w:ascii="Times New Roman" w:hAnsi="Times New Roman" w:cs="Times New Roman"/>
          <w:color w:val="auto"/>
          <w:sz w:val="24"/>
          <w:szCs w:val="24"/>
          <w:lang w:val="en-US"/>
        </w:rPr>
        <w:t xml:space="preserve"> MM, Yuen JSP, </w:t>
      </w:r>
      <w:proofErr w:type="spellStart"/>
      <w:r w:rsidRPr="00511601">
        <w:rPr>
          <w:rStyle w:val="None"/>
          <w:rFonts w:ascii="Times New Roman" w:hAnsi="Times New Roman" w:cs="Times New Roman"/>
          <w:color w:val="auto"/>
          <w:sz w:val="24"/>
          <w:szCs w:val="24"/>
          <w:lang w:val="en-US"/>
        </w:rPr>
        <w:t>Protheroe</w:t>
      </w:r>
      <w:proofErr w:type="spellEnd"/>
      <w:r w:rsidRPr="00511601">
        <w:rPr>
          <w:rStyle w:val="None"/>
          <w:rFonts w:ascii="Times New Roman" w:hAnsi="Times New Roman" w:cs="Times New Roman"/>
          <w:color w:val="auto"/>
          <w:sz w:val="24"/>
          <w:szCs w:val="24"/>
          <w:lang w:val="en-US"/>
        </w:rPr>
        <w:t xml:space="preserve"> AS, </w:t>
      </w:r>
      <w:proofErr w:type="spellStart"/>
      <w:r w:rsidRPr="00511601">
        <w:rPr>
          <w:rStyle w:val="None"/>
          <w:rFonts w:ascii="Times New Roman" w:hAnsi="Times New Roman" w:cs="Times New Roman"/>
          <w:color w:val="auto"/>
          <w:sz w:val="24"/>
          <w:szCs w:val="24"/>
          <w:lang w:val="en-US"/>
        </w:rPr>
        <w:t>Pollak</w:t>
      </w:r>
      <w:proofErr w:type="spellEnd"/>
      <w:r w:rsidRPr="00511601">
        <w:rPr>
          <w:rStyle w:val="None"/>
          <w:rFonts w:ascii="Times New Roman" w:hAnsi="Times New Roman" w:cs="Times New Roman"/>
          <w:color w:val="auto"/>
          <w:sz w:val="24"/>
          <w:szCs w:val="24"/>
          <w:lang w:val="en-US"/>
        </w:rPr>
        <w:t xml:space="preserve"> M &amp; Macaulay VM. The Type 1 Insulin-Like Growth Factor Receptor Pathway. </w:t>
      </w:r>
      <w:r w:rsidRPr="00511601">
        <w:rPr>
          <w:rStyle w:val="None"/>
          <w:rFonts w:ascii="Times New Roman" w:hAnsi="Times New Roman" w:cs="Times New Roman"/>
          <w:i/>
          <w:iCs/>
          <w:color w:val="auto"/>
          <w:sz w:val="24"/>
          <w:szCs w:val="24"/>
          <w:lang w:val="en-US"/>
        </w:rPr>
        <w:t>Clinical Cancer Research</w:t>
      </w:r>
      <w:r w:rsidRPr="00511601">
        <w:rPr>
          <w:rStyle w:val="None"/>
          <w:rFonts w:ascii="Times New Roman" w:hAnsi="Times New Roman" w:cs="Times New Roman"/>
          <w:color w:val="auto"/>
          <w:sz w:val="24"/>
          <w:szCs w:val="24"/>
        </w:rPr>
        <w:t xml:space="preserve">. </w:t>
      </w:r>
      <w:r w:rsidRPr="00511601">
        <w:rPr>
          <w:rStyle w:val="None"/>
          <w:rFonts w:ascii="Times New Roman" w:hAnsi="Times New Roman" w:cs="Times New Roman"/>
          <w:color w:val="auto"/>
          <w:sz w:val="24"/>
          <w:szCs w:val="24"/>
          <w:lang w:val="de-DE"/>
        </w:rPr>
        <w:t xml:space="preserve">2008;  </w:t>
      </w:r>
      <w:r w:rsidRPr="00511601">
        <w:rPr>
          <w:rStyle w:val="None"/>
          <w:rFonts w:ascii="Times New Roman" w:hAnsi="Times New Roman" w:cs="Times New Roman"/>
          <w:i/>
          <w:iCs/>
          <w:color w:val="auto"/>
          <w:sz w:val="24"/>
          <w:szCs w:val="24"/>
        </w:rPr>
        <w:t>14</w:t>
      </w:r>
      <w:r w:rsidRPr="00511601">
        <w:rPr>
          <w:rStyle w:val="None"/>
          <w:rFonts w:ascii="Times New Roman" w:hAnsi="Times New Roman" w:cs="Times New Roman"/>
          <w:color w:val="auto"/>
          <w:sz w:val="24"/>
          <w:szCs w:val="24"/>
        </w:rPr>
        <w:t>(20), 6364–</w:t>
      </w:r>
      <w:r w:rsidRPr="00511601">
        <w:rPr>
          <w:rStyle w:val="None"/>
          <w:rFonts w:ascii="Times New Roman" w:hAnsi="Times New Roman" w:cs="Times New Roman"/>
          <w:color w:val="auto"/>
          <w:sz w:val="24"/>
          <w:szCs w:val="24"/>
          <w:lang w:val="de-DE"/>
        </w:rPr>
        <w:t xml:space="preserve">6370. </w:t>
      </w:r>
    </w:p>
    <w:p w14:paraId="1BEABE49" w14:textId="77777777" w:rsidR="00250FC0" w:rsidRPr="00511601"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r w:rsidRPr="00511601">
        <w:rPr>
          <w:rStyle w:val="None"/>
          <w:rFonts w:ascii="Times New Roman" w:hAnsi="Times New Roman" w:cs="Times New Roman"/>
          <w:color w:val="auto"/>
          <w:sz w:val="24"/>
          <w:szCs w:val="24"/>
          <w:lang w:val="en-US"/>
        </w:rPr>
        <w:t>Pfister</w:t>
      </w:r>
      <w:proofErr w:type="spellEnd"/>
      <w:r w:rsidRPr="00511601">
        <w:rPr>
          <w:rStyle w:val="None"/>
          <w:rFonts w:ascii="Times New Roman" w:hAnsi="Times New Roman" w:cs="Times New Roman"/>
          <w:color w:val="auto"/>
          <w:sz w:val="24"/>
          <w:szCs w:val="24"/>
          <w:lang w:val="en-US"/>
        </w:rPr>
        <w:t xml:space="preserve"> K, </w:t>
      </w:r>
      <w:proofErr w:type="spellStart"/>
      <w:r w:rsidRPr="00511601">
        <w:rPr>
          <w:rStyle w:val="None"/>
          <w:rFonts w:ascii="Times New Roman" w:hAnsi="Times New Roman" w:cs="Times New Roman"/>
          <w:color w:val="auto"/>
          <w:sz w:val="24"/>
          <w:szCs w:val="24"/>
          <w:lang w:val="en-US"/>
        </w:rPr>
        <w:t>Ramel</w:t>
      </w:r>
      <w:proofErr w:type="spellEnd"/>
      <w:r w:rsidRPr="00511601">
        <w:rPr>
          <w:rStyle w:val="None"/>
          <w:rFonts w:ascii="Times New Roman" w:hAnsi="Times New Roman" w:cs="Times New Roman"/>
          <w:color w:val="auto"/>
          <w:sz w:val="24"/>
          <w:szCs w:val="24"/>
          <w:lang w:val="en-US"/>
        </w:rPr>
        <w:t xml:space="preserve"> S. Linear growth and neurodevelopmental outcomes. </w:t>
      </w:r>
      <w:proofErr w:type="spellStart"/>
      <w:r w:rsidRPr="00511601">
        <w:rPr>
          <w:rStyle w:val="None"/>
          <w:rFonts w:ascii="Times New Roman" w:hAnsi="Times New Roman" w:cs="Times New Roman"/>
          <w:i/>
          <w:iCs/>
          <w:color w:val="auto"/>
          <w:sz w:val="24"/>
          <w:szCs w:val="24"/>
        </w:rPr>
        <w:t>Clin</w:t>
      </w:r>
      <w:proofErr w:type="spellEnd"/>
      <w:r w:rsidRPr="00511601">
        <w:rPr>
          <w:rStyle w:val="None"/>
          <w:rFonts w:ascii="Times New Roman" w:hAnsi="Times New Roman" w:cs="Times New Roman"/>
          <w:i/>
          <w:iCs/>
          <w:color w:val="auto"/>
          <w:sz w:val="24"/>
          <w:szCs w:val="24"/>
        </w:rPr>
        <w:t xml:space="preserve"> </w:t>
      </w:r>
      <w:proofErr w:type="spellStart"/>
      <w:r w:rsidRPr="00511601">
        <w:rPr>
          <w:rStyle w:val="None"/>
          <w:rFonts w:ascii="Times New Roman" w:hAnsi="Times New Roman" w:cs="Times New Roman"/>
          <w:i/>
          <w:iCs/>
          <w:color w:val="auto"/>
          <w:sz w:val="24"/>
          <w:szCs w:val="24"/>
        </w:rPr>
        <w:t>Perinatol</w:t>
      </w:r>
      <w:proofErr w:type="spellEnd"/>
      <w:r w:rsidRPr="00511601">
        <w:rPr>
          <w:rStyle w:val="None"/>
          <w:rFonts w:ascii="Times New Roman" w:hAnsi="Times New Roman" w:cs="Times New Roman"/>
          <w:i/>
          <w:iCs/>
          <w:color w:val="auto"/>
          <w:sz w:val="24"/>
          <w:szCs w:val="24"/>
        </w:rPr>
        <w:t xml:space="preserve">. </w:t>
      </w:r>
      <w:r w:rsidRPr="00511601">
        <w:rPr>
          <w:rStyle w:val="None"/>
          <w:rFonts w:ascii="Times New Roman" w:hAnsi="Times New Roman" w:cs="Times New Roman"/>
          <w:color w:val="auto"/>
          <w:sz w:val="24"/>
          <w:szCs w:val="24"/>
        </w:rPr>
        <w:t>2014;</w:t>
      </w:r>
      <w:proofErr w:type="gramStart"/>
      <w:r w:rsidRPr="00511601">
        <w:rPr>
          <w:rStyle w:val="None"/>
          <w:rFonts w:ascii="Times New Roman" w:hAnsi="Times New Roman" w:cs="Times New Roman"/>
          <w:color w:val="auto"/>
          <w:sz w:val="24"/>
          <w:szCs w:val="24"/>
        </w:rPr>
        <w:t xml:space="preserve">  </w:t>
      </w:r>
      <w:proofErr w:type="gramEnd"/>
      <w:r w:rsidRPr="00511601">
        <w:rPr>
          <w:rStyle w:val="None"/>
          <w:rFonts w:ascii="Times New Roman" w:hAnsi="Times New Roman" w:cs="Times New Roman"/>
          <w:color w:val="auto"/>
          <w:sz w:val="24"/>
          <w:szCs w:val="24"/>
        </w:rPr>
        <w:t>41:309</w:t>
      </w:r>
      <w:r w:rsidRPr="00511601">
        <w:rPr>
          <w:rStyle w:val="None"/>
          <w:rFonts w:ascii="Times New Roman" w:hAnsi="Times New Roman" w:cs="Times New Roman"/>
          <w:color w:val="auto"/>
          <w:sz w:val="24"/>
          <w:szCs w:val="24"/>
          <w:lang w:val="en-US"/>
        </w:rPr>
        <w:t xml:space="preserve">– </w:t>
      </w:r>
      <w:r w:rsidRPr="00511601">
        <w:rPr>
          <w:rStyle w:val="None"/>
          <w:rFonts w:ascii="Times New Roman" w:hAnsi="Times New Roman" w:cs="Times New Roman"/>
          <w:color w:val="auto"/>
          <w:sz w:val="24"/>
          <w:szCs w:val="24"/>
        </w:rPr>
        <w:t xml:space="preserve">321. </w:t>
      </w:r>
    </w:p>
    <w:p w14:paraId="1792BB15" w14:textId="77777777" w:rsidR="00250FC0" w:rsidRPr="00511601"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r w:rsidRPr="00511601">
        <w:rPr>
          <w:rStyle w:val="None"/>
          <w:rFonts w:ascii="Times New Roman" w:hAnsi="Times New Roman" w:cs="Times New Roman"/>
          <w:color w:val="auto"/>
          <w:sz w:val="24"/>
          <w:szCs w:val="24"/>
          <w:lang w:val="en-US"/>
        </w:rPr>
        <w:t>Mosser</w:t>
      </w:r>
      <w:proofErr w:type="spellEnd"/>
      <w:r w:rsidRPr="00511601">
        <w:rPr>
          <w:rStyle w:val="None"/>
          <w:rFonts w:ascii="Times New Roman" w:hAnsi="Times New Roman" w:cs="Times New Roman"/>
          <w:color w:val="auto"/>
          <w:sz w:val="24"/>
          <w:szCs w:val="24"/>
          <w:lang w:val="en-US"/>
        </w:rPr>
        <w:t xml:space="preserve"> DM., &amp; Zhang X. Interleukin-10: New perspectives on an old cytokine. </w:t>
      </w:r>
      <w:r w:rsidRPr="00511601">
        <w:rPr>
          <w:rStyle w:val="None"/>
          <w:rFonts w:ascii="Times New Roman" w:hAnsi="Times New Roman" w:cs="Times New Roman"/>
          <w:i/>
          <w:iCs/>
          <w:color w:val="auto"/>
          <w:sz w:val="24"/>
          <w:szCs w:val="24"/>
          <w:lang w:val="en-US"/>
        </w:rPr>
        <w:t>Immunological Reviews</w:t>
      </w:r>
      <w:r w:rsidRPr="00511601">
        <w:rPr>
          <w:rStyle w:val="None"/>
          <w:rFonts w:ascii="Times New Roman" w:hAnsi="Times New Roman" w:cs="Times New Roman"/>
          <w:color w:val="auto"/>
          <w:sz w:val="24"/>
          <w:szCs w:val="24"/>
        </w:rPr>
        <w:t>. 2008.</w:t>
      </w:r>
    </w:p>
    <w:p w14:paraId="731FCFD2" w14:textId="77777777" w:rsidR="00250FC0" w:rsidRPr="00511601"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proofErr w:type="gramStart"/>
      <w:r w:rsidRPr="00511601">
        <w:rPr>
          <w:rStyle w:val="None"/>
          <w:rFonts w:ascii="Times New Roman" w:hAnsi="Times New Roman" w:cs="Times New Roman"/>
          <w:color w:val="auto"/>
          <w:sz w:val="24"/>
          <w:szCs w:val="24"/>
        </w:rPr>
        <w:t>Sutardi</w:t>
      </w:r>
      <w:proofErr w:type="spellEnd"/>
      <w:r w:rsidRPr="00511601">
        <w:rPr>
          <w:rStyle w:val="None"/>
          <w:rFonts w:ascii="Times New Roman" w:hAnsi="Times New Roman" w:cs="Times New Roman"/>
          <w:color w:val="auto"/>
          <w:sz w:val="24"/>
          <w:szCs w:val="24"/>
        </w:rPr>
        <w:t xml:space="preserve">, S. </w:t>
      </w:r>
      <w:proofErr w:type="spellStart"/>
      <w:r w:rsidRPr="00511601">
        <w:rPr>
          <w:rStyle w:val="None"/>
          <w:rFonts w:ascii="Times New Roman" w:hAnsi="Times New Roman" w:cs="Times New Roman"/>
          <w:color w:val="auto"/>
          <w:sz w:val="24"/>
          <w:szCs w:val="24"/>
        </w:rPr>
        <w:t>Kandungan</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Bahan</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Aktif</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Tanaman</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Pegagan</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dan</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Khasiatnya</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untuk</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Meningkatkan</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Sistem</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Imun</w:t>
      </w:r>
      <w:proofErr w:type="spell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color w:val="auto"/>
          <w:sz w:val="24"/>
          <w:szCs w:val="24"/>
        </w:rPr>
        <w:t>Tubuh</w:t>
      </w:r>
      <w:proofErr w:type="spellEnd"/>
      <w:proofErr w:type="gramEnd"/>
      <w:r w:rsidRPr="00511601">
        <w:rPr>
          <w:rStyle w:val="None"/>
          <w:rFonts w:ascii="Times New Roman" w:hAnsi="Times New Roman" w:cs="Times New Roman"/>
          <w:color w:val="auto"/>
          <w:sz w:val="24"/>
          <w:szCs w:val="24"/>
        </w:rPr>
        <w:t xml:space="preserve">. </w:t>
      </w:r>
      <w:proofErr w:type="spellStart"/>
      <w:r w:rsidRPr="00511601">
        <w:rPr>
          <w:rStyle w:val="None"/>
          <w:rFonts w:ascii="Times New Roman" w:hAnsi="Times New Roman" w:cs="Times New Roman"/>
          <w:i/>
          <w:iCs/>
          <w:color w:val="auto"/>
          <w:sz w:val="24"/>
          <w:szCs w:val="24"/>
        </w:rPr>
        <w:t>Jurnal</w:t>
      </w:r>
      <w:proofErr w:type="spellEnd"/>
      <w:r w:rsidRPr="00511601">
        <w:rPr>
          <w:rStyle w:val="None"/>
          <w:rFonts w:ascii="Times New Roman" w:hAnsi="Times New Roman" w:cs="Times New Roman"/>
          <w:i/>
          <w:iCs/>
          <w:color w:val="auto"/>
          <w:sz w:val="24"/>
          <w:szCs w:val="24"/>
        </w:rPr>
        <w:t xml:space="preserve"> </w:t>
      </w:r>
      <w:proofErr w:type="spellStart"/>
      <w:r w:rsidRPr="00511601">
        <w:rPr>
          <w:rStyle w:val="None"/>
          <w:rFonts w:ascii="Times New Roman" w:hAnsi="Times New Roman" w:cs="Times New Roman"/>
          <w:i/>
          <w:iCs/>
          <w:color w:val="auto"/>
          <w:sz w:val="24"/>
          <w:szCs w:val="24"/>
        </w:rPr>
        <w:t>Penelitian</w:t>
      </w:r>
      <w:proofErr w:type="spellEnd"/>
      <w:r w:rsidRPr="00511601">
        <w:rPr>
          <w:rStyle w:val="None"/>
          <w:rFonts w:ascii="Times New Roman" w:hAnsi="Times New Roman" w:cs="Times New Roman"/>
          <w:i/>
          <w:iCs/>
          <w:color w:val="auto"/>
          <w:sz w:val="24"/>
          <w:szCs w:val="24"/>
        </w:rPr>
        <w:t xml:space="preserve"> Dan </w:t>
      </w:r>
      <w:proofErr w:type="spellStart"/>
      <w:r w:rsidRPr="00511601">
        <w:rPr>
          <w:rStyle w:val="None"/>
          <w:rFonts w:ascii="Times New Roman" w:hAnsi="Times New Roman" w:cs="Times New Roman"/>
          <w:i/>
          <w:iCs/>
          <w:color w:val="auto"/>
          <w:sz w:val="24"/>
          <w:szCs w:val="24"/>
        </w:rPr>
        <w:t>Pengembangan</w:t>
      </w:r>
      <w:proofErr w:type="spellEnd"/>
      <w:r w:rsidRPr="00511601">
        <w:rPr>
          <w:rStyle w:val="None"/>
          <w:rFonts w:ascii="Times New Roman" w:hAnsi="Times New Roman" w:cs="Times New Roman"/>
          <w:i/>
          <w:iCs/>
          <w:color w:val="auto"/>
          <w:sz w:val="24"/>
          <w:szCs w:val="24"/>
        </w:rPr>
        <w:t xml:space="preserve"> </w:t>
      </w:r>
      <w:proofErr w:type="spellStart"/>
      <w:r w:rsidRPr="00511601">
        <w:rPr>
          <w:rStyle w:val="None"/>
          <w:rFonts w:ascii="Times New Roman" w:hAnsi="Times New Roman" w:cs="Times New Roman"/>
          <w:i/>
          <w:iCs/>
          <w:color w:val="auto"/>
          <w:sz w:val="24"/>
          <w:szCs w:val="24"/>
        </w:rPr>
        <w:t>Pertanian</w:t>
      </w:r>
      <w:proofErr w:type="spellEnd"/>
      <w:r w:rsidRPr="00511601">
        <w:rPr>
          <w:rStyle w:val="None"/>
          <w:rFonts w:ascii="Times New Roman" w:hAnsi="Times New Roman" w:cs="Times New Roman"/>
          <w:color w:val="auto"/>
          <w:sz w:val="24"/>
          <w:szCs w:val="24"/>
        </w:rPr>
        <w:t>. 2017;</w:t>
      </w:r>
      <w:proofErr w:type="gramStart"/>
      <w:r w:rsidRPr="00511601">
        <w:rPr>
          <w:rStyle w:val="None"/>
          <w:rFonts w:ascii="Times New Roman" w:hAnsi="Times New Roman" w:cs="Times New Roman"/>
          <w:color w:val="auto"/>
          <w:sz w:val="24"/>
          <w:szCs w:val="24"/>
        </w:rPr>
        <w:t xml:space="preserve">   </w:t>
      </w:r>
      <w:proofErr w:type="gramEnd"/>
      <w:r w:rsidRPr="00511601">
        <w:rPr>
          <w:rStyle w:val="None"/>
          <w:rFonts w:ascii="Times New Roman" w:hAnsi="Times New Roman" w:cs="Times New Roman"/>
          <w:i/>
          <w:iCs/>
          <w:color w:val="auto"/>
          <w:sz w:val="24"/>
          <w:szCs w:val="24"/>
        </w:rPr>
        <w:t>35</w:t>
      </w:r>
      <w:r w:rsidRPr="00511601">
        <w:rPr>
          <w:rStyle w:val="None"/>
          <w:rFonts w:ascii="Times New Roman" w:hAnsi="Times New Roman" w:cs="Times New Roman"/>
          <w:color w:val="auto"/>
          <w:sz w:val="24"/>
          <w:szCs w:val="24"/>
        </w:rPr>
        <w:t xml:space="preserve">(3), 121. </w:t>
      </w:r>
    </w:p>
    <w:p w14:paraId="26749829" w14:textId="2EBFC920" w:rsidR="00250FC0" w:rsidRPr="00511601"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r w:rsidRPr="00511601">
        <w:rPr>
          <w:rStyle w:val="None"/>
          <w:rFonts w:ascii="Times New Roman" w:hAnsi="Times New Roman" w:cs="Times New Roman"/>
          <w:color w:val="auto"/>
          <w:sz w:val="24"/>
          <w:szCs w:val="24"/>
        </w:rPr>
        <w:t>Randriamampionona</w:t>
      </w:r>
      <w:proofErr w:type="spellEnd"/>
      <w:r w:rsidRPr="00511601">
        <w:rPr>
          <w:rStyle w:val="None"/>
          <w:rFonts w:ascii="Times New Roman" w:hAnsi="Times New Roman" w:cs="Times New Roman"/>
          <w:color w:val="auto"/>
          <w:sz w:val="24"/>
          <w:szCs w:val="24"/>
        </w:rPr>
        <w:t xml:space="preserve"> D, Diallo B, </w:t>
      </w:r>
      <w:proofErr w:type="spellStart"/>
      <w:r w:rsidRPr="00511601">
        <w:rPr>
          <w:rStyle w:val="None"/>
          <w:rFonts w:ascii="Times New Roman" w:hAnsi="Times New Roman" w:cs="Times New Roman"/>
          <w:color w:val="auto"/>
          <w:sz w:val="24"/>
          <w:szCs w:val="24"/>
        </w:rPr>
        <w:t>Rakotoniriana</w:t>
      </w:r>
      <w:proofErr w:type="spellEnd"/>
      <w:r w:rsidRPr="00511601">
        <w:rPr>
          <w:rStyle w:val="None"/>
          <w:rFonts w:ascii="Times New Roman" w:hAnsi="Times New Roman" w:cs="Times New Roman"/>
          <w:color w:val="auto"/>
          <w:sz w:val="24"/>
          <w:szCs w:val="24"/>
        </w:rPr>
        <w:t xml:space="preserve"> F, </w:t>
      </w:r>
      <w:proofErr w:type="spellStart"/>
      <w:r w:rsidRPr="00511601">
        <w:rPr>
          <w:rStyle w:val="None"/>
          <w:rFonts w:ascii="Times New Roman" w:hAnsi="Times New Roman" w:cs="Times New Roman"/>
          <w:color w:val="auto"/>
          <w:sz w:val="24"/>
          <w:szCs w:val="24"/>
        </w:rPr>
        <w:t>Rabemanantsoa</w:t>
      </w:r>
      <w:proofErr w:type="spellEnd"/>
      <w:r w:rsidRPr="00511601">
        <w:rPr>
          <w:rStyle w:val="None"/>
          <w:rFonts w:ascii="Times New Roman" w:hAnsi="Times New Roman" w:cs="Times New Roman"/>
          <w:color w:val="auto"/>
          <w:sz w:val="24"/>
          <w:szCs w:val="24"/>
        </w:rPr>
        <w:t xml:space="preserve"> C, </w:t>
      </w:r>
      <w:proofErr w:type="spellStart"/>
      <w:r w:rsidRPr="00511601">
        <w:rPr>
          <w:rStyle w:val="None"/>
          <w:rFonts w:ascii="Times New Roman" w:hAnsi="Times New Roman" w:cs="Times New Roman"/>
          <w:color w:val="auto"/>
          <w:sz w:val="24"/>
          <w:szCs w:val="24"/>
        </w:rPr>
        <w:t>Cheuk</w:t>
      </w:r>
      <w:proofErr w:type="spellEnd"/>
      <w:r w:rsidRPr="00511601">
        <w:rPr>
          <w:rStyle w:val="None"/>
          <w:rFonts w:ascii="Times New Roman" w:hAnsi="Times New Roman" w:cs="Times New Roman"/>
          <w:color w:val="auto"/>
          <w:sz w:val="24"/>
          <w:szCs w:val="24"/>
        </w:rPr>
        <w:t xml:space="preserve"> K, </w:t>
      </w:r>
      <w:proofErr w:type="spellStart"/>
      <w:r w:rsidRPr="00511601">
        <w:rPr>
          <w:rStyle w:val="None"/>
          <w:rFonts w:ascii="Times New Roman" w:hAnsi="Times New Roman" w:cs="Times New Roman"/>
          <w:color w:val="auto"/>
          <w:sz w:val="24"/>
          <w:szCs w:val="24"/>
        </w:rPr>
        <w:t>Corbisier</w:t>
      </w:r>
      <w:proofErr w:type="spellEnd"/>
      <w:r w:rsidRPr="00511601">
        <w:rPr>
          <w:rStyle w:val="None"/>
          <w:rFonts w:ascii="Times New Roman" w:hAnsi="Times New Roman" w:cs="Times New Roman"/>
          <w:color w:val="auto"/>
          <w:sz w:val="24"/>
          <w:szCs w:val="24"/>
        </w:rPr>
        <w:t xml:space="preserve"> AM, </w:t>
      </w:r>
      <w:r w:rsidRPr="00511601">
        <w:rPr>
          <w:rStyle w:val="None"/>
          <w:rFonts w:ascii="Times New Roman" w:hAnsi="Times New Roman" w:cs="Times New Roman"/>
          <w:i/>
          <w:iCs/>
          <w:color w:val="auto"/>
          <w:sz w:val="24"/>
          <w:szCs w:val="24"/>
        </w:rPr>
        <w:t>et al.</w:t>
      </w:r>
      <w:r w:rsidRPr="00511601">
        <w:rPr>
          <w:rStyle w:val="None"/>
          <w:rFonts w:ascii="Times New Roman" w:hAnsi="Times New Roman" w:cs="Times New Roman"/>
          <w:color w:val="auto"/>
          <w:sz w:val="24"/>
          <w:szCs w:val="24"/>
          <w:lang w:val="en-US"/>
        </w:rPr>
        <w:t xml:space="preserve"> Comparative analysis of active constituents in </w:t>
      </w:r>
      <w:r w:rsidRPr="00511601">
        <w:rPr>
          <w:rStyle w:val="None"/>
          <w:rFonts w:ascii="Times New Roman" w:hAnsi="Times New Roman" w:cs="Times New Roman"/>
          <w:i/>
          <w:iCs/>
          <w:color w:val="auto"/>
          <w:sz w:val="24"/>
          <w:szCs w:val="24"/>
        </w:rPr>
        <w:t>Centella asiatica</w:t>
      </w:r>
      <w:r w:rsidRPr="00511601">
        <w:rPr>
          <w:rStyle w:val="None"/>
          <w:rFonts w:ascii="Times New Roman" w:hAnsi="Times New Roman" w:cs="Times New Roman"/>
          <w:color w:val="auto"/>
          <w:sz w:val="24"/>
          <w:szCs w:val="24"/>
          <w:lang w:val="en-US"/>
        </w:rPr>
        <w:t xml:space="preserve"> samples </w:t>
      </w:r>
      <w:proofErr w:type="gramStart"/>
      <w:r w:rsidRPr="00511601">
        <w:rPr>
          <w:rStyle w:val="None"/>
          <w:rFonts w:ascii="Times New Roman" w:hAnsi="Times New Roman" w:cs="Times New Roman"/>
          <w:color w:val="auto"/>
          <w:sz w:val="24"/>
          <w:szCs w:val="24"/>
          <w:lang w:val="en-US"/>
        </w:rPr>
        <w:t>from</w:t>
      </w:r>
      <w:proofErr w:type="gramEnd"/>
      <w:r w:rsidRPr="00511601">
        <w:rPr>
          <w:rStyle w:val="None"/>
          <w:rFonts w:ascii="Times New Roman" w:hAnsi="Times New Roman" w:cs="Times New Roman"/>
          <w:color w:val="auto"/>
          <w:sz w:val="24"/>
          <w:szCs w:val="24"/>
          <w:lang w:val="en-US"/>
        </w:rPr>
        <w:t xml:space="preserve"> Madagascar: Application for </w:t>
      </w:r>
      <w:r w:rsidRPr="00511601">
        <w:rPr>
          <w:rStyle w:val="None"/>
          <w:rFonts w:ascii="Times New Roman" w:hAnsi="Times New Roman" w:cs="Times New Roman"/>
          <w:i/>
          <w:iCs/>
          <w:color w:val="auto"/>
          <w:sz w:val="24"/>
          <w:szCs w:val="24"/>
          <w:lang w:val="fr-FR"/>
        </w:rPr>
        <w:t>ex situ</w:t>
      </w:r>
      <w:r w:rsidRPr="00511601">
        <w:rPr>
          <w:rStyle w:val="None"/>
          <w:rFonts w:ascii="Times New Roman" w:hAnsi="Times New Roman" w:cs="Times New Roman"/>
          <w:color w:val="auto"/>
          <w:sz w:val="24"/>
          <w:szCs w:val="24"/>
          <w:lang w:val="en-US"/>
        </w:rPr>
        <w:t xml:space="preserve"> conservation and clonal propagation. </w:t>
      </w:r>
      <w:hyperlink r:id="rId17" w:history="1">
        <w:r w:rsidRPr="00511601">
          <w:rPr>
            <w:rStyle w:val="Hyperlink4"/>
            <w:rFonts w:ascii="Times New Roman" w:hAnsi="Times New Roman" w:cs="Times New Roman"/>
            <w:color w:val="auto"/>
            <w:sz w:val="24"/>
            <w:szCs w:val="24"/>
          </w:rPr>
          <w:t>Fitoterapia</w:t>
        </w:r>
      </w:hyperlink>
      <w:r w:rsidRPr="00511601">
        <w:rPr>
          <w:rStyle w:val="None"/>
          <w:rFonts w:ascii="Times New Roman" w:hAnsi="Times New Roman" w:cs="Times New Roman"/>
          <w:color w:val="auto"/>
          <w:sz w:val="24"/>
          <w:szCs w:val="24"/>
        </w:rPr>
        <w:t>. 2007</w:t>
      </w:r>
      <w:r w:rsidRPr="00511601">
        <w:rPr>
          <w:rStyle w:val="None"/>
          <w:rFonts w:ascii="Times New Roman" w:hAnsi="Times New Roman" w:cs="Times New Roman"/>
          <w:b/>
          <w:color w:val="auto"/>
          <w:sz w:val="24"/>
          <w:szCs w:val="24"/>
        </w:rPr>
        <w:t>.</w:t>
      </w:r>
      <w:hyperlink r:id="rId18" w:history="1">
        <w:r w:rsidR="00511601" w:rsidRPr="00511601">
          <w:rPr>
            <w:rStyle w:val="Hyperlink5"/>
            <w:rFonts w:ascii="Times New Roman" w:hAnsi="Times New Roman" w:cs="Times New Roman"/>
            <w:b w:val="0"/>
            <w:color w:val="auto"/>
            <w:sz w:val="24"/>
            <w:szCs w:val="24"/>
          </w:rPr>
          <w:t>78</w:t>
        </w:r>
        <w:r w:rsidRPr="00511601">
          <w:rPr>
            <w:rStyle w:val="None"/>
            <w:rFonts w:ascii="Times New Roman" w:hAnsi="Times New Roman" w:cs="Times New Roman"/>
            <w:b/>
            <w:color w:val="auto"/>
            <w:sz w:val="24"/>
            <w:szCs w:val="24"/>
          </w:rPr>
          <w:t>(7)</w:t>
        </w:r>
      </w:hyperlink>
      <w:r w:rsidRPr="00511601">
        <w:rPr>
          <w:rStyle w:val="None"/>
          <w:rFonts w:ascii="Times New Roman" w:hAnsi="Times New Roman" w:cs="Times New Roman"/>
          <w:color w:val="auto"/>
          <w:sz w:val="24"/>
          <w:szCs w:val="24"/>
        </w:rPr>
        <w:t xml:space="preserve">: 482-489. </w:t>
      </w:r>
    </w:p>
    <w:p w14:paraId="61FE33E2" w14:textId="77777777" w:rsidR="00250FC0" w:rsidRPr="00010297" w:rsidRDefault="00250FC0" w:rsidP="00250FC0">
      <w:pPr>
        <w:pStyle w:val="BodyA"/>
        <w:numPr>
          <w:ilvl w:val="0"/>
          <w:numId w:val="4"/>
        </w:numPr>
        <w:spacing w:line="240" w:lineRule="auto"/>
        <w:ind w:left="426" w:hanging="426"/>
        <w:jc w:val="both"/>
        <w:rPr>
          <w:rStyle w:val="None"/>
          <w:rFonts w:ascii="Times New Roman" w:eastAsia="Book Antiqua" w:hAnsi="Times New Roman" w:cs="Times New Roman"/>
          <w:color w:val="auto"/>
          <w:sz w:val="24"/>
          <w:szCs w:val="24"/>
        </w:rPr>
      </w:pPr>
      <w:r w:rsidRPr="00010297">
        <w:rPr>
          <w:rStyle w:val="None"/>
          <w:rFonts w:ascii="Times New Roman" w:hAnsi="Times New Roman" w:cs="Times New Roman"/>
          <w:color w:val="auto"/>
          <w:sz w:val="24"/>
          <w:szCs w:val="24"/>
          <w:lang w:val="en-US"/>
        </w:rPr>
        <w:t xml:space="preserve">Wan, J., Gong, X., Jiang, R., Zhang, Z. </w:t>
      </w:r>
      <w:proofErr w:type="spellStart"/>
      <w:r w:rsidRPr="00010297">
        <w:rPr>
          <w:rStyle w:val="None"/>
          <w:rFonts w:ascii="Times New Roman" w:hAnsi="Times New Roman" w:cs="Times New Roman"/>
          <w:color w:val="auto"/>
          <w:sz w:val="24"/>
          <w:szCs w:val="24"/>
          <w:lang w:val="en-US"/>
        </w:rPr>
        <w:t>dan</w:t>
      </w:r>
      <w:proofErr w:type="spellEnd"/>
      <w:r w:rsidRPr="00010297">
        <w:rPr>
          <w:rStyle w:val="None"/>
          <w:rFonts w:ascii="Times New Roman" w:hAnsi="Times New Roman" w:cs="Times New Roman"/>
          <w:color w:val="auto"/>
          <w:sz w:val="24"/>
          <w:szCs w:val="24"/>
          <w:lang w:val="en-US"/>
        </w:rPr>
        <w:t xml:space="preserve"> Zhang, L. Antipyretic and Anti-inflammatory Effects of </w:t>
      </w:r>
      <w:proofErr w:type="spellStart"/>
      <w:r w:rsidRPr="00010297">
        <w:rPr>
          <w:rStyle w:val="None"/>
          <w:rFonts w:ascii="Times New Roman" w:hAnsi="Times New Roman" w:cs="Times New Roman"/>
          <w:color w:val="auto"/>
          <w:sz w:val="24"/>
          <w:szCs w:val="24"/>
          <w:lang w:val="en-US"/>
        </w:rPr>
        <w:t>Asiaticoside</w:t>
      </w:r>
      <w:proofErr w:type="spellEnd"/>
      <w:r w:rsidRPr="00010297">
        <w:rPr>
          <w:rStyle w:val="None"/>
          <w:rFonts w:ascii="Times New Roman" w:hAnsi="Times New Roman" w:cs="Times New Roman"/>
          <w:color w:val="auto"/>
          <w:sz w:val="24"/>
          <w:szCs w:val="24"/>
          <w:lang w:val="en-US"/>
        </w:rPr>
        <w:t xml:space="preserve"> in Lipopolysaccharide-treated Rat through Up-regulation of </w:t>
      </w:r>
      <w:proofErr w:type="spellStart"/>
      <w:r w:rsidRPr="00010297">
        <w:rPr>
          <w:rStyle w:val="None"/>
          <w:rFonts w:ascii="Times New Roman" w:hAnsi="Times New Roman" w:cs="Times New Roman"/>
          <w:color w:val="auto"/>
          <w:sz w:val="24"/>
          <w:szCs w:val="24"/>
          <w:lang w:val="en-US"/>
        </w:rPr>
        <w:t>Heme</w:t>
      </w:r>
      <w:proofErr w:type="spellEnd"/>
      <w:r w:rsidRPr="00010297">
        <w:rPr>
          <w:rStyle w:val="None"/>
          <w:rFonts w:ascii="Times New Roman" w:hAnsi="Times New Roman" w:cs="Times New Roman"/>
          <w:color w:val="auto"/>
          <w:sz w:val="24"/>
          <w:szCs w:val="24"/>
          <w:lang w:val="en-US"/>
        </w:rPr>
        <w:t xml:space="preserve"> Oxygenase-1. </w:t>
      </w:r>
      <w:proofErr w:type="spellStart"/>
      <w:r w:rsidRPr="00010297">
        <w:rPr>
          <w:rStyle w:val="None"/>
          <w:rFonts w:ascii="Times New Roman" w:hAnsi="Times New Roman" w:cs="Times New Roman"/>
          <w:color w:val="auto"/>
          <w:sz w:val="24"/>
          <w:szCs w:val="24"/>
          <w:lang w:val="pt-PT"/>
        </w:rPr>
        <w:t>Res</w:t>
      </w:r>
      <w:proofErr w:type="spellEnd"/>
      <w:r w:rsidRPr="00010297">
        <w:rPr>
          <w:rStyle w:val="None"/>
          <w:rFonts w:ascii="Times New Roman" w:hAnsi="Times New Roman" w:cs="Times New Roman"/>
          <w:color w:val="auto"/>
          <w:sz w:val="24"/>
          <w:szCs w:val="24"/>
          <w:lang w:val="pt-PT"/>
        </w:rPr>
        <w:t xml:space="preserve"> </w:t>
      </w:r>
      <w:proofErr w:type="spellStart"/>
      <w:r w:rsidRPr="00010297">
        <w:rPr>
          <w:rStyle w:val="None"/>
          <w:rFonts w:ascii="Times New Roman" w:hAnsi="Times New Roman" w:cs="Times New Roman"/>
          <w:color w:val="auto"/>
          <w:sz w:val="24"/>
          <w:szCs w:val="24"/>
          <w:lang w:val="en-US"/>
        </w:rPr>
        <w:t>Phytother</w:t>
      </w:r>
      <w:proofErr w:type="spellEnd"/>
      <w:r w:rsidRPr="00010297">
        <w:rPr>
          <w:rStyle w:val="None"/>
          <w:rFonts w:ascii="Times New Roman" w:hAnsi="Times New Roman" w:cs="Times New Roman"/>
          <w:color w:val="auto"/>
          <w:sz w:val="24"/>
          <w:szCs w:val="24"/>
          <w:lang w:val="en-US"/>
        </w:rPr>
        <w:t>. </w:t>
      </w:r>
      <w:r w:rsidRPr="00010297">
        <w:rPr>
          <w:rStyle w:val="None"/>
          <w:rFonts w:ascii="Times New Roman" w:hAnsi="Times New Roman" w:cs="Times New Roman"/>
          <w:color w:val="auto"/>
          <w:sz w:val="24"/>
          <w:szCs w:val="24"/>
          <w:lang w:val="pt-PT"/>
        </w:rPr>
        <w:t xml:space="preserve"> </w:t>
      </w:r>
      <w:r w:rsidRPr="00010297">
        <w:rPr>
          <w:rStyle w:val="None"/>
          <w:rFonts w:ascii="Times New Roman" w:hAnsi="Times New Roman" w:cs="Times New Roman"/>
          <w:color w:val="auto"/>
          <w:sz w:val="24"/>
          <w:szCs w:val="24"/>
          <w:lang w:val="en-US"/>
        </w:rPr>
        <w:t>2013</w:t>
      </w:r>
      <w:proofErr w:type="gramStart"/>
      <w:r w:rsidRPr="00010297">
        <w:rPr>
          <w:rStyle w:val="None"/>
          <w:rFonts w:ascii="Times New Roman" w:hAnsi="Times New Roman" w:cs="Times New Roman"/>
          <w:color w:val="auto"/>
          <w:sz w:val="24"/>
          <w:szCs w:val="24"/>
          <w:lang w:val="en-US"/>
        </w:rPr>
        <w:t>;</w:t>
      </w:r>
      <w:proofErr w:type="gramEnd"/>
      <w:r w:rsidRPr="00010297">
        <w:rPr>
          <w:rStyle w:val="None"/>
          <w:rFonts w:ascii="Times New Roman" w:hAnsi="Times New Roman" w:cs="Times New Roman"/>
          <w:color w:val="auto"/>
          <w:sz w:val="24"/>
          <w:szCs w:val="24"/>
          <w:lang w:val="en-US"/>
        </w:rPr>
        <w:t xml:space="preserve"> </w:t>
      </w:r>
      <w:r w:rsidRPr="00010297">
        <w:rPr>
          <w:rStyle w:val="None"/>
          <w:rFonts w:ascii="Times New Roman" w:hAnsi="Times New Roman" w:cs="Times New Roman"/>
          <w:color w:val="auto"/>
          <w:sz w:val="24"/>
          <w:szCs w:val="24"/>
          <w:lang w:val="pt-PT"/>
        </w:rPr>
        <w:t>27: 1136-1142.</w:t>
      </w:r>
      <w:r w:rsidRPr="00010297">
        <w:rPr>
          <w:rStyle w:val="None"/>
          <w:rFonts w:ascii="Times New Roman" w:hAnsi="Times New Roman" w:cs="Times New Roman"/>
          <w:color w:val="auto"/>
          <w:sz w:val="24"/>
          <w:szCs w:val="24"/>
          <w:lang w:val="en-US"/>
        </w:rPr>
        <w:t> </w:t>
      </w:r>
    </w:p>
    <w:p w14:paraId="701960E1" w14:textId="77777777" w:rsidR="00250FC0" w:rsidRPr="00511601" w:rsidRDefault="00250FC0" w:rsidP="00250FC0">
      <w:pPr>
        <w:pStyle w:val="ListParagraph"/>
        <w:numPr>
          <w:ilvl w:val="0"/>
          <w:numId w:val="4"/>
        </w:numPr>
        <w:spacing w:after="200"/>
        <w:ind w:left="426" w:hanging="426"/>
        <w:jc w:val="both"/>
        <w:rPr>
          <w:rStyle w:val="None"/>
          <w:rFonts w:ascii="Times New Roman" w:hAnsi="Times New Roman"/>
        </w:rPr>
      </w:pPr>
      <w:proofErr w:type="spellStart"/>
      <w:r w:rsidRPr="00010297">
        <w:rPr>
          <w:rFonts w:ascii="Times New Roman" w:hAnsi="Times New Roman"/>
        </w:rPr>
        <w:t>Cory’ah</w:t>
      </w:r>
      <w:proofErr w:type="spellEnd"/>
      <w:r w:rsidRPr="00010297">
        <w:rPr>
          <w:rFonts w:ascii="Times New Roman" w:hAnsi="Times New Roman"/>
        </w:rPr>
        <w:t xml:space="preserve">, F.A., </w:t>
      </w:r>
      <w:proofErr w:type="spellStart"/>
      <w:r w:rsidRPr="00010297">
        <w:rPr>
          <w:rFonts w:ascii="Times New Roman" w:hAnsi="Times New Roman"/>
        </w:rPr>
        <w:t>Khotimah</w:t>
      </w:r>
      <w:proofErr w:type="spellEnd"/>
      <w:r w:rsidRPr="00010297">
        <w:rPr>
          <w:rFonts w:ascii="Times New Roman" w:hAnsi="Times New Roman"/>
        </w:rPr>
        <w:t xml:space="preserve">, H., </w:t>
      </w:r>
      <w:proofErr w:type="spellStart"/>
      <w:r w:rsidRPr="00010297">
        <w:rPr>
          <w:rFonts w:ascii="Times New Roman" w:hAnsi="Times New Roman"/>
        </w:rPr>
        <w:t>Nurdiana</w:t>
      </w:r>
      <w:proofErr w:type="spellEnd"/>
      <w:r w:rsidRPr="00010297">
        <w:rPr>
          <w:rFonts w:ascii="Times New Roman" w:hAnsi="Times New Roman"/>
        </w:rPr>
        <w:t xml:space="preserve">. 2017. </w:t>
      </w:r>
      <w:proofErr w:type="spellStart"/>
      <w:r w:rsidRPr="00010297">
        <w:rPr>
          <w:rFonts w:ascii="Times New Roman" w:hAnsi="Times New Roman"/>
          <w:i/>
        </w:rPr>
        <w:t>Pengaruh</w:t>
      </w:r>
      <w:proofErr w:type="spellEnd"/>
      <w:r w:rsidRPr="00010297">
        <w:rPr>
          <w:rFonts w:ascii="Times New Roman" w:hAnsi="Times New Roman"/>
          <w:i/>
        </w:rPr>
        <w:t xml:space="preserve"> </w:t>
      </w:r>
      <w:proofErr w:type="spellStart"/>
      <w:r w:rsidRPr="00010297">
        <w:rPr>
          <w:rFonts w:ascii="Times New Roman" w:hAnsi="Times New Roman"/>
          <w:i/>
        </w:rPr>
        <w:t>Ekstrak</w:t>
      </w:r>
      <w:proofErr w:type="spellEnd"/>
      <w:r w:rsidRPr="00010297">
        <w:rPr>
          <w:rFonts w:ascii="Times New Roman" w:hAnsi="Times New Roman"/>
          <w:i/>
        </w:rPr>
        <w:t xml:space="preserve"> </w:t>
      </w:r>
      <w:proofErr w:type="spellStart"/>
      <w:r w:rsidRPr="00010297">
        <w:rPr>
          <w:rFonts w:ascii="Times New Roman" w:hAnsi="Times New Roman"/>
          <w:i/>
        </w:rPr>
        <w:t>Etanol</w:t>
      </w:r>
      <w:proofErr w:type="spellEnd"/>
      <w:r w:rsidRPr="00010297">
        <w:rPr>
          <w:rFonts w:ascii="Times New Roman" w:hAnsi="Times New Roman"/>
          <w:i/>
        </w:rPr>
        <w:t xml:space="preserve"> </w:t>
      </w:r>
      <w:proofErr w:type="spellStart"/>
      <w:r w:rsidRPr="00010297">
        <w:rPr>
          <w:rFonts w:ascii="Times New Roman" w:hAnsi="Times New Roman"/>
          <w:i/>
        </w:rPr>
        <w:t>Pegagan</w:t>
      </w:r>
      <w:proofErr w:type="spellEnd"/>
      <w:r w:rsidRPr="00010297">
        <w:rPr>
          <w:rFonts w:ascii="Times New Roman" w:hAnsi="Times New Roman"/>
          <w:i/>
        </w:rPr>
        <w:t xml:space="preserve"> (</w:t>
      </w:r>
      <w:proofErr w:type="spellStart"/>
      <w:r w:rsidRPr="00511601">
        <w:rPr>
          <w:rFonts w:ascii="Times New Roman" w:hAnsi="Times New Roman"/>
          <w:i/>
        </w:rPr>
        <w:t>Centella</w:t>
      </w:r>
      <w:proofErr w:type="spellEnd"/>
      <w:r w:rsidRPr="00511601">
        <w:rPr>
          <w:rFonts w:ascii="Times New Roman" w:hAnsi="Times New Roman"/>
          <w:i/>
        </w:rPr>
        <w:t xml:space="preserve"> </w:t>
      </w:r>
      <w:proofErr w:type="spellStart"/>
      <w:r w:rsidRPr="00511601">
        <w:rPr>
          <w:rFonts w:ascii="Times New Roman" w:hAnsi="Times New Roman"/>
          <w:i/>
        </w:rPr>
        <w:t>Asiatica</w:t>
      </w:r>
      <w:proofErr w:type="spellEnd"/>
      <w:r w:rsidRPr="00511601">
        <w:rPr>
          <w:rFonts w:ascii="Times New Roman" w:hAnsi="Times New Roman"/>
          <w:i/>
        </w:rPr>
        <w:t xml:space="preserve">) </w:t>
      </w:r>
      <w:proofErr w:type="spellStart"/>
      <w:r w:rsidRPr="00511601">
        <w:rPr>
          <w:rFonts w:ascii="Times New Roman" w:hAnsi="Times New Roman"/>
          <w:i/>
        </w:rPr>
        <w:t>terhadap</w:t>
      </w:r>
      <w:proofErr w:type="spellEnd"/>
      <w:r w:rsidRPr="00511601">
        <w:rPr>
          <w:rFonts w:ascii="Times New Roman" w:hAnsi="Times New Roman"/>
          <w:i/>
        </w:rPr>
        <w:t xml:space="preserve"> </w:t>
      </w:r>
      <w:proofErr w:type="spellStart"/>
      <w:r w:rsidRPr="00511601">
        <w:rPr>
          <w:rFonts w:ascii="Times New Roman" w:hAnsi="Times New Roman"/>
          <w:i/>
        </w:rPr>
        <w:t>Panjang</w:t>
      </w:r>
      <w:proofErr w:type="spellEnd"/>
      <w:r w:rsidRPr="00511601">
        <w:rPr>
          <w:rFonts w:ascii="Times New Roman" w:hAnsi="Times New Roman"/>
          <w:i/>
        </w:rPr>
        <w:t xml:space="preserve"> </w:t>
      </w:r>
      <w:proofErr w:type="spellStart"/>
      <w:r w:rsidRPr="00511601">
        <w:rPr>
          <w:rFonts w:ascii="Times New Roman" w:hAnsi="Times New Roman"/>
          <w:i/>
        </w:rPr>
        <w:t>Badan</w:t>
      </w:r>
      <w:proofErr w:type="spellEnd"/>
      <w:r w:rsidRPr="00511601">
        <w:rPr>
          <w:rFonts w:ascii="Times New Roman" w:hAnsi="Times New Roman"/>
          <w:i/>
        </w:rPr>
        <w:t xml:space="preserve"> </w:t>
      </w:r>
      <w:proofErr w:type="spellStart"/>
      <w:r w:rsidRPr="00511601">
        <w:rPr>
          <w:rFonts w:ascii="Times New Roman" w:hAnsi="Times New Roman"/>
          <w:i/>
        </w:rPr>
        <w:t>Ekspresi</w:t>
      </w:r>
      <w:proofErr w:type="spellEnd"/>
      <w:r w:rsidRPr="00511601">
        <w:rPr>
          <w:rFonts w:ascii="Times New Roman" w:hAnsi="Times New Roman"/>
          <w:i/>
        </w:rPr>
        <w:t xml:space="preserve"> Insulin Like Growth </w:t>
      </w:r>
      <w:proofErr w:type="spellStart"/>
      <w:r w:rsidRPr="00511601">
        <w:rPr>
          <w:rFonts w:ascii="Times New Roman" w:hAnsi="Times New Roman"/>
          <w:i/>
        </w:rPr>
        <w:t>Faktor</w:t>
      </w:r>
      <w:proofErr w:type="spellEnd"/>
      <w:r w:rsidRPr="00511601">
        <w:rPr>
          <w:rFonts w:ascii="Times New Roman" w:hAnsi="Times New Roman"/>
          <w:i/>
        </w:rPr>
        <w:t xml:space="preserve"> 1 (IGF-1) </w:t>
      </w:r>
      <w:proofErr w:type="spellStart"/>
      <w:r w:rsidRPr="00511601">
        <w:rPr>
          <w:rFonts w:ascii="Times New Roman" w:hAnsi="Times New Roman"/>
          <w:i/>
        </w:rPr>
        <w:t>dan</w:t>
      </w:r>
      <w:proofErr w:type="spellEnd"/>
      <w:r w:rsidRPr="00511601">
        <w:rPr>
          <w:rFonts w:ascii="Times New Roman" w:hAnsi="Times New Roman"/>
          <w:i/>
        </w:rPr>
        <w:t xml:space="preserve"> Insulin </w:t>
      </w:r>
      <w:proofErr w:type="spellStart"/>
      <w:r w:rsidRPr="00511601">
        <w:rPr>
          <w:rFonts w:ascii="Times New Roman" w:hAnsi="Times New Roman"/>
          <w:i/>
        </w:rPr>
        <w:t>Reseptor</w:t>
      </w:r>
      <w:proofErr w:type="spellEnd"/>
      <w:r w:rsidRPr="00511601">
        <w:rPr>
          <w:rFonts w:ascii="Times New Roman" w:hAnsi="Times New Roman"/>
          <w:i/>
        </w:rPr>
        <w:t xml:space="preserve"> </w:t>
      </w:r>
      <w:proofErr w:type="spellStart"/>
      <w:r w:rsidRPr="00511601">
        <w:rPr>
          <w:rFonts w:ascii="Times New Roman" w:hAnsi="Times New Roman"/>
          <w:i/>
        </w:rPr>
        <w:t>Substrat</w:t>
      </w:r>
      <w:proofErr w:type="spellEnd"/>
      <w:r w:rsidRPr="00511601">
        <w:rPr>
          <w:rFonts w:ascii="Times New Roman" w:hAnsi="Times New Roman"/>
          <w:i/>
        </w:rPr>
        <w:t xml:space="preserve"> (IRS</w:t>
      </w:r>
      <w:proofErr w:type="gramStart"/>
      <w:r w:rsidRPr="00511601">
        <w:rPr>
          <w:rFonts w:ascii="Times New Roman" w:hAnsi="Times New Roman"/>
          <w:i/>
        </w:rPr>
        <w:t xml:space="preserve">)  </w:t>
      </w:r>
      <w:proofErr w:type="spellStart"/>
      <w:r w:rsidRPr="00511601">
        <w:rPr>
          <w:rFonts w:ascii="Times New Roman" w:hAnsi="Times New Roman"/>
          <w:i/>
        </w:rPr>
        <w:t>pada</w:t>
      </w:r>
      <w:proofErr w:type="spellEnd"/>
      <w:proofErr w:type="gramEnd"/>
      <w:r w:rsidRPr="00511601">
        <w:rPr>
          <w:rFonts w:ascii="Times New Roman" w:hAnsi="Times New Roman"/>
          <w:i/>
        </w:rPr>
        <w:t xml:space="preserve"> Larva </w:t>
      </w:r>
      <w:proofErr w:type="spellStart"/>
      <w:r w:rsidRPr="00511601">
        <w:rPr>
          <w:rFonts w:ascii="Times New Roman" w:hAnsi="Times New Roman"/>
          <w:i/>
        </w:rPr>
        <w:t>Zebrafish</w:t>
      </w:r>
      <w:proofErr w:type="spellEnd"/>
      <w:r w:rsidRPr="00511601">
        <w:rPr>
          <w:rFonts w:ascii="Times New Roman" w:hAnsi="Times New Roman"/>
          <w:i/>
        </w:rPr>
        <w:t xml:space="preserve"> (</w:t>
      </w:r>
      <w:proofErr w:type="spellStart"/>
      <w:r w:rsidRPr="00511601">
        <w:rPr>
          <w:rFonts w:ascii="Times New Roman" w:hAnsi="Times New Roman"/>
          <w:i/>
        </w:rPr>
        <w:t>Danio</w:t>
      </w:r>
      <w:proofErr w:type="spellEnd"/>
      <w:r w:rsidRPr="00511601">
        <w:rPr>
          <w:rFonts w:ascii="Times New Roman" w:hAnsi="Times New Roman"/>
          <w:i/>
        </w:rPr>
        <w:t xml:space="preserve"> </w:t>
      </w:r>
      <w:proofErr w:type="spellStart"/>
      <w:r w:rsidRPr="00511601">
        <w:rPr>
          <w:rFonts w:ascii="Times New Roman" w:hAnsi="Times New Roman"/>
          <w:i/>
        </w:rPr>
        <w:t>Rario</w:t>
      </w:r>
      <w:proofErr w:type="spellEnd"/>
      <w:r w:rsidRPr="00511601">
        <w:rPr>
          <w:rFonts w:ascii="Times New Roman" w:hAnsi="Times New Roman"/>
          <w:i/>
        </w:rPr>
        <w:t xml:space="preserve">) Model </w:t>
      </w:r>
      <w:proofErr w:type="spellStart"/>
      <w:r w:rsidRPr="00511601">
        <w:rPr>
          <w:rFonts w:ascii="Times New Roman" w:hAnsi="Times New Roman"/>
          <w:i/>
        </w:rPr>
        <w:t>Sunting</w:t>
      </w:r>
      <w:proofErr w:type="spellEnd"/>
      <w:r w:rsidRPr="00511601">
        <w:rPr>
          <w:rFonts w:ascii="Times New Roman" w:hAnsi="Times New Roman"/>
          <w:i/>
        </w:rPr>
        <w:t xml:space="preserve"> </w:t>
      </w:r>
      <w:proofErr w:type="spellStart"/>
      <w:r w:rsidRPr="00511601">
        <w:rPr>
          <w:rFonts w:ascii="Times New Roman" w:hAnsi="Times New Roman"/>
          <w:i/>
        </w:rPr>
        <w:t>Dengan</w:t>
      </w:r>
      <w:proofErr w:type="spellEnd"/>
      <w:r w:rsidRPr="00511601">
        <w:rPr>
          <w:rFonts w:ascii="Times New Roman" w:hAnsi="Times New Roman"/>
          <w:i/>
        </w:rPr>
        <w:t xml:space="preserve"> </w:t>
      </w:r>
      <w:proofErr w:type="spellStart"/>
      <w:r w:rsidRPr="00511601">
        <w:rPr>
          <w:rFonts w:ascii="Times New Roman" w:hAnsi="Times New Roman"/>
          <w:i/>
        </w:rPr>
        <w:t>Indksi</w:t>
      </w:r>
      <w:proofErr w:type="spellEnd"/>
      <w:r w:rsidRPr="00511601">
        <w:rPr>
          <w:rFonts w:ascii="Times New Roman" w:hAnsi="Times New Roman"/>
          <w:i/>
        </w:rPr>
        <w:t xml:space="preserve"> </w:t>
      </w:r>
      <w:proofErr w:type="spellStart"/>
      <w:r w:rsidRPr="00511601">
        <w:rPr>
          <w:rFonts w:ascii="Times New Roman" w:hAnsi="Times New Roman"/>
          <w:i/>
        </w:rPr>
        <w:t>Rotenon</w:t>
      </w:r>
      <w:proofErr w:type="spellEnd"/>
      <w:r w:rsidRPr="00511601">
        <w:rPr>
          <w:rFonts w:ascii="Times New Roman" w:hAnsi="Times New Roman"/>
        </w:rPr>
        <w:t xml:space="preserve">. </w:t>
      </w:r>
      <w:proofErr w:type="spellStart"/>
      <w:r w:rsidRPr="00511601">
        <w:rPr>
          <w:rFonts w:ascii="Times New Roman" w:hAnsi="Times New Roman"/>
        </w:rPr>
        <w:t>Tidak</w:t>
      </w:r>
      <w:proofErr w:type="spellEnd"/>
      <w:r w:rsidRPr="00511601">
        <w:rPr>
          <w:rFonts w:ascii="Times New Roman" w:hAnsi="Times New Roman"/>
        </w:rPr>
        <w:t xml:space="preserve"> </w:t>
      </w:r>
      <w:proofErr w:type="spellStart"/>
      <w:proofErr w:type="gramStart"/>
      <w:r w:rsidRPr="00511601">
        <w:rPr>
          <w:rFonts w:ascii="Times New Roman" w:hAnsi="Times New Roman"/>
        </w:rPr>
        <w:t>diterbitkan</w:t>
      </w:r>
      <w:proofErr w:type="spellEnd"/>
      <w:r w:rsidRPr="00511601">
        <w:rPr>
          <w:rFonts w:ascii="Times New Roman" w:hAnsi="Times New Roman"/>
        </w:rPr>
        <w:t xml:space="preserve"> ,</w:t>
      </w:r>
      <w:proofErr w:type="gramEnd"/>
      <w:r w:rsidRPr="00511601">
        <w:rPr>
          <w:rFonts w:ascii="Times New Roman" w:hAnsi="Times New Roman"/>
        </w:rPr>
        <w:t xml:space="preserve"> </w:t>
      </w:r>
      <w:proofErr w:type="spellStart"/>
      <w:r w:rsidRPr="00511601">
        <w:rPr>
          <w:rFonts w:ascii="Times New Roman" w:hAnsi="Times New Roman"/>
        </w:rPr>
        <w:t>Universitas</w:t>
      </w:r>
      <w:proofErr w:type="spellEnd"/>
      <w:r w:rsidRPr="00511601">
        <w:rPr>
          <w:rFonts w:ascii="Times New Roman" w:hAnsi="Times New Roman"/>
        </w:rPr>
        <w:t xml:space="preserve"> </w:t>
      </w:r>
      <w:proofErr w:type="spellStart"/>
      <w:r w:rsidRPr="00511601">
        <w:rPr>
          <w:rFonts w:ascii="Times New Roman" w:hAnsi="Times New Roman"/>
        </w:rPr>
        <w:t>Brawijaya</w:t>
      </w:r>
      <w:proofErr w:type="spellEnd"/>
      <w:r w:rsidRPr="00511601">
        <w:rPr>
          <w:rFonts w:ascii="Times New Roman" w:hAnsi="Times New Roman"/>
        </w:rPr>
        <w:t>. Malang. 2017.</w:t>
      </w:r>
    </w:p>
    <w:p w14:paraId="18A69AA4" w14:textId="77777777" w:rsidR="00250FC0" w:rsidRPr="00511601" w:rsidRDefault="00250FC0" w:rsidP="00250FC0">
      <w:pPr>
        <w:pStyle w:val="BodyA"/>
        <w:widowControl w:val="0"/>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r w:rsidRPr="00511601">
        <w:rPr>
          <w:rStyle w:val="None"/>
          <w:rFonts w:ascii="Times New Roman" w:hAnsi="Times New Roman" w:cs="Times New Roman"/>
          <w:color w:val="auto"/>
          <w:sz w:val="24"/>
          <w:szCs w:val="24"/>
        </w:rPr>
        <w:t>Khotimah</w:t>
      </w:r>
      <w:proofErr w:type="spellEnd"/>
      <w:r w:rsidRPr="00511601">
        <w:rPr>
          <w:rStyle w:val="None"/>
          <w:rFonts w:ascii="Times New Roman" w:hAnsi="Times New Roman" w:cs="Times New Roman"/>
          <w:color w:val="auto"/>
          <w:sz w:val="24"/>
          <w:szCs w:val="24"/>
        </w:rPr>
        <w:t xml:space="preserve"> H, </w:t>
      </w:r>
      <w:proofErr w:type="spellStart"/>
      <w:r w:rsidRPr="00511601">
        <w:rPr>
          <w:rStyle w:val="None"/>
          <w:rFonts w:ascii="Times New Roman" w:hAnsi="Times New Roman" w:cs="Times New Roman"/>
          <w:color w:val="auto"/>
          <w:sz w:val="24"/>
          <w:szCs w:val="24"/>
        </w:rPr>
        <w:t>Sumitro</w:t>
      </w:r>
      <w:proofErr w:type="spellEnd"/>
      <w:r w:rsidRPr="00511601">
        <w:rPr>
          <w:rStyle w:val="None"/>
          <w:rFonts w:ascii="Times New Roman" w:hAnsi="Times New Roman" w:cs="Times New Roman"/>
          <w:color w:val="auto"/>
          <w:sz w:val="24"/>
          <w:szCs w:val="24"/>
        </w:rPr>
        <w:t xml:space="preserve"> SB, &amp; </w:t>
      </w:r>
      <w:proofErr w:type="spellStart"/>
      <w:r w:rsidRPr="00511601">
        <w:rPr>
          <w:rStyle w:val="None"/>
          <w:rFonts w:ascii="Times New Roman" w:hAnsi="Times New Roman" w:cs="Times New Roman"/>
          <w:color w:val="auto"/>
          <w:sz w:val="24"/>
          <w:szCs w:val="24"/>
        </w:rPr>
        <w:t>Widodo</w:t>
      </w:r>
      <w:proofErr w:type="spellEnd"/>
      <w:r w:rsidRPr="00511601">
        <w:rPr>
          <w:rStyle w:val="None"/>
          <w:rFonts w:ascii="Times New Roman" w:hAnsi="Times New Roman" w:cs="Times New Roman"/>
          <w:color w:val="auto"/>
          <w:sz w:val="24"/>
          <w:szCs w:val="24"/>
        </w:rPr>
        <w:t xml:space="preserve"> MA. </w:t>
      </w:r>
      <w:proofErr w:type="spellStart"/>
      <w:r w:rsidRPr="00511601">
        <w:rPr>
          <w:rStyle w:val="None"/>
          <w:rFonts w:ascii="Times New Roman" w:hAnsi="Times New Roman" w:cs="Times New Roman"/>
          <w:color w:val="auto"/>
          <w:sz w:val="24"/>
          <w:szCs w:val="24"/>
        </w:rPr>
        <w:t>Zebrafish</w:t>
      </w:r>
      <w:proofErr w:type="spellEnd"/>
      <w:r w:rsidRPr="00511601">
        <w:rPr>
          <w:rStyle w:val="None"/>
          <w:rFonts w:ascii="Times New Roman" w:hAnsi="Times New Roman" w:cs="Times New Roman"/>
          <w:color w:val="auto"/>
          <w:sz w:val="24"/>
          <w:szCs w:val="24"/>
        </w:rPr>
        <w:t xml:space="preserve"> Parkinson’</w:t>
      </w:r>
      <w:r w:rsidRPr="00511601">
        <w:rPr>
          <w:rStyle w:val="None"/>
          <w:rFonts w:ascii="Times New Roman" w:hAnsi="Times New Roman" w:cs="Times New Roman"/>
          <w:color w:val="auto"/>
          <w:sz w:val="24"/>
          <w:szCs w:val="24"/>
          <w:lang w:val="de-DE"/>
        </w:rPr>
        <w:t>s Model</w:t>
      </w:r>
      <w:r w:rsidRPr="00511601">
        <w:rPr>
          <w:rStyle w:val="None"/>
          <w:rFonts w:ascii="Times New Roman" w:hAnsi="Times New Roman" w:cs="Times New Roman"/>
          <w:color w:val="auto"/>
          <w:sz w:val="24"/>
          <w:szCs w:val="24"/>
          <w:lang w:val="fr-FR"/>
        </w:rPr>
        <w:t> </w:t>
      </w:r>
      <w:r w:rsidRPr="00511601">
        <w:rPr>
          <w:rStyle w:val="None"/>
          <w:rFonts w:ascii="Times New Roman" w:hAnsi="Times New Roman" w:cs="Times New Roman"/>
          <w:color w:val="auto"/>
          <w:sz w:val="24"/>
          <w:szCs w:val="24"/>
          <w:lang w:val="en-US"/>
        </w:rPr>
        <w:t>: Rotenone decrease motility</w:t>
      </w:r>
      <w:proofErr w:type="gramStart"/>
      <w:r w:rsidRPr="00511601">
        <w:rPr>
          <w:rStyle w:val="None"/>
          <w:rFonts w:ascii="Times New Roman" w:hAnsi="Times New Roman" w:cs="Times New Roman"/>
          <w:color w:val="auto"/>
          <w:sz w:val="24"/>
          <w:szCs w:val="24"/>
          <w:lang w:val="en-US"/>
        </w:rPr>
        <w:t xml:space="preserve"> ,</w:t>
      </w:r>
      <w:proofErr w:type="gramEnd"/>
      <w:r w:rsidRPr="00511601">
        <w:rPr>
          <w:rStyle w:val="None"/>
          <w:rFonts w:ascii="Times New Roman" w:hAnsi="Times New Roman" w:cs="Times New Roman"/>
          <w:color w:val="auto"/>
          <w:sz w:val="24"/>
          <w:szCs w:val="24"/>
          <w:lang w:val="en-US"/>
        </w:rPr>
        <w:t xml:space="preserve"> Apoptosis of </w:t>
      </w:r>
      <w:proofErr w:type="spellStart"/>
      <w:r w:rsidRPr="00511601">
        <w:rPr>
          <w:rStyle w:val="None"/>
          <w:rFonts w:ascii="Times New Roman" w:hAnsi="Times New Roman" w:cs="Times New Roman"/>
          <w:color w:val="auto"/>
          <w:sz w:val="24"/>
          <w:szCs w:val="24"/>
          <w:lang w:val="en-US"/>
        </w:rPr>
        <w:t>Zebrafish</w:t>
      </w:r>
      <w:proofErr w:type="spellEnd"/>
      <w:r w:rsidRPr="00511601">
        <w:rPr>
          <w:rStyle w:val="None"/>
          <w:rFonts w:ascii="Times New Roman" w:hAnsi="Times New Roman" w:cs="Times New Roman"/>
          <w:color w:val="auto"/>
          <w:sz w:val="24"/>
          <w:szCs w:val="24"/>
          <w:lang w:val="en-US"/>
        </w:rPr>
        <w:t xml:space="preserve"> Brain. </w:t>
      </w:r>
      <w:r w:rsidRPr="00511601">
        <w:rPr>
          <w:rStyle w:val="None"/>
          <w:rFonts w:ascii="Times New Roman" w:hAnsi="Times New Roman" w:cs="Times New Roman"/>
          <w:i/>
          <w:iCs/>
          <w:color w:val="auto"/>
          <w:sz w:val="24"/>
          <w:szCs w:val="24"/>
          <w:lang w:val="en-US"/>
        </w:rPr>
        <w:t xml:space="preserve">International Journal of </w:t>
      </w:r>
      <w:proofErr w:type="spellStart"/>
      <w:r w:rsidRPr="00511601">
        <w:rPr>
          <w:rStyle w:val="None"/>
          <w:rFonts w:ascii="Times New Roman" w:hAnsi="Times New Roman" w:cs="Times New Roman"/>
          <w:i/>
          <w:iCs/>
          <w:color w:val="auto"/>
          <w:sz w:val="24"/>
          <w:szCs w:val="24"/>
          <w:lang w:val="en-US"/>
        </w:rPr>
        <w:t>PharmTech</w:t>
      </w:r>
      <w:proofErr w:type="spellEnd"/>
      <w:r w:rsidRPr="00511601">
        <w:rPr>
          <w:rStyle w:val="None"/>
          <w:rFonts w:ascii="Times New Roman" w:hAnsi="Times New Roman" w:cs="Times New Roman"/>
          <w:i/>
          <w:iCs/>
          <w:color w:val="auto"/>
          <w:sz w:val="24"/>
          <w:szCs w:val="24"/>
          <w:lang w:val="en-US"/>
        </w:rPr>
        <w:t xml:space="preserve"> Research</w:t>
      </w:r>
      <w:r w:rsidRPr="00511601">
        <w:rPr>
          <w:rStyle w:val="None"/>
          <w:rFonts w:ascii="Times New Roman" w:hAnsi="Times New Roman" w:cs="Times New Roman"/>
          <w:color w:val="auto"/>
          <w:sz w:val="24"/>
          <w:szCs w:val="24"/>
        </w:rPr>
        <w:t xml:space="preserve">. 2015b; </w:t>
      </w:r>
      <w:r w:rsidRPr="00511601">
        <w:rPr>
          <w:rStyle w:val="None"/>
          <w:rFonts w:ascii="Times New Roman" w:hAnsi="Times New Roman" w:cs="Times New Roman"/>
          <w:b/>
          <w:bCs/>
          <w:i/>
          <w:iCs/>
          <w:color w:val="auto"/>
          <w:sz w:val="24"/>
          <w:szCs w:val="24"/>
        </w:rPr>
        <w:t>8</w:t>
      </w:r>
      <w:proofErr w:type="gramStart"/>
      <w:r w:rsidRPr="00511601">
        <w:rPr>
          <w:rStyle w:val="None"/>
          <w:rFonts w:ascii="Times New Roman" w:hAnsi="Times New Roman" w:cs="Times New Roman"/>
          <w:color w:val="auto"/>
          <w:sz w:val="24"/>
          <w:szCs w:val="24"/>
        </w:rPr>
        <w:t>(</w:t>
      </w:r>
      <w:proofErr w:type="gramEnd"/>
      <w:r w:rsidRPr="00511601">
        <w:rPr>
          <w:rStyle w:val="None"/>
          <w:rFonts w:ascii="Times New Roman" w:hAnsi="Times New Roman" w:cs="Times New Roman"/>
          <w:color w:val="auto"/>
          <w:sz w:val="24"/>
          <w:szCs w:val="24"/>
        </w:rPr>
        <w:t xml:space="preserve">4), 614–621. </w:t>
      </w:r>
    </w:p>
    <w:p w14:paraId="4A8745A4" w14:textId="77777777" w:rsidR="00250FC0" w:rsidRPr="00511601" w:rsidRDefault="00250FC0" w:rsidP="00250FC0">
      <w:pPr>
        <w:pStyle w:val="BodyA"/>
        <w:numPr>
          <w:ilvl w:val="0"/>
          <w:numId w:val="4"/>
        </w:numPr>
        <w:spacing w:line="240" w:lineRule="auto"/>
        <w:ind w:left="426" w:hanging="426"/>
        <w:jc w:val="both"/>
        <w:rPr>
          <w:rStyle w:val="None"/>
          <w:rFonts w:ascii="Times New Roman" w:eastAsia="Book Antiqua" w:hAnsi="Times New Roman" w:cs="Times New Roman"/>
          <w:color w:val="auto"/>
          <w:sz w:val="24"/>
          <w:szCs w:val="24"/>
        </w:rPr>
      </w:pPr>
      <w:proofErr w:type="spellStart"/>
      <w:r w:rsidRPr="00511601">
        <w:rPr>
          <w:rFonts w:ascii="Times New Roman" w:hAnsi="Times New Roman" w:cs="Times New Roman"/>
          <w:color w:val="auto"/>
          <w:sz w:val="24"/>
          <w:szCs w:val="24"/>
          <w:lang w:val="en-US"/>
        </w:rPr>
        <w:t>Avdesh</w:t>
      </w:r>
      <w:proofErr w:type="spellEnd"/>
      <w:r w:rsidRPr="00511601">
        <w:rPr>
          <w:rFonts w:ascii="Times New Roman" w:hAnsi="Times New Roman" w:cs="Times New Roman"/>
          <w:color w:val="auto"/>
          <w:sz w:val="24"/>
          <w:szCs w:val="24"/>
          <w:lang w:val="en-US"/>
        </w:rPr>
        <w:t xml:space="preserve"> A, Chen M, Marin-</w:t>
      </w:r>
      <w:proofErr w:type="spellStart"/>
      <w:r w:rsidRPr="00511601">
        <w:rPr>
          <w:rFonts w:ascii="Times New Roman" w:hAnsi="Times New Roman" w:cs="Times New Roman"/>
          <w:color w:val="auto"/>
          <w:sz w:val="24"/>
          <w:szCs w:val="24"/>
          <w:lang w:val="en-US"/>
        </w:rPr>
        <w:t>lverson</w:t>
      </w:r>
      <w:proofErr w:type="spellEnd"/>
      <w:r w:rsidRPr="00511601">
        <w:rPr>
          <w:rFonts w:ascii="Times New Roman" w:hAnsi="Times New Roman" w:cs="Times New Roman"/>
          <w:color w:val="auto"/>
          <w:sz w:val="24"/>
          <w:szCs w:val="24"/>
          <w:lang w:val="en-US"/>
        </w:rPr>
        <w:t xml:space="preserve"> MT, </w:t>
      </w:r>
      <w:proofErr w:type="spellStart"/>
      <w:r w:rsidRPr="00511601">
        <w:rPr>
          <w:rFonts w:ascii="Times New Roman" w:hAnsi="Times New Roman" w:cs="Times New Roman"/>
          <w:color w:val="auto"/>
          <w:sz w:val="24"/>
          <w:szCs w:val="24"/>
          <w:lang w:val="en-US"/>
        </w:rPr>
        <w:t>Mondal</w:t>
      </w:r>
      <w:proofErr w:type="spellEnd"/>
      <w:r w:rsidRPr="00511601">
        <w:rPr>
          <w:rFonts w:ascii="Times New Roman" w:hAnsi="Times New Roman" w:cs="Times New Roman"/>
          <w:color w:val="auto"/>
          <w:sz w:val="24"/>
          <w:szCs w:val="24"/>
          <w:lang w:val="en-US"/>
        </w:rPr>
        <w:t xml:space="preserve"> A, </w:t>
      </w:r>
      <w:proofErr w:type="spellStart"/>
      <w:r w:rsidRPr="00511601">
        <w:rPr>
          <w:rFonts w:ascii="Times New Roman" w:hAnsi="Times New Roman" w:cs="Times New Roman"/>
          <w:color w:val="auto"/>
          <w:sz w:val="24"/>
          <w:szCs w:val="24"/>
          <w:lang w:val="en-US"/>
        </w:rPr>
        <w:t>Ong</w:t>
      </w:r>
      <w:proofErr w:type="spellEnd"/>
      <w:r w:rsidRPr="00511601">
        <w:rPr>
          <w:rFonts w:ascii="Times New Roman" w:hAnsi="Times New Roman" w:cs="Times New Roman"/>
          <w:color w:val="auto"/>
          <w:sz w:val="24"/>
          <w:szCs w:val="24"/>
          <w:lang w:val="en-US"/>
        </w:rPr>
        <w:t xml:space="preserve"> D, Rainey-Smith S, Martins RN. Regular care and maintenance </w:t>
      </w:r>
      <w:proofErr w:type="gramStart"/>
      <w:r w:rsidRPr="00511601">
        <w:rPr>
          <w:rFonts w:ascii="Times New Roman" w:hAnsi="Times New Roman" w:cs="Times New Roman"/>
          <w:color w:val="auto"/>
          <w:sz w:val="24"/>
          <w:szCs w:val="24"/>
          <w:lang w:val="en-US"/>
        </w:rPr>
        <w:t xml:space="preserve">of  </w:t>
      </w:r>
      <w:proofErr w:type="spellStart"/>
      <w:r w:rsidRPr="00511601">
        <w:rPr>
          <w:rFonts w:ascii="Times New Roman" w:hAnsi="Times New Roman" w:cs="Times New Roman"/>
          <w:color w:val="auto"/>
          <w:sz w:val="24"/>
          <w:szCs w:val="24"/>
          <w:lang w:val="en-US"/>
        </w:rPr>
        <w:t>zebrafish</w:t>
      </w:r>
      <w:proofErr w:type="spellEnd"/>
      <w:proofErr w:type="gramEnd"/>
      <w:r w:rsidRPr="00511601">
        <w:rPr>
          <w:rFonts w:ascii="Times New Roman" w:hAnsi="Times New Roman" w:cs="Times New Roman"/>
          <w:color w:val="auto"/>
          <w:sz w:val="24"/>
          <w:szCs w:val="24"/>
          <w:lang w:val="en-US"/>
        </w:rPr>
        <w:t xml:space="preserve"> (</w:t>
      </w:r>
      <w:proofErr w:type="spellStart"/>
      <w:r w:rsidRPr="00511601">
        <w:rPr>
          <w:rFonts w:ascii="Times New Roman" w:hAnsi="Times New Roman" w:cs="Times New Roman"/>
          <w:color w:val="auto"/>
          <w:sz w:val="24"/>
          <w:szCs w:val="24"/>
          <w:lang w:val="en-US"/>
        </w:rPr>
        <w:t>Danio</w:t>
      </w:r>
      <w:proofErr w:type="spellEnd"/>
      <w:r w:rsidRPr="00511601">
        <w:rPr>
          <w:rFonts w:ascii="Times New Roman" w:hAnsi="Times New Roman" w:cs="Times New Roman"/>
          <w:color w:val="auto"/>
          <w:sz w:val="24"/>
          <w:szCs w:val="24"/>
          <w:lang w:val="en-US"/>
        </w:rPr>
        <w:t xml:space="preserve"> </w:t>
      </w:r>
      <w:proofErr w:type="spellStart"/>
      <w:r w:rsidRPr="00511601">
        <w:rPr>
          <w:rFonts w:ascii="Times New Roman" w:hAnsi="Times New Roman" w:cs="Times New Roman"/>
          <w:color w:val="auto"/>
          <w:sz w:val="24"/>
          <w:szCs w:val="24"/>
          <w:lang w:val="en-US"/>
        </w:rPr>
        <w:t>rerio</w:t>
      </w:r>
      <w:proofErr w:type="spellEnd"/>
      <w:r w:rsidRPr="00511601">
        <w:rPr>
          <w:rFonts w:ascii="Times New Roman" w:hAnsi="Times New Roman" w:cs="Times New Roman"/>
          <w:color w:val="auto"/>
          <w:sz w:val="24"/>
          <w:szCs w:val="24"/>
          <w:lang w:val="en-US"/>
        </w:rPr>
        <w:t xml:space="preserve">) laboratory: an introduction. </w:t>
      </w:r>
      <w:proofErr w:type="spellStart"/>
      <w:r w:rsidRPr="00511601">
        <w:rPr>
          <w:rFonts w:ascii="Times New Roman" w:hAnsi="Times New Roman" w:cs="Times New Roman"/>
          <w:i/>
          <w:color w:val="auto"/>
          <w:sz w:val="24"/>
          <w:szCs w:val="24"/>
          <w:lang w:val="en-US"/>
        </w:rPr>
        <w:t>Jornal</w:t>
      </w:r>
      <w:proofErr w:type="spellEnd"/>
      <w:r w:rsidRPr="00511601">
        <w:rPr>
          <w:rFonts w:ascii="Times New Roman" w:hAnsi="Times New Roman" w:cs="Times New Roman"/>
          <w:i/>
          <w:color w:val="auto"/>
          <w:sz w:val="24"/>
          <w:szCs w:val="24"/>
          <w:lang w:val="en-US"/>
        </w:rPr>
        <w:t xml:space="preserve"> of Visualized Experiments</w:t>
      </w:r>
      <w:r w:rsidRPr="00511601">
        <w:rPr>
          <w:rFonts w:ascii="Times New Roman" w:hAnsi="Times New Roman" w:cs="Times New Roman"/>
          <w:color w:val="auto"/>
          <w:sz w:val="24"/>
          <w:szCs w:val="24"/>
          <w:lang w:val="en-US"/>
        </w:rPr>
        <w:t xml:space="preserve">. 2012; </w:t>
      </w:r>
      <w:r w:rsidRPr="00511601">
        <w:rPr>
          <w:rStyle w:val="None"/>
          <w:rFonts w:ascii="Times New Roman" w:hAnsi="Times New Roman" w:cs="Times New Roman"/>
          <w:bCs/>
          <w:color w:val="auto"/>
          <w:sz w:val="24"/>
          <w:szCs w:val="24"/>
          <w:shd w:val="clear" w:color="auto" w:fill="FFFFFF"/>
        </w:rPr>
        <w:t>18</w:t>
      </w:r>
      <w:r w:rsidRPr="00511601">
        <w:rPr>
          <w:rStyle w:val="None"/>
          <w:rFonts w:ascii="Times New Roman" w:hAnsi="Times New Roman" w:cs="Times New Roman"/>
          <w:color w:val="auto"/>
          <w:sz w:val="24"/>
          <w:szCs w:val="24"/>
          <w:shd w:val="clear" w:color="auto" w:fill="FFFFFF"/>
        </w:rPr>
        <w:t>(69)</w:t>
      </w:r>
      <w:proofErr w:type="gramStart"/>
      <w:r w:rsidRPr="00511601">
        <w:rPr>
          <w:rStyle w:val="None"/>
          <w:rFonts w:ascii="Times New Roman" w:hAnsi="Times New Roman" w:cs="Times New Roman"/>
          <w:color w:val="auto"/>
          <w:sz w:val="24"/>
          <w:szCs w:val="24"/>
          <w:shd w:val="clear" w:color="auto" w:fill="FFFFFF"/>
        </w:rPr>
        <w:t>:e4196</w:t>
      </w:r>
      <w:proofErr w:type="gramEnd"/>
      <w:r w:rsidRPr="00511601">
        <w:rPr>
          <w:rStyle w:val="None"/>
          <w:rFonts w:ascii="Times New Roman" w:hAnsi="Times New Roman" w:cs="Times New Roman"/>
          <w:color w:val="auto"/>
          <w:sz w:val="24"/>
          <w:szCs w:val="24"/>
          <w:shd w:val="clear" w:color="auto" w:fill="FFFFFF"/>
        </w:rPr>
        <w:t xml:space="preserve">. </w:t>
      </w:r>
    </w:p>
    <w:p w14:paraId="42878A08" w14:textId="77777777" w:rsidR="00250FC0" w:rsidRPr="00511601" w:rsidRDefault="00250FC0" w:rsidP="00250FC0">
      <w:pPr>
        <w:widowControl w:val="0"/>
        <w:numPr>
          <w:ilvl w:val="0"/>
          <w:numId w:val="4"/>
        </w:numPr>
        <w:autoSpaceDE w:val="0"/>
        <w:autoSpaceDN w:val="0"/>
        <w:adjustRightInd w:val="0"/>
        <w:spacing w:line="240" w:lineRule="auto"/>
        <w:ind w:left="426"/>
        <w:jc w:val="both"/>
        <w:rPr>
          <w:rStyle w:val="Hyperlink"/>
          <w:rFonts w:ascii="Times New Roman" w:hAnsi="Times New Roman"/>
          <w:noProof/>
          <w:color w:val="auto"/>
          <w:sz w:val="24"/>
          <w:szCs w:val="24"/>
          <w:u w:val="none"/>
        </w:rPr>
      </w:pPr>
      <w:r w:rsidRPr="00511601">
        <w:rPr>
          <w:rStyle w:val="Hyperlink"/>
          <w:rFonts w:ascii="Times New Roman" w:hAnsi="Times New Roman"/>
          <w:noProof/>
          <w:color w:val="auto"/>
          <w:sz w:val="24"/>
          <w:szCs w:val="24"/>
          <w:u w:val="none"/>
        </w:rPr>
        <w:t xml:space="preserve">Spence R, Gerlach G, Lawrence C &amp; Smith C. The Behaviour and Ecology of The Zebrafish Danio Rerio. </w:t>
      </w:r>
      <w:r w:rsidRPr="00511601">
        <w:rPr>
          <w:rStyle w:val="Hyperlink"/>
          <w:rFonts w:ascii="Times New Roman" w:hAnsi="Times New Roman"/>
          <w:i/>
          <w:noProof/>
          <w:color w:val="auto"/>
          <w:sz w:val="24"/>
          <w:szCs w:val="24"/>
          <w:u w:val="none"/>
        </w:rPr>
        <w:t>Biological Reviews</w:t>
      </w:r>
      <w:r w:rsidRPr="00511601">
        <w:rPr>
          <w:rStyle w:val="Hyperlink"/>
          <w:rFonts w:ascii="Times New Roman" w:hAnsi="Times New Roman"/>
          <w:noProof/>
          <w:color w:val="auto"/>
          <w:sz w:val="24"/>
          <w:szCs w:val="24"/>
          <w:u w:val="none"/>
        </w:rPr>
        <w:t>. 2008; 13-34.</w:t>
      </w:r>
    </w:p>
    <w:p w14:paraId="64C72C7F"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u w:val="single"/>
        </w:rPr>
      </w:pPr>
      <w:r w:rsidRPr="00511601">
        <w:rPr>
          <w:rStyle w:val="None"/>
          <w:rFonts w:ascii="Times New Roman" w:hAnsi="Times New Roman"/>
          <w:sz w:val="24"/>
          <w:szCs w:val="24"/>
        </w:rPr>
        <w:t>Shi-ying L, Jing-Feng C, Zhi-guo Z, Xio-hua LV, Ya-jun Y, Jing-jing Z. Salvianolic acid B stimulates</w:t>
      </w:r>
      <w:r w:rsidRPr="00010297">
        <w:rPr>
          <w:rStyle w:val="None"/>
          <w:rFonts w:ascii="Times New Roman" w:hAnsi="Times New Roman"/>
          <w:sz w:val="24"/>
          <w:szCs w:val="24"/>
        </w:rPr>
        <w:t xml:space="preserve"> osteogenesis in dexamethasone-treated zebrafish larvae. </w:t>
      </w:r>
      <w:r w:rsidRPr="00010297">
        <w:rPr>
          <w:rStyle w:val="None"/>
          <w:rFonts w:ascii="Times New Roman" w:hAnsi="Times New Roman"/>
          <w:i/>
          <w:iCs/>
          <w:sz w:val="24"/>
          <w:szCs w:val="24"/>
        </w:rPr>
        <w:t xml:space="preserve">Acta Pharmacological Sinica. </w:t>
      </w:r>
      <w:r w:rsidRPr="00010297">
        <w:rPr>
          <w:rStyle w:val="None"/>
          <w:rFonts w:ascii="Times New Roman" w:hAnsi="Times New Roman"/>
          <w:sz w:val="24"/>
          <w:szCs w:val="24"/>
        </w:rPr>
        <w:t xml:space="preserve">2016; </w:t>
      </w:r>
      <w:r w:rsidRPr="00010297">
        <w:rPr>
          <w:rStyle w:val="None"/>
          <w:rFonts w:ascii="Times New Roman" w:hAnsi="Times New Roman"/>
          <w:i/>
          <w:iCs/>
          <w:sz w:val="24"/>
          <w:szCs w:val="24"/>
        </w:rPr>
        <w:t xml:space="preserve"> </w:t>
      </w:r>
      <w:r w:rsidRPr="00010297">
        <w:rPr>
          <w:rStyle w:val="None"/>
          <w:rFonts w:ascii="Times New Roman" w:hAnsi="Times New Roman"/>
          <w:sz w:val="24"/>
          <w:szCs w:val="24"/>
        </w:rPr>
        <w:t>37: 1370-1380</w:t>
      </w:r>
    </w:p>
    <w:p w14:paraId="4802EAF0"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noProof/>
          <w:sz w:val="24"/>
          <w:szCs w:val="24"/>
        </w:rPr>
        <w:t xml:space="preserve">Kementrian Kesehatan RI. 2016. </w:t>
      </w:r>
      <w:r w:rsidRPr="00010297">
        <w:rPr>
          <w:rFonts w:ascii="Times New Roman" w:hAnsi="Times New Roman"/>
          <w:i/>
          <w:iCs/>
          <w:noProof/>
          <w:sz w:val="24"/>
          <w:szCs w:val="24"/>
        </w:rPr>
        <w:t>Info</w:t>
      </w:r>
      <w:r w:rsidRPr="00010297">
        <w:rPr>
          <w:rFonts w:ascii="Times New Roman" w:hAnsi="Times New Roman"/>
          <w:noProof/>
          <w:sz w:val="24"/>
          <w:szCs w:val="24"/>
        </w:rPr>
        <w:t xml:space="preserve">. </w:t>
      </w:r>
      <w:r w:rsidRPr="00010297">
        <w:rPr>
          <w:rFonts w:ascii="Times New Roman" w:hAnsi="Times New Roman"/>
          <w:i/>
          <w:iCs/>
          <w:noProof/>
          <w:sz w:val="24"/>
          <w:szCs w:val="24"/>
        </w:rPr>
        <w:t>Situasi Balita Pendek</w:t>
      </w:r>
      <w:r w:rsidRPr="00010297">
        <w:rPr>
          <w:rFonts w:ascii="Times New Roman" w:hAnsi="Times New Roman"/>
          <w:noProof/>
          <w:sz w:val="24"/>
          <w:szCs w:val="24"/>
        </w:rPr>
        <w:t>. 2442–7659.</w:t>
      </w:r>
    </w:p>
    <w:p w14:paraId="32FBDB1F"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noProof/>
          <w:sz w:val="24"/>
          <w:szCs w:val="24"/>
        </w:rPr>
        <w:t xml:space="preserve">Sorribes A, The Otogeny of sleep-wake cycles in zebrafish: a comparison to humans. </w:t>
      </w:r>
      <w:r w:rsidRPr="00010297">
        <w:rPr>
          <w:rFonts w:ascii="Times New Roman" w:hAnsi="Times New Roman"/>
          <w:i/>
          <w:noProof/>
          <w:sz w:val="24"/>
          <w:szCs w:val="24"/>
        </w:rPr>
        <w:t xml:space="preserve">Frontiers in neural Circuits. </w:t>
      </w:r>
      <w:r w:rsidRPr="00010297">
        <w:rPr>
          <w:rFonts w:ascii="Times New Roman" w:hAnsi="Times New Roman"/>
          <w:noProof/>
          <w:sz w:val="24"/>
          <w:szCs w:val="24"/>
        </w:rPr>
        <w:t>2013. 178</w:t>
      </w:r>
    </w:p>
    <w:p w14:paraId="0311F740"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rPr>
        <w:t xml:space="preserve">Crofton KM. Thyroid Disrupting Chemicals: Mechanisms and Mixtures. </w:t>
      </w:r>
      <w:r w:rsidRPr="00010297">
        <w:rPr>
          <w:rFonts w:ascii="Times New Roman" w:hAnsi="Times New Roman"/>
          <w:i/>
          <w:iCs/>
          <w:sz w:val="24"/>
          <w:szCs w:val="24"/>
        </w:rPr>
        <w:t>International Journal of Andrology</w:t>
      </w:r>
      <w:r w:rsidRPr="00010297">
        <w:rPr>
          <w:rFonts w:ascii="Times New Roman" w:hAnsi="Times New Roman"/>
          <w:sz w:val="24"/>
          <w:szCs w:val="24"/>
        </w:rPr>
        <w:t>. 2008; 31(2): 209-223.</w:t>
      </w:r>
    </w:p>
    <w:p w14:paraId="6347148F"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rPr>
        <w:t xml:space="preserve">Zubairi SI, Sarmidi MR, Aziz RA. </w:t>
      </w:r>
      <w:r w:rsidRPr="00010297">
        <w:rPr>
          <w:rFonts w:ascii="Times New Roman" w:eastAsia="ＭＳ 明朝" w:hAnsi="Times New Roman"/>
          <w:sz w:val="24"/>
          <w:szCs w:val="24"/>
        </w:rPr>
        <w:t xml:space="preserve">A Study of Rotenone from Derris Roots of Varies Location, Plant Parts and Types of Solvent Used. </w:t>
      </w:r>
      <w:r w:rsidRPr="00010297">
        <w:rPr>
          <w:rFonts w:ascii="Times New Roman" w:eastAsia="ＭＳ 明朝" w:hAnsi="Times New Roman"/>
          <w:i/>
          <w:sz w:val="24"/>
          <w:szCs w:val="24"/>
        </w:rPr>
        <w:t>Advances in Environmental Biology.</w:t>
      </w:r>
      <w:r w:rsidRPr="00010297">
        <w:rPr>
          <w:rFonts w:ascii="Times New Roman" w:eastAsia="ＭＳ 明朝" w:hAnsi="Times New Roman"/>
          <w:sz w:val="24"/>
          <w:szCs w:val="24"/>
        </w:rPr>
        <w:t xml:space="preserve"> </w:t>
      </w:r>
      <w:r w:rsidRPr="00010297">
        <w:rPr>
          <w:rFonts w:ascii="Times New Roman" w:hAnsi="Times New Roman"/>
          <w:sz w:val="24"/>
          <w:szCs w:val="24"/>
        </w:rPr>
        <w:t xml:space="preserve">2014; </w:t>
      </w:r>
      <w:r w:rsidRPr="00010297">
        <w:rPr>
          <w:rFonts w:ascii="Times New Roman" w:eastAsia="ＭＳ 明朝" w:hAnsi="Times New Roman"/>
          <w:sz w:val="24"/>
          <w:szCs w:val="24"/>
        </w:rPr>
        <w:t>8</w:t>
      </w:r>
      <w:r w:rsidRPr="00010297">
        <w:rPr>
          <w:rFonts w:ascii="Times New Roman" w:eastAsia="ＭＳ 明朝" w:hAnsi="Times New Roman"/>
          <w:b/>
          <w:sz w:val="24"/>
          <w:szCs w:val="24"/>
        </w:rPr>
        <w:t>(</w:t>
      </w:r>
      <w:r w:rsidRPr="00010297">
        <w:rPr>
          <w:rFonts w:ascii="Times New Roman" w:eastAsia="ＭＳ 明朝" w:hAnsi="Times New Roman"/>
          <w:sz w:val="24"/>
          <w:szCs w:val="24"/>
        </w:rPr>
        <w:t xml:space="preserve">2): 445-449 </w:t>
      </w:r>
    </w:p>
    <w:p w14:paraId="38ECA8A4"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rPr>
        <w:t>Ott KC. Rotenone. A brief breif riview of its chemistry, environmental fate and the toxicity of rotenone formulation. 2006.</w:t>
      </w:r>
    </w:p>
    <w:p w14:paraId="6A0E5B44"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eastAsia="ＭＳ 明朝" w:hAnsi="Times New Roman"/>
          <w:sz w:val="24"/>
          <w:szCs w:val="24"/>
        </w:rPr>
        <w:t xml:space="preserve">Melo KM, Oliveira R, Grisolia CK, Domingues I, Pieczarka JC, Filho JdS, Nagamachi CY. Short-term exposure to low dose of rotenone induces developmental, biochemical, behavioral, and histological change in fish. </w:t>
      </w:r>
      <w:r w:rsidRPr="00010297">
        <w:rPr>
          <w:rFonts w:ascii="Times New Roman" w:eastAsia="ＭＳ 明朝" w:hAnsi="Times New Roman"/>
          <w:i/>
          <w:sz w:val="24"/>
          <w:szCs w:val="24"/>
        </w:rPr>
        <w:t>Environmental Science and Pollution Research.</w:t>
      </w:r>
      <w:r w:rsidRPr="00010297">
        <w:rPr>
          <w:rFonts w:ascii="Times New Roman" w:eastAsia="ＭＳ 明朝" w:hAnsi="Times New Roman"/>
          <w:sz w:val="24"/>
          <w:szCs w:val="24"/>
        </w:rPr>
        <w:t xml:space="preserve"> 2015; 22(18): pp 13926-13938.</w:t>
      </w:r>
    </w:p>
    <w:p w14:paraId="43D028AE"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lang w:val="en-US"/>
        </w:rPr>
        <w:t xml:space="preserve">Joshi K &amp; </w:t>
      </w:r>
      <w:proofErr w:type="spellStart"/>
      <w:r w:rsidRPr="00010297">
        <w:rPr>
          <w:rFonts w:ascii="Times New Roman" w:hAnsi="Times New Roman"/>
          <w:sz w:val="24"/>
          <w:szCs w:val="24"/>
          <w:lang w:val="en-US"/>
        </w:rPr>
        <w:t>Chaturvedi</w:t>
      </w:r>
      <w:proofErr w:type="spellEnd"/>
      <w:r w:rsidRPr="00010297">
        <w:rPr>
          <w:rFonts w:ascii="Times New Roman" w:hAnsi="Times New Roman"/>
          <w:sz w:val="24"/>
          <w:szCs w:val="24"/>
          <w:lang w:val="en-US"/>
        </w:rPr>
        <w:t xml:space="preserve"> P. Green Leafy Vegetable: An Overview, 2013; 4 (1), 135-149. </w:t>
      </w:r>
    </w:p>
    <w:p w14:paraId="23B5610C"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lang w:val="en-US"/>
        </w:rPr>
        <w:t xml:space="preserve">Prentice A, </w:t>
      </w:r>
      <w:proofErr w:type="spellStart"/>
      <w:r w:rsidRPr="00010297">
        <w:rPr>
          <w:rFonts w:ascii="Times New Roman" w:hAnsi="Times New Roman"/>
          <w:sz w:val="24"/>
          <w:szCs w:val="24"/>
          <w:lang w:val="en-US"/>
        </w:rPr>
        <w:t>Schoenmakers</w:t>
      </w:r>
      <w:proofErr w:type="spellEnd"/>
      <w:r w:rsidRPr="00010297">
        <w:rPr>
          <w:rFonts w:ascii="Times New Roman" w:hAnsi="Times New Roman"/>
          <w:sz w:val="24"/>
          <w:szCs w:val="24"/>
          <w:lang w:val="en-US"/>
        </w:rPr>
        <w:t xml:space="preserve"> I, </w:t>
      </w:r>
      <w:proofErr w:type="spellStart"/>
      <w:r w:rsidRPr="00010297">
        <w:rPr>
          <w:rFonts w:ascii="Times New Roman" w:hAnsi="Times New Roman"/>
          <w:sz w:val="24"/>
          <w:szCs w:val="24"/>
          <w:lang w:val="en-US"/>
        </w:rPr>
        <w:t>Laskey</w:t>
      </w:r>
      <w:proofErr w:type="spellEnd"/>
      <w:r w:rsidRPr="00010297">
        <w:rPr>
          <w:rFonts w:ascii="Times New Roman" w:hAnsi="Times New Roman"/>
          <w:sz w:val="24"/>
          <w:szCs w:val="24"/>
          <w:lang w:val="en-US"/>
        </w:rPr>
        <w:t xml:space="preserve"> MA, de Bone S, </w:t>
      </w:r>
      <w:proofErr w:type="spellStart"/>
      <w:r w:rsidRPr="00010297">
        <w:rPr>
          <w:rFonts w:ascii="Times New Roman" w:hAnsi="Times New Roman"/>
          <w:sz w:val="24"/>
          <w:szCs w:val="24"/>
          <w:lang w:val="en-US"/>
        </w:rPr>
        <w:t>Ginty</w:t>
      </w:r>
      <w:proofErr w:type="spellEnd"/>
      <w:r w:rsidRPr="00010297">
        <w:rPr>
          <w:rFonts w:ascii="Times New Roman" w:hAnsi="Times New Roman"/>
          <w:sz w:val="24"/>
          <w:szCs w:val="24"/>
          <w:lang w:val="en-US"/>
        </w:rPr>
        <w:t xml:space="preserve"> F &amp; Goldberg GR. Symposium on ‘Nutrition and health </w:t>
      </w:r>
      <w:proofErr w:type="spellStart"/>
      <w:r w:rsidRPr="00010297">
        <w:rPr>
          <w:rFonts w:ascii="Times New Roman" w:hAnsi="Times New Roman"/>
          <w:sz w:val="24"/>
          <w:szCs w:val="24"/>
          <w:lang w:val="en-US"/>
        </w:rPr>
        <w:t>inchildren</w:t>
      </w:r>
      <w:proofErr w:type="spellEnd"/>
      <w:r w:rsidRPr="00010297">
        <w:rPr>
          <w:rFonts w:ascii="Times New Roman" w:hAnsi="Times New Roman"/>
          <w:sz w:val="24"/>
          <w:szCs w:val="24"/>
          <w:lang w:val="en-US"/>
        </w:rPr>
        <w:t xml:space="preserve"> and </w:t>
      </w:r>
      <w:proofErr w:type="spellStart"/>
      <w:r w:rsidRPr="00010297">
        <w:rPr>
          <w:rFonts w:ascii="Times New Roman" w:hAnsi="Times New Roman"/>
          <w:sz w:val="24"/>
          <w:szCs w:val="24"/>
          <w:lang w:val="en-US"/>
        </w:rPr>
        <w:t>adolencents</w:t>
      </w:r>
      <w:proofErr w:type="spellEnd"/>
      <w:r w:rsidRPr="00010297">
        <w:rPr>
          <w:rFonts w:ascii="Times New Roman" w:hAnsi="Times New Roman"/>
          <w:sz w:val="24"/>
          <w:szCs w:val="24"/>
          <w:lang w:val="en-US"/>
        </w:rPr>
        <w:t>’ session 1: Nutrition in growth and development nutrition and bond growth development. Proceedings of the Nutrition Society. 2006; 64(4): pp. 340-360</w:t>
      </w:r>
    </w:p>
    <w:p w14:paraId="0058C7EE"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shd w:val="clear" w:color="auto" w:fill="FFFFFF"/>
        </w:rPr>
        <w:t>Hock JM, Krishnan V, Onyia JE, Bidwell JP, Milas J, Stanislaus D. Osteoblast apoptosis and bone turnover. </w:t>
      </w:r>
      <w:r w:rsidRPr="00010297">
        <w:rPr>
          <w:rStyle w:val="ref-journal"/>
          <w:rFonts w:ascii="Times New Roman" w:hAnsi="Times New Roman"/>
          <w:i/>
          <w:sz w:val="24"/>
          <w:szCs w:val="24"/>
          <w:shd w:val="clear" w:color="auto" w:fill="FFFFFF"/>
        </w:rPr>
        <w:t>J Bone Miner Res</w:t>
      </w:r>
      <w:r w:rsidRPr="00010297">
        <w:rPr>
          <w:rStyle w:val="ref-journal"/>
          <w:rFonts w:ascii="Times New Roman" w:hAnsi="Times New Roman"/>
          <w:sz w:val="24"/>
          <w:szCs w:val="24"/>
          <w:shd w:val="clear" w:color="auto" w:fill="FFFFFF"/>
        </w:rPr>
        <w:t>. </w:t>
      </w:r>
      <w:r w:rsidRPr="00010297">
        <w:rPr>
          <w:rFonts w:ascii="Times New Roman" w:hAnsi="Times New Roman"/>
          <w:sz w:val="24"/>
          <w:szCs w:val="24"/>
          <w:shd w:val="clear" w:color="auto" w:fill="FFFFFF"/>
        </w:rPr>
        <w:t xml:space="preserve">2001; </w:t>
      </w:r>
      <w:r w:rsidRPr="00010297">
        <w:rPr>
          <w:rStyle w:val="ref-vol"/>
          <w:rFonts w:ascii="Times New Roman" w:hAnsi="Times New Roman"/>
          <w:sz w:val="24"/>
          <w:szCs w:val="24"/>
          <w:shd w:val="clear" w:color="auto" w:fill="FFFFFF"/>
        </w:rPr>
        <w:t>16</w:t>
      </w:r>
      <w:r w:rsidRPr="00010297">
        <w:rPr>
          <w:rFonts w:ascii="Times New Roman" w:hAnsi="Times New Roman"/>
          <w:sz w:val="24"/>
          <w:szCs w:val="24"/>
          <w:shd w:val="clear" w:color="auto" w:fill="FFFFFF"/>
        </w:rPr>
        <w:t>:975–984.</w:t>
      </w:r>
    </w:p>
    <w:p w14:paraId="68FA9C46"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shd w:val="clear" w:color="auto" w:fill="FFFFFF"/>
        </w:rPr>
        <w:t>Alikhani Z, Alikhani M, Boyd CM, Nagao K, Trackman PC, Graves DT. Advanced glycation end products enhance expression of pro-apoptotic genes and stimulate fibroblast apoptosis through cytoplasmic and mitochondrial pathways. </w:t>
      </w:r>
      <w:r w:rsidRPr="00010297">
        <w:rPr>
          <w:rStyle w:val="ref-journal"/>
          <w:rFonts w:ascii="Times New Roman" w:hAnsi="Times New Roman"/>
          <w:i/>
          <w:sz w:val="24"/>
          <w:szCs w:val="24"/>
          <w:shd w:val="clear" w:color="auto" w:fill="FFFFFF"/>
        </w:rPr>
        <w:t>J Biol Chem</w:t>
      </w:r>
      <w:r w:rsidRPr="00010297">
        <w:rPr>
          <w:rStyle w:val="ref-journal"/>
          <w:rFonts w:ascii="Times New Roman" w:hAnsi="Times New Roman"/>
          <w:sz w:val="24"/>
          <w:szCs w:val="24"/>
          <w:shd w:val="clear" w:color="auto" w:fill="FFFFFF"/>
        </w:rPr>
        <w:t>. </w:t>
      </w:r>
      <w:r w:rsidRPr="00010297">
        <w:rPr>
          <w:rFonts w:ascii="Times New Roman" w:hAnsi="Times New Roman"/>
          <w:sz w:val="24"/>
          <w:szCs w:val="24"/>
          <w:shd w:val="clear" w:color="auto" w:fill="FFFFFF"/>
        </w:rPr>
        <w:t xml:space="preserve">2005; </w:t>
      </w:r>
      <w:r w:rsidRPr="00010297">
        <w:rPr>
          <w:rStyle w:val="ref-vol"/>
          <w:rFonts w:ascii="Times New Roman" w:hAnsi="Times New Roman"/>
          <w:sz w:val="24"/>
          <w:szCs w:val="24"/>
          <w:shd w:val="clear" w:color="auto" w:fill="FFFFFF"/>
        </w:rPr>
        <w:t>280</w:t>
      </w:r>
      <w:r w:rsidRPr="00010297">
        <w:rPr>
          <w:rFonts w:ascii="Times New Roman" w:hAnsi="Times New Roman"/>
          <w:sz w:val="24"/>
          <w:szCs w:val="24"/>
          <w:shd w:val="clear" w:color="auto" w:fill="FFFFFF"/>
        </w:rPr>
        <w:t>:12087–12095.</w:t>
      </w:r>
    </w:p>
    <w:p w14:paraId="714A06B7"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rPr>
        <w:t xml:space="preserve">Winarto, W.R. dan M. Surbakti. </w:t>
      </w:r>
      <w:r w:rsidRPr="00010297">
        <w:rPr>
          <w:rFonts w:ascii="Times New Roman" w:hAnsi="Times New Roman"/>
          <w:i/>
          <w:sz w:val="24"/>
          <w:szCs w:val="24"/>
        </w:rPr>
        <w:t>Khasiat dan Manfaat Pegagan.</w:t>
      </w:r>
      <w:r w:rsidRPr="00010297">
        <w:rPr>
          <w:rFonts w:ascii="Times New Roman" w:hAnsi="Times New Roman"/>
          <w:sz w:val="24"/>
          <w:szCs w:val="24"/>
        </w:rPr>
        <w:t xml:space="preserve"> Agromedia Pustaka, Jakarta. 2003.</w:t>
      </w:r>
    </w:p>
    <w:p w14:paraId="3FF0882D"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rPr>
        <w:t>Dou Y, Mujeeb A, Zheng Y, Ge Z. Optimalization of dual effects of Mg-1Ca alloys on the of chondrocytes and osteoblasts in vitro</w:t>
      </w:r>
    </w:p>
    <w:p w14:paraId="09A4FD31"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rPr>
        <w:t xml:space="preserve">H, Xu Y, Shu L, Zhang J, Miao D, Ren Y. Synergistic effects of high dietary calcium and exogenous parathyroid hormone in promoting osteoblastic bone formation in mice. </w:t>
      </w:r>
      <w:r w:rsidRPr="00010297">
        <w:rPr>
          <w:rFonts w:ascii="Times New Roman" w:hAnsi="Times New Roman"/>
          <w:i/>
          <w:sz w:val="24"/>
          <w:szCs w:val="24"/>
        </w:rPr>
        <w:t>Br J Nutr.</w:t>
      </w:r>
      <w:r w:rsidRPr="00010297">
        <w:rPr>
          <w:rFonts w:ascii="Times New Roman" w:hAnsi="Times New Roman"/>
          <w:sz w:val="24"/>
          <w:szCs w:val="24"/>
        </w:rPr>
        <w:t xml:space="preserve"> 2015; 113(6):909-22.</w:t>
      </w:r>
    </w:p>
    <w:p w14:paraId="19920849"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eastAsia="ＭＳ 明朝" w:hAnsi="Times New Roman"/>
          <w:sz w:val="24"/>
          <w:szCs w:val="24"/>
        </w:rPr>
        <w:t xml:space="preserve">Sederquist B, Fernandez-Vojvodich P, Zaman F, Sävendahl L. Impact of inflammatory cytokines on longitudinal bone growth Bettina. </w:t>
      </w:r>
      <w:r w:rsidRPr="00010297">
        <w:rPr>
          <w:rFonts w:ascii="Times New Roman" w:eastAsia="ＭＳ 明朝" w:hAnsi="Times New Roman"/>
          <w:i/>
          <w:sz w:val="24"/>
          <w:szCs w:val="24"/>
        </w:rPr>
        <w:t>J Mol Endocrinol</w:t>
      </w:r>
      <w:r w:rsidRPr="00010297">
        <w:rPr>
          <w:rFonts w:ascii="Times New Roman" w:eastAsia="ＭＳ 明朝" w:hAnsi="Times New Roman"/>
          <w:sz w:val="24"/>
          <w:szCs w:val="24"/>
        </w:rPr>
        <w:t xml:space="preserve">. 2014; 53:T35–T44. </w:t>
      </w:r>
      <w:r w:rsidRPr="00010297">
        <w:rPr>
          <w:rFonts w:ascii="Times New Roman" w:hAnsi="Times New Roman"/>
          <w:sz w:val="24"/>
          <w:szCs w:val="24"/>
        </w:rPr>
        <w:t xml:space="preserve">Feng Y, Zhou M, Zhang Q, Liu </w:t>
      </w:r>
    </w:p>
    <w:p w14:paraId="125496F0"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hAnsi="Times New Roman"/>
          <w:sz w:val="24"/>
          <w:szCs w:val="24"/>
        </w:rPr>
        <w:t xml:space="preserve">Iyer SS &amp; Cheng G. </w:t>
      </w:r>
      <w:r w:rsidRPr="00010297">
        <w:rPr>
          <w:rFonts w:ascii="Times New Roman" w:eastAsia="Times New Roman" w:hAnsi="Times New Roman"/>
          <w:sz w:val="24"/>
          <w:szCs w:val="24"/>
        </w:rPr>
        <w:t xml:space="preserve">Role of Interleukin 10 Transcriptional Regulation in Inflammation and Autoimmune Disease. </w:t>
      </w:r>
      <w:r w:rsidRPr="00010297">
        <w:rPr>
          <w:rFonts w:ascii="Times New Roman" w:eastAsia="Times New Roman" w:hAnsi="Times New Roman"/>
          <w:i/>
          <w:sz w:val="24"/>
          <w:szCs w:val="24"/>
          <w:shd w:val="clear" w:color="auto" w:fill="FFFFFF"/>
          <w:lang w:val="en-ID"/>
        </w:rPr>
        <w:t>Crit Rev Immunol.</w:t>
      </w:r>
      <w:r w:rsidRPr="00010297">
        <w:rPr>
          <w:rFonts w:ascii="Times New Roman" w:eastAsia="Times New Roman" w:hAnsi="Times New Roman"/>
          <w:sz w:val="24"/>
          <w:szCs w:val="24"/>
          <w:shd w:val="clear" w:color="auto" w:fill="FFFFFF"/>
          <w:lang w:val="en-ID"/>
        </w:rPr>
        <w:t xml:space="preserve"> 2012; 32(1): 23–63.</w:t>
      </w:r>
    </w:p>
    <w:p w14:paraId="522F346D" w14:textId="77777777" w:rsidR="00250FC0" w:rsidRPr="00010297" w:rsidRDefault="00250FC0" w:rsidP="00250FC0">
      <w:pPr>
        <w:widowControl w:val="0"/>
        <w:numPr>
          <w:ilvl w:val="0"/>
          <w:numId w:val="4"/>
        </w:numPr>
        <w:autoSpaceDE w:val="0"/>
        <w:autoSpaceDN w:val="0"/>
        <w:adjustRightInd w:val="0"/>
        <w:spacing w:line="240" w:lineRule="auto"/>
        <w:ind w:left="426"/>
        <w:jc w:val="both"/>
        <w:rPr>
          <w:rFonts w:ascii="Times New Roman" w:hAnsi="Times New Roman"/>
          <w:noProof/>
          <w:sz w:val="24"/>
          <w:szCs w:val="24"/>
        </w:rPr>
      </w:pPr>
      <w:r w:rsidRPr="00010297">
        <w:rPr>
          <w:rFonts w:ascii="Times New Roman" w:eastAsia="Times New Roman" w:hAnsi="Times New Roman"/>
          <w:sz w:val="24"/>
          <w:szCs w:val="24"/>
        </w:rPr>
        <w:t>Li HZ, Wan JY, Zhang L, Zhou QX, Luo FL, Zhang Z. Inhibitory action of asiaiticoside on collagen-induced artritis in mice. Yao Xue Xue Bao. 2007; 42(7):698-703.</w:t>
      </w:r>
    </w:p>
    <w:p w14:paraId="77FB1F1F" w14:textId="77777777" w:rsidR="00250FC0" w:rsidRPr="00010297" w:rsidRDefault="00250FC0" w:rsidP="00250FC0">
      <w:pPr>
        <w:widowControl w:val="0"/>
        <w:numPr>
          <w:ilvl w:val="0"/>
          <w:numId w:val="4"/>
        </w:numPr>
        <w:autoSpaceDE w:val="0"/>
        <w:autoSpaceDN w:val="0"/>
        <w:adjustRightInd w:val="0"/>
        <w:spacing w:line="240" w:lineRule="auto"/>
        <w:ind w:left="426"/>
        <w:jc w:val="both"/>
        <w:rPr>
          <w:rStyle w:val="None"/>
          <w:rFonts w:ascii="Times New Roman" w:hAnsi="Times New Roman"/>
          <w:noProof/>
          <w:sz w:val="24"/>
          <w:szCs w:val="24"/>
        </w:rPr>
      </w:pPr>
      <w:r w:rsidRPr="00010297">
        <w:rPr>
          <w:rStyle w:val="None"/>
          <w:rFonts w:ascii="Times New Roman" w:hAnsi="Times New Roman"/>
          <w:sz w:val="24"/>
          <w:szCs w:val="24"/>
        </w:rPr>
        <w:t xml:space="preserve">Won JH, Shin JS, Park HJ, Koh DJ, Jo BG, Lee JY, Yun K And Lee KT. Anti-inflamatory effects of madecassic acid via the suppression of NF-kappaB pathway in LPS-induced RAW 264.7 macrophage cells. </w:t>
      </w:r>
      <w:r w:rsidRPr="00010297">
        <w:rPr>
          <w:rStyle w:val="None"/>
          <w:rFonts w:ascii="Times New Roman" w:hAnsi="Times New Roman"/>
          <w:i/>
          <w:iCs/>
          <w:sz w:val="24"/>
          <w:szCs w:val="24"/>
        </w:rPr>
        <w:t xml:space="preserve">Planta Med. </w:t>
      </w:r>
      <w:r w:rsidRPr="00010297">
        <w:rPr>
          <w:rStyle w:val="None"/>
          <w:rFonts w:ascii="Times New Roman" w:hAnsi="Times New Roman"/>
          <w:iCs/>
          <w:sz w:val="24"/>
          <w:szCs w:val="24"/>
        </w:rPr>
        <w:t>2010</w:t>
      </w:r>
      <w:r w:rsidRPr="00010297">
        <w:rPr>
          <w:rStyle w:val="None"/>
          <w:rFonts w:ascii="Times New Roman" w:hAnsi="Times New Roman"/>
          <w:i/>
          <w:iCs/>
          <w:sz w:val="24"/>
          <w:szCs w:val="24"/>
        </w:rPr>
        <w:t xml:space="preserve">; </w:t>
      </w:r>
      <w:r w:rsidRPr="00010297">
        <w:rPr>
          <w:rStyle w:val="None"/>
          <w:rFonts w:ascii="Times New Roman" w:hAnsi="Times New Roman"/>
          <w:sz w:val="24"/>
          <w:szCs w:val="24"/>
        </w:rPr>
        <w:t xml:space="preserve">76: 251-7. </w:t>
      </w:r>
    </w:p>
    <w:p w14:paraId="77E5ED2E" w14:textId="77777777" w:rsidR="00250FC0" w:rsidRPr="00FE0AFF" w:rsidRDefault="00250FC0" w:rsidP="00250FC0">
      <w:pPr>
        <w:widowControl w:val="0"/>
        <w:autoSpaceDE w:val="0"/>
        <w:autoSpaceDN w:val="0"/>
        <w:adjustRightInd w:val="0"/>
        <w:spacing w:line="240" w:lineRule="auto"/>
        <w:ind w:left="426"/>
        <w:jc w:val="both"/>
        <w:rPr>
          <w:rFonts w:ascii="Times New Roman" w:hAnsi="Times New Roman"/>
          <w:noProof/>
          <w:sz w:val="20"/>
          <w:szCs w:val="20"/>
        </w:rPr>
      </w:pPr>
    </w:p>
    <w:p w14:paraId="4AC906E8" w14:textId="77777777" w:rsidR="00250FC0" w:rsidRPr="00A23EBC" w:rsidRDefault="00250FC0" w:rsidP="00250FC0">
      <w:pPr>
        <w:widowControl w:val="0"/>
        <w:autoSpaceDE w:val="0"/>
        <w:autoSpaceDN w:val="0"/>
        <w:adjustRightInd w:val="0"/>
        <w:spacing w:after="160" w:line="240" w:lineRule="auto"/>
        <w:ind w:left="502"/>
        <w:jc w:val="both"/>
        <w:rPr>
          <w:rFonts w:ascii="Arial" w:eastAsia="ＭＳ 明朝" w:hAnsi="Arial" w:cs="Arial"/>
        </w:rPr>
      </w:pPr>
    </w:p>
    <w:p w14:paraId="1D1ABC3D" w14:textId="77777777" w:rsidR="00250FC0" w:rsidRPr="00E46BCF" w:rsidRDefault="00250FC0" w:rsidP="00250FC0">
      <w:pPr>
        <w:widowControl w:val="0"/>
        <w:autoSpaceDE w:val="0"/>
        <w:autoSpaceDN w:val="0"/>
        <w:adjustRightInd w:val="0"/>
        <w:spacing w:line="240" w:lineRule="auto"/>
        <w:ind w:left="426"/>
        <w:jc w:val="both"/>
        <w:rPr>
          <w:rFonts w:ascii="Times New Roman" w:hAnsi="Times New Roman"/>
          <w:noProof/>
          <w:sz w:val="20"/>
          <w:szCs w:val="20"/>
        </w:rPr>
      </w:pPr>
    </w:p>
    <w:p w14:paraId="25B42E5A" w14:textId="77777777" w:rsidR="00250FC0" w:rsidRPr="00A769B8" w:rsidRDefault="00250FC0" w:rsidP="00250FC0">
      <w:pPr>
        <w:pStyle w:val="Body"/>
        <w:widowControl w:val="0"/>
        <w:spacing w:after="0" w:line="240" w:lineRule="auto"/>
        <w:ind w:left="502"/>
        <w:jc w:val="both"/>
        <w:rPr>
          <w:rFonts w:ascii="Times New Roman" w:hAnsi="Times New Roman" w:cs="Times New Roman"/>
          <w:color w:val="auto"/>
          <w:sz w:val="20"/>
          <w:szCs w:val="20"/>
        </w:rPr>
      </w:pPr>
    </w:p>
    <w:p w14:paraId="0C630366" w14:textId="77777777" w:rsidR="00A95768" w:rsidRPr="00250FC0" w:rsidRDefault="00A95768">
      <w:pPr>
        <w:rPr>
          <w:rFonts w:ascii="Times New Roman" w:hAnsi="Times New Roman"/>
          <w:sz w:val="24"/>
          <w:szCs w:val="24"/>
        </w:rPr>
      </w:pPr>
    </w:p>
    <w:sectPr w:rsidR="00A95768" w:rsidRPr="00250FC0" w:rsidSect="00250FC0">
      <w:type w:val="continuous"/>
      <w:pgSz w:w="11900" w:h="16840"/>
      <w:pgMar w:top="1440" w:right="1077" w:bottom="1440" w:left="1077" w:header="709" w:footer="709" w:gutter="0"/>
      <w:cols w:num="2" w:space="448"/>
      <w:docGrid w:linePitch="360"/>
      <w:printerSettings r:id="rId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61306" w14:textId="77777777" w:rsidR="00250FC0" w:rsidRDefault="00250FC0" w:rsidP="00250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144BB40" w14:textId="77777777" w:rsidR="00250FC0" w:rsidRDefault="00250FC0" w:rsidP="00250FC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0F48" w14:textId="77777777" w:rsidR="00250FC0" w:rsidRDefault="00250FC0" w:rsidP="00250FC0">
    <w:pPr>
      <w:pStyle w:val="Footer"/>
      <w:ind w:right="360"/>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1095D"/>
    <w:multiLevelType w:val="hybridMultilevel"/>
    <w:tmpl w:val="FE522396"/>
    <w:lvl w:ilvl="0" w:tplc="7F6838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D018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53B33B6"/>
    <w:multiLevelType w:val="hybridMultilevel"/>
    <w:tmpl w:val="B226067C"/>
    <w:lvl w:ilvl="0" w:tplc="263E8BB6">
      <w:start w:val="1"/>
      <w:numFmt w:val="decimal"/>
      <w:lvlText w:val="%1."/>
      <w:lvlJc w:val="left"/>
      <w:pPr>
        <w:ind w:left="502"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D87DEC"/>
    <w:multiLevelType w:val="multilevel"/>
    <w:tmpl w:val="0409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C0"/>
    <w:rsid w:val="00010297"/>
    <w:rsid w:val="00094A36"/>
    <w:rsid w:val="00250FC0"/>
    <w:rsid w:val="00511601"/>
    <w:rsid w:val="005C2418"/>
    <w:rsid w:val="006A2827"/>
    <w:rsid w:val="00842A3E"/>
    <w:rsid w:val="00A95768"/>
    <w:rsid w:val="00D06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B9F1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C0"/>
    <w:pPr>
      <w:spacing w:after="200" w:line="276" w:lineRule="auto"/>
    </w:pPr>
    <w:rPr>
      <w:rFonts w:ascii="Cambria" w:eastAsia="Cambria" w:hAnsi="Cambria"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094A36"/>
    <w:pPr>
      <w:numPr>
        <w:numId w:val="2"/>
      </w:numPr>
    </w:pPr>
  </w:style>
  <w:style w:type="paragraph" w:styleId="CommentText">
    <w:name w:val="annotation text"/>
    <w:link w:val="CommentTextChar"/>
    <w:rsid w:val="00250FC0"/>
    <w:pPr>
      <w:pBdr>
        <w:top w:val="nil"/>
        <w:left w:val="nil"/>
        <w:bottom w:val="nil"/>
        <w:right w:val="nil"/>
        <w:between w:val="nil"/>
        <w:bar w:val="nil"/>
      </w:pBdr>
      <w:spacing w:after="200" w:line="276" w:lineRule="auto"/>
    </w:pPr>
    <w:rPr>
      <w:rFonts w:ascii="Calibri" w:eastAsia="Calibri" w:hAnsi="Calibri" w:cs="Calibri"/>
      <w:color w:val="000000"/>
      <w:sz w:val="20"/>
      <w:szCs w:val="20"/>
      <w:u w:color="000000"/>
      <w:bdr w:val="nil"/>
    </w:rPr>
  </w:style>
  <w:style w:type="character" w:customStyle="1" w:styleId="CommentTextChar">
    <w:name w:val="Comment Text Char"/>
    <w:basedOn w:val="DefaultParagraphFont"/>
    <w:link w:val="CommentText"/>
    <w:rsid w:val="00250FC0"/>
    <w:rPr>
      <w:rFonts w:ascii="Calibri" w:eastAsia="Calibri" w:hAnsi="Calibri" w:cs="Calibri"/>
      <w:color w:val="000000"/>
      <w:sz w:val="20"/>
      <w:szCs w:val="20"/>
      <w:u w:color="000000"/>
      <w:bdr w:val="nil"/>
    </w:rPr>
  </w:style>
  <w:style w:type="paragraph" w:styleId="ListParagraph">
    <w:name w:val="List Paragraph"/>
    <w:basedOn w:val="Normal"/>
    <w:uiPriority w:val="34"/>
    <w:qFormat/>
    <w:rsid w:val="00250FC0"/>
    <w:pPr>
      <w:spacing w:after="0" w:line="240" w:lineRule="auto"/>
      <w:ind w:left="720"/>
      <w:contextualSpacing/>
    </w:pPr>
    <w:rPr>
      <w:rFonts w:eastAsia="ＭＳ 明朝"/>
      <w:sz w:val="24"/>
      <w:szCs w:val="24"/>
      <w:lang w:val="en-US"/>
    </w:rPr>
  </w:style>
  <w:style w:type="paragraph" w:customStyle="1" w:styleId="BodyA">
    <w:name w:val="Body A"/>
    <w:rsid w:val="00250FC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character" w:customStyle="1" w:styleId="None">
    <w:name w:val="None"/>
    <w:rsid w:val="00250FC0"/>
  </w:style>
  <w:style w:type="paragraph" w:styleId="Footer">
    <w:name w:val="footer"/>
    <w:basedOn w:val="Normal"/>
    <w:link w:val="FooterChar"/>
    <w:uiPriority w:val="99"/>
    <w:unhideWhenUsed/>
    <w:rsid w:val="00250FC0"/>
    <w:pPr>
      <w:tabs>
        <w:tab w:val="center" w:pos="4320"/>
        <w:tab w:val="right" w:pos="8640"/>
      </w:tabs>
    </w:pPr>
  </w:style>
  <w:style w:type="character" w:customStyle="1" w:styleId="FooterChar">
    <w:name w:val="Footer Char"/>
    <w:basedOn w:val="DefaultParagraphFont"/>
    <w:link w:val="Footer"/>
    <w:uiPriority w:val="99"/>
    <w:rsid w:val="00250FC0"/>
    <w:rPr>
      <w:rFonts w:ascii="Cambria" w:eastAsia="Cambria" w:hAnsi="Cambria" w:cs="Times New Roman"/>
      <w:sz w:val="22"/>
      <w:szCs w:val="22"/>
      <w:lang w:val="id-ID"/>
    </w:rPr>
  </w:style>
  <w:style w:type="character" w:styleId="PageNumber">
    <w:name w:val="page number"/>
    <w:uiPriority w:val="99"/>
    <w:semiHidden/>
    <w:unhideWhenUsed/>
    <w:rsid w:val="00250FC0"/>
  </w:style>
  <w:style w:type="character" w:styleId="Hyperlink">
    <w:name w:val="Hyperlink"/>
    <w:uiPriority w:val="99"/>
    <w:unhideWhenUsed/>
    <w:rsid w:val="00250FC0"/>
    <w:rPr>
      <w:color w:val="0000FF"/>
      <w:u w:val="single"/>
    </w:rPr>
  </w:style>
  <w:style w:type="character" w:customStyle="1" w:styleId="Hyperlink0">
    <w:name w:val="Hyperlink.0"/>
    <w:rsid w:val="00250FC0"/>
    <w:rPr>
      <w:rFonts w:ascii="Arial" w:eastAsia="Arial" w:hAnsi="Arial" w:cs="Arial"/>
      <w:color w:val="0000FF"/>
      <w:u w:val="none" w:color="0000FF"/>
    </w:rPr>
  </w:style>
  <w:style w:type="character" w:customStyle="1" w:styleId="Hyperlink4">
    <w:name w:val="Hyperlink.4"/>
    <w:rsid w:val="00250FC0"/>
    <w:rPr>
      <w:rFonts w:ascii="Book Antiqua" w:eastAsia="Book Antiqua" w:hAnsi="Book Antiqua" w:cs="Book Antiqua"/>
      <w:i/>
      <w:iCs/>
      <w:color w:val="000000"/>
      <w:sz w:val="18"/>
      <w:szCs w:val="18"/>
      <w:u w:color="000000"/>
      <w:lang w:val="it-IT"/>
    </w:rPr>
  </w:style>
  <w:style w:type="character" w:customStyle="1" w:styleId="Hyperlink5">
    <w:name w:val="Hyperlink.5"/>
    <w:rsid w:val="00250FC0"/>
    <w:rPr>
      <w:rFonts w:ascii="Book Antiqua" w:eastAsia="Book Antiqua" w:hAnsi="Book Antiqua" w:cs="Book Antiqua"/>
      <w:b/>
      <w:bCs/>
      <w:color w:val="000000"/>
      <w:sz w:val="18"/>
      <w:szCs w:val="18"/>
      <w:u w:color="000000"/>
      <w:lang w:val="it-IT"/>
    </w:rPr>
  </w:style>
  <w:style w:type="paragraph" w:customStyle="1" w:styleId="Body">
    <w:name w:val="Body"/>
    <w:rsid w:val="00250FC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character" w:customStyle="1" w:styleId="ref-journal">
    <w:name w:val="ref-journal"/>
    <w:rsid w:val="00250FC0"/>
  </w:style>
  <w:style w:type="character" w:customStyle="1" w:styleId="ref-vol">
    <w:name w:val="ref-vol"/>
    <w:rsid w:val="00250FC0"/>
  </w:style>
  <w:style w:type="paragraph" w:styleId="BalloonText">
    <w:name w:val="Balloon Text"/>
    <w:basedOn w:val="Normal"/>
    <w:link w:val="BalloonTextChar"/>
    <w:uiPriority w:val="99"/>
    <w:semiHidden/>
    <w:unhideWhenUsed/>
    <w:rsid w:val="00250F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FC0"/>
    <w:rPr>
      <w:rFonts w:ascii="Lucida Grande" w:eastAsia="Cambria" w:hAnsi="Lucida Grande" w:cs="Lucida Grande"/>
      <w:sz w:val="18"/>
      <w:szCs w:val="18"/>
      <w:lang w:val="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C0"/>
    <w:pPr>
      <w:spacing w:after="200" w:line="276" w:lineRule="auto"/>
    </w:pPr>
    <w:rPr>
      <w:rFonts w:ascii="Cambria" w:eastAsia="Cambria" w:hAnsi="Cambria"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094A36"/>
    <w:pPr>
      <w:numPr>
        <w:numId w:val="2"/>
      </w:numPr>
    </w:pPr>
  </w:style>
  <w:style w:type="paragraph" w:styleId="CommentText">
    <w:name w:val="annotation text"/>
    <w:link w:val="CommentTextChar"/>
    <w:rsid w:val="00250FC0"/>
    <w:pPr>
      <w:pBdr>
        <w:top w:val="nil"/>
        <w:left w:val="nil"/>
        <w:bottom w:val="nil"/>
        <w:right w:val="nil"/>
        <w:between w:val="nil"/>
        <w:bar w:val="nil"/>
      </w:pBdr>
      <w:spacing w:after="200" w:line="276" w:lineRule="auto"/>
    </w:pPr>
    <w:rPr>
      <w:rFonts w:ascii="Calibri" w:eastAsia="Calibri" w:hAnsi="Calibri" w:cs="Calibri"/>
      <w:color w:val="000000"/>
      <w:sz w:val="20"/>
      <w:szCs w:val="20"/>
      <w:u w:color="000000"/>
      <w:bdr w:val="nil"/>
    </w:rPr>
  </w:style>
  <w:style w:type="character" w:customStyle="1" w:styleId="CommentTextChar">
    <w:name w:val="Comment Text Char"/>
    <w:basedOn w:val="DefaultParagraphFont"/>
    <w:link w:val="CommentText"/>
    <w:rsid w:val="00250FC0"/>
    <w:rPr>
      <w:rFonts w:ascii="Calibri" w:eastAsia="Calibri" w:hAnsi="Calibri" w:cs="Calibri"/>
      <w:color w:val="000000"/>
      <w:sz w:val="20"/>
      <w:szCs w:val="20"/>
      <w:u w:color="000000"/>
      <w:bdr w:val="nil"/>
    </w:rPr>
  </w:style>
  <w:style w:type="paragraph" w:styleId="ListParagraph">
    <w:name w:val="List Paragraph"/>
    <w:basedOn w:val="Normal"/>
    <w:uiPriority w:val="34"/>
    <w:qFormat/>
    <w:rsid w:val="00250FC0"/>
    <w:pPr>
      <w:spacing w:after="0" w:line="240" w:lineRule="auto"/>
      <w:ind w:left="720"/>
      <w:contextualSpacing/>
    </w:pPr>
    <w:rPr>
      <w:rFonts w:eastAsia="ＭＳ 明朝"/>
      <w:sz w:val="24"/>
      <w:szCs w:val="24"/>
      <w:lang w:val="en-US"/>
    </w:rPr>
  </w:style>
  <w:style w:type="paragraph" w:customStyle="1" w:styleId="BodyA">
    <w:name w:val="Body A"/>
    <w:rsid w:val="00250FC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character" w:customStyle="1" w:styleId="None">
    <w:name w:val="None"/>
    <w:rsid w:val="00250FC0"/>
  </w:style>
  <w:style w:type="paragraph" w:styleId="Footer">
    <w:name w:val="footer"/>
    <w:basedOn w:val="Normal"/>
    <w:link w:val="FooterChar"/>
    <w:uiPriority w:val="99"/>
    <w:unhideWhenUsed/>
    <w:rsid w:val="00250FC0"/>
    <w:pPr>
      <w:tabs>
        <w:tab w:val="center" w:pos="4320"/>
        <w:tab w:val="right" w:pos="8640"/>
      </w:tabs>
    </w:pPr>
  </w:style>
  <w:style w:type="character" w:customStyle="1" w:styleId="FooterChar">
    <w:name w:val="Footer Char"/>
    <w:basedOn w:val="DefaultParagraphFont"/>
    <w:link w:val="Footer"/>
    <w:uiPriority w:val="99"/>
    <w:rsid w:val="00250FC0"/>
    <w:rPr>
      <w:rFonts w:ascii="Cambria" w:eastAsia="Cambria" w:hAnsi="Cambria" w:cs="Times New Roman"/>
      <w:sz w:val="22"/>
      <w:szCs w:val="22"/>
      <w:lang w:val="id-ID"/>
    </w:rPr>
  </w:style>
  <w:style w:type="character" w:styleId="PageNumber">
    <w:name w:val="page number"/>
    <w:uiPriority w:val="99"/>
    <w:semiHidden/>
    <w:unhideWhenUsed/>
    <w:rsid w:val="00250FC0"/>
  </w:style>
  <w:style w:type="character" w:styleId="Hyperlink">
    <w:name w:val="Hyperlink"/>
    <w:uiPriority w:val="99"/>
    <w:unhideWhenUsed/>
    <w:rsid w:val="00250FC0"/>
    <w:rPr>
      <w:color w:val="0000FF"/>
      <w:u w:val="single"/>
    </w:rPr>
  </w:style>
  <w:style w:type="character" w:customStyle="1" w:styleId="Hyperlink0">
    <w:name w:val="Hyperlink.0"/>
    <w:rsid w:val="00250FC0"/>
    <w:rPr>
      <w:rFonts w:ascii="Arial" w:eastAsia="Arial" w:hAnsi="Arial" w:cs="Arial"/>
      <w:color w:val="0000FF"/>
      <w:u w:val="none" w:color="0000FF"/>
    </w:rPr>
  </w:style>
  <w:style w:type="character" w:customStyle="1" w:styleId="Hyperlink4">
    <w:name w:val="Hyperlink.4"/>
    <w:rsid w:val="00250FC0"/>
    <w:rPr>
      <w:rFonts w:ascii="Book Antiqua" w:eastAsia="Book Antiqua" w:hAnsi="Book Antiqua" w:cs="Book Antiqua"/>
      <w:i/>
      <w:iCs/>
      <w:color w:val="000000"/>
      <w:sz w:val="18"/>
      <w:szCs w:val="18"/>
      <w:u w:color="000000"/>
      <w:lang w:val="it-IT"/>
    </w:rPr>
  </w:style>
  <w:style w:type="character" w:customStyle="1" w:styleId="Hyperlink5">
    <w:name w:val="Hyperlink.5"/>
    <w:rsid w:val="00250FC0"/>
    <w:rPr>
      <w:rFonts w:ascii="Book Antiqua" w:eastAsia="Book Antiqua" w:hAnsi="Book Antiqua" w:cs="Book Antiqua"/>
      <w:b/>
      <w:bCs/>
      <w:color w:val="000000"/>
      <w:sz w:val="18"/>
      <w:szCs w:val="18"/>
      <w:u w:color="000000"/>
      <w:lang w:val="it-IT"/>
    </w:rPr>
  </w:style>
  <w:style w:type="paragraph" w:customStyle="1" w:styleId="Body">
    <w:name w:val="Body"/>
    <w:rsid w:val="00250FC0"/>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character" w:customStyle="1" w:styleId="ref-journal">
    <w:name w:val="ref-journal"/>
    <w:rsid w:val="00250FC0"/>
  </w:style>
  <w:style w:type="character" w:customStyle="1" w:styleId="ref-vol">
    <w:name w:val="ref-vol"/>
    <w:rsid w:val="00250FC0"/>
  </w:style>
  <w:style w:type="paragraph" w:styleId="BalloonText">
    <w:name w:val="Balloon Text"/>
    <w:basedOn w:val="Normal"/>
    <w:link w:val="BalloonTextChar"/>
    <w:uiPriority w:val="99"/>
    <w:semiHidden/>
    <w:unhideWhenUsed/>
    <w:rsid w:val="00250FC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FC0"/>
    <w:rPr>
      <w:rFonts w:ascii="Lucida Grande" w:eastAsia="Cambria" w:hAnsi="Lucida Grande" w:cs="Lucida Grande"/>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rsanawaiyasa@gmail.com"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printerSettings" Target="printerSettings/printerSettings2.bin"/><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image" Target="media/image3.emf"/><Relationship Id="rId17" Type="http://schemas.openxmlformats.org/officeDocument/2006/relationships/hyperlink" Target="http://www.sciencedirect.com/science/journal/0367326X" TargetMode="External"/><Relationship Id="rId18" Type="http://schemas.openxmlformats.org/officeDocument/2006/relationships/hyperlink" Target="http://www.sciencedirect.com/science/journal/0367326X/78/7" TargetMode="External"/><Relationship Id="rId19" Type="http://schemas.openxmlformats.org/officeDocument/2006/relationships/printerSettings" Target="printerSettings/printerSettings3.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zaharaevi@yahoo.com" TargetMode="External"/><Relationship Id="rId7" Type="http://schemas.openxmlformats.org/officeDocument/2006/relationships/hyperlink" Target="mailto:enadha.nuraenah@gmail.com" TargetMode="External"/><Relationship Id="rId8" Type="http://schemas.openxmlformats.org/officeDocument/2006/relationships/hyperlink" Target="mailto:yuliyani190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4447</Words>
  <Characters>25354</Characters>
  <Application>Microsoft Macintosh Word</Application>
  <DocSecurity>0</DocSecurity>
  <Lines>211</Lines>
  <Paragraphs>59</Paragraphs>
  <ScaleCrop>false</ScaleCrop>
  <Company/>
  <LinksUpToDate>false</LinksUpToDate>
  <CharactersWithSpaces>29742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Zahara</dc:creator>
  <cp:keywords/>
  <dc:description/>
  <cp:lastModifiedBy>Evi Zahara</cp:lastModifiedBy>
  <cp:revision>5</cp:revision>
  <dcterms:created xsi:type="dcterms:W3CDTF">2018-06-29T05:08:00Z</dcterms:created>
  <dcterms:modified xsi:type="dcterms:W3CDTF">2018-06-29T05:35:00Z</dcterms:modified>
</cp:coreProperties>
</file>